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828" w:rsidRDefault="001B7140">
      <w:pPr>
        <w:rPr>
          <w:rFonts w:ascii="Times New Roman" w:hAnsi="Times New Roman" w:cs="Times New Roman"/>
          <w:sz w:val="28"/>
          <w:szCs w:val="28"/>
        </w:rPr>
      </w:pPr>
      <w:r w:rsidRPr="001B7140">
        <w:rPr>
          <w:rFonts w:ascii="Times New Roman" w:hAnsi="Times New Roman" w:cs="Times New Roman"/>
          <w:sz w:val="28"/>
          <w:szCs w:val="28"/>
        </w:rPr>
        <w:tab/>
      </w:r>
      <w:r w:rsidRPr="001B7140">
        <w:rPr>
          <w:rFonts w:ascii="Times New Roman" w:hAnsi="Times New Roman" w:cs="Times New Roman"/>
          <w:sz w:val="28"/>
          <w:szCs w:val="28"/>
        </w:rPr>
        <w:tab/>
      </w:r>
      <w:r w:rsidRPr="001B7140">
        <w:rPr>
          <w:rFonts w:ascii="Times New Roman" w:hAnsi="Times New Roman" w:cs="Times New Roman"/>
          <w:sz w:val="28"/>
          <w:szCs w:val="28"/>
        </w:rPr>
        <w:tab/>
      </w:r>
      <w:r w:rsidRPr="001B7140">
        <w:rPr>
          <w:rFonts w:ascii="Times New Roman" w:hAnsi="Times New Roman" w:cs="Times New Roman"/>
          <w:sz w:val="28"/>
          <w:szCs w:val="28"/>
        </w:rPr>
        <w:tab/>
      </w:r>
      <w:r w:rsidRPr="001B7140">
        <w:rPr>
          <w:rFonts w:ascii="Times New Roman" w:hAnsi="Times New Roman" w:cs="Times New Roman"/>
          <w:sz w:val="28"/>
          <w:szCs w:val="28"/>
        </w:rPr>
        <w:tab/>
      </w:r>
      <w:r w:rsidRPr="001B7140">
        <w:rPr>
          <w:rFonts w:ascii="Times New Roman" w:hAnsi="Times New Roman" w:cs="Times New Roman"/>
          <w:sz w:val="28"/>
          <w:szCs w:val="28"/>
        </w:rPr>
        <w:tab/>
      </w:r>
      <w:r w:rsidRPr="001B7140">
        <w:rPr>
          <w:rFonts w:ascii="Times New Roman" w:hAnsi="Times New Roman" w:cs="Times New Roman"/>
          <w:sz w:val="28"/>
          <w:szCs w:val="28"/>
        </w:rPr>
        <w:tab/>
      </w:r>
      <w:r w:rsidRPr="001B7140">
        <w:rPr>
          <w:rFonts w:ascii="Times New Roman" w:hAnsi="Times New Roman" w:cs="Times New Roman"/>
          <w:sz w:val="28"/>
          <w:szCs w:val="28"/>
        </w:rPr>
        <w:tab/>
      </w:r>
      <w:r w:rsidRPr="001B7140">
        <w:rPr>
          <w:rFonts w:ascii="Times New Roman" w:hAnsi="Times New Roman" w:cs="Times New Roman"/>
          <w:sz w:val="28"/>
          <w:szCs w:val="28"/>
        </w:rPr>
        <w:tab/>
      </w:r>
      <w:r w:rsidRPr="001B7140">
        <w:rPr>
          <w:rFonts w:ascii="Times New Roman" w:hAnsi="Times New Roman" w:cs="Times New Roman"/>
          <w:sz w:val="28"/>
          <w:szCs w:val="28"/>
        </w:rPr>
        <w:tab/>
      </w:r>
      <w:r w:rsidRPr="001B7140">
        <w:rPr>
          <w:rFonts w:ascii="Times New Roman" w:hAnsi="Times New Roman" w:cs="Times New Roman"/>
          <w:sz w:val="28"/>
          <w:szCs w:val="28"/>
        </w:rPr>
        <w:tab/>
      </w:r>
      <w:r w:rsidRPr="001B7140">
        <w:rPr>
          <w:rFonts w:ascii="Times New Roman" w:hAnsi="Times New Roman" w:cs="Times New Roman"/>
          <w:sz w:val="28"/>
          <w:szCs w:val="28"/>
        </w:rPr>
        <w:tab/>
      </w:r>
      <w:r w:rsidRPr="001B7140">
        <w:rPr>
          <w:rFonts w:ascii="Times New Roman" w:hAnsi="Times New Roman" w:cs="Times New Roman"/>
          <w:sz w:val="28"/>
          <w:szCs w:val="28"/>
        </w:rPr>
        <w:tab/>
      </w:r>
      <w:r w:rsidRPr="001B71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7140">
        <w:rPr>
          <w:rFonts w:ascii="Times New Roman" w:hAnsi="Times New Roman" w:cs="Times New Roman"/>
          <w:sz w:val="28"/>
          <w:szCs w:val="28"/>
        </w:rPr>
        <w:t>ЗАТВЕРДЖЕНО</w:t>
      </w:r>
    </w:p>
    <w:p w:rsidR="001B7140" w:rsidRDefault="001B7140" w:rsidP="00D27E50">
      <w:pPr>
        <w:ind w:left="10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Головного управління ДПС  у Луганській області</w:t>
      </w:r>
    </w:p>
    <w:p w:rsidR="009F606A" w:rsidRDefault="00F207A4" w:rsidP="00F207A4">
      <w:pPr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07.05.2026</w:t>
      </w:r>
      <w:r w:rsidR="001B714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111</w:t>
      </w:r>
      <w:bookmarkStart w:id="0" w:name="_GoBack"/>
      <w:bookmarkEnd w:id="0"/>
    </w:p>
    <w:p w:rsidR="00635BAE" w:rsidRDefault="001201FA" w:rsidP="007F03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наборів даних, які підлягають оприлюдненню (оновленню) у формі відкритих даних і відповідальних структурних підрозділів Головного управління ДПС у Луганській області</w:t>
      </w:r>
    </w:p>
    <w:p w:rsidR="009F606A" w:rsidRDefault="009F606A" w:rsidP="007F03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62"/>
        <w:gridCol w:w="6096"/>
        <w:gridCol w:w="2693"/>
        <w:gridCol w:w="2126"/>
        <w:gridCol w:w="3260"/>
      </w:tblGrid>
      <w:tr w:rsidR="001201FA" w:rsidTr="001201FA">
        <w:tc>
          <w:tcPr>
            <w:tcW w:w="562" w:type="dxa"/>
          </w:tcPr>
          <w:p w:rsidR="001201FA" w:rsidRDefault="001201FA" w:rsidP="007F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01FA" w:rsidRDefault="001201FA" w:rsidP="007F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6096" w:type="dxa"/>
          </w:tcPr>
          <w:p w:rsidR="001201FA" w:rsidRDefault="001201FA" w:rsidP="007F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наборів даних у формі відкритих даних</w:t>
            </w:r>
          </w:p>
        </w:tc>
        <w:tc>
          <w:tcPr>
            <w:tcW w:w="2693" w:type="dxa"/>
          </w:tcPr>
          <w:p w:rsidR="001201FA" w:rsidRDefault="001201FA" w:rsidP="007F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набору даних для оприлюднення</w:t>
            </w:r>
          </w:p>
        </w:tc>
        <w:tc>
          <w:tcPr>
            <w:tcW w:w="2126" w:type="dxa"/>
          </w:tcPr>
          <w:p w:rsidR="001201FA" w:rsidRDefault="001201FA" w:rsidP="007F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Періодичність оновлення набору даних</w:t>
            </w:r>
          </w:p>
        </w:tc>
        <w:tc>
          <w:tcPr>
            <w:tcW w:w="3260" w:type="dxa"/>
          </w:tcPr>
          <w:p w:rsidR="001201FA" w:rsidRDefault="001201FA" w:rsidP="007F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структурний підрозділ ДПС за оновлення наборів даних</w:t>
            </w:r>
          </w:p>
        </w:tc>
      </w:tr>
      <w:tr w:rsidR="001201FA" w:rsidTr="001201FA">
        <w:tc>
          <w:tcPr>
            <w:tcW w:w="562" w:type="dxa"/>
          </w:tcPr>
          <w:p w:rsidR="001201FA" w:rsidRDefault="00BA6C09" w:rsidP="007F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1201FA" w:rsidRDefault="00BA6C09" w:rsidP="007F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2693" w:type="dxa"/>
          </w:tcPr>
          <w:p w:rsidR="001201FA" w:rsidRPr="00BA6C09" w:rsidRDefault="00BA6C09" w:rsidP="007F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CSV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 у форматі, визначеному пунктом 9 Положення</w:t>
            </w:r>
          </w:p>
        </w:tc>
        <w:tc>
          <w:tcPr>
            <w:tcW w:w="2126" w:type="dxa"/>
          </w:tcPr>
          <w:p w:rsidR="001201FA" w:rsidRDefault="00F53DE2" w:rsidP="007F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щокварталу</w:t>
            </w:r>
          </w:p>
        </w:tc>
        <w:tc>
          <w:tcPr>
            <w:tcW w:w="3260" w:type="dxa"/>
          </w:tcPr>
          <w:p w:rsidR="001201FA" w:rsidRDefault="00415073" w:rsidP="007F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фінансового забезпечення та бухгалтерського обліку,</w:t>
            </w:r>
          </w:p>
          <w:p w:rsidR="00415073" w:rsidRDefault="00415073" w:rsidP="007F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організації роботи</w:t>
            </w:r>
          </w:p>
        </w:tc>
      </w:tr>
      <w:tr w:rsidR="001201FA" w:rsidTr="001201FA">
        <w:tc>
          <w:tcPr>
            <w:tcW w:w="562" w:type="dxa"/>
          </w:tcPr>
          <w:p w:rsidR="001201FA" w:rsidRDefault="00BA6C09" w:rsidP="007F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1201FA" w:rsidRDefault="00415073" w:rsidP="007F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Звіти, </w:t>
            </w:r>
            <w:r w:rsidR="004B5FEC">
              <w:rPr>
                <w:rFonts w:ascii="Times New Roman" w:hAnsi="Times New Roman" w:cs="Times New Roman"/>
                <w:sz w:val="28"/>
                <w:szCs w:val="28"/>
              </w:rPr>
              <w:t>зокрема щодо задоволення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запитів на інформацію</w:t>
            </w:r>
          </w:p>
        </w:tc>
        <w:tc>
          <w:tcPr>
            <w:tcW w:w="2693" w:type="dxa"/>
          </w:tcPr>
          <w:p w:rsidR="00F53DE2" w:rsidRPr="00415073" w:rsidRDefault="00415073" w:rsidP="009F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RTF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 у форматі, визначеному пунктом 9 Положення </w:t>
            </w:r>
          </w:p>
        </w:tc>
        <w:tc>
          <w:tcPr>
            <w:tcW w:w="2126" w:type="dxa"/>
          </w:tcPr>
          <w:p w:rsidR="00415073" w:rsidRDefault="00415073" w:rsidP="00F53D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щомісяця</w:t>
            </w:r>
          </w:p>
        </w:tc>
        <w:tc>
          <w:tcPr>
            <w:tcW w:w="3260" w:type="dxa"/>
          </w:tcPr>
          <w:p w:rsidR="001201FA" w:rsidRDefault="00415073" w:rsidP="007F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організації роботи</w:t>
            </w:r>
          </w:p>
        </w:tc>
      </w:tr>
      <w:tr w:rsidR="00D62D71" w:rsidTr="001201FA">
        <w:tc>
          <w:tcPr>
            <w:tcW w:w="562" w:type="dxa"/>
          </w:tcPr>
          <w:p w:rsidR="00D62D71" w:rsidRDefault="00D62D71" w:rsidP="007F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D62D71" w:rsidRDefault="00D62D71" w:rsidP="007F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2693" w:type="dxa"/>
          </w:tcPr>
          <w:p w:rsidR="00F53DE2" w:rsidRPr="00BA6C09" w:rsidRDefault="00D62D71" w:rsidP="009F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CSV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 у форматі, визначеному пунктом 9 Положення</w:t>
            </w:r>
          </w:p>
        </w:tc>
        <w:tc>
          <w:tcPr>
            <w:tcW w:w="2126" w:type="dxa"/>
          </w:tcPr>
          <w:p w:rsidR="00D62D71" w:rsidRDefault="00F53DE2" w:rsidP="007F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щокварталу</w:t>
            </w:r>
          </w:p>
        </w:tc>
        <w:tc>
          <w:tcPr>
            <w:tcW w:w="3260" w:type="dxa"/>
          </w:tcPr>
          <w:p w:rsidR="00BD0741" w:rsidRDefault="00D62D71" w:rsidP="007F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організації роботи, </w:t>
            </w:r>
          </w:p>
          <w:p w:rsidR="00D62D71" w:rsidRDefault="00D62D71" w:rsidP="007F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структурні підрозділи</w:t>
            </w:r>
          </w:p>
        </w:tc>
      </w:tr>
      <w:tr w:rsidR="00F53DE2" w:rsidTr="00615FED">
        <w:tc>
          <w:tcPr>
            <w:tcW w:w="562" w:type="dxa"/>
          </w:tcPr>
          <w:p w:rsidR="00F53DE2" w:rsidRDefault="00F53DE2" w:rsidP="006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F53DE2" w:rsidRDefault="00F53DE2" w:rsidP="006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6096" w:type="dxa"/>
          </w:tcPr>
          <w:p w:rsidR="00F53DE2" w:rsidRDefault="00F53DE2" w:rsidP="006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наборів даних у формі відкритих даних</w:t>
            </w:r>
          </w:p>
        </w:tc>
        <w:tc>
          <w:tcPr>
            <w:tcW w:w="2693" w:type="dxa"/>
          </w:tcPr>
          <w:p w:rsidR="00F53DE2" w:rsidRDefault="00F53DE2" w:rsidP="006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набору даних для оприлюднення</w:t>
            </w:r>
          </w:p>
        </w:tc>
        <w:tc>
          <w:tcPr>
            <w:tcW w:w="2126" w:type="dxa"/>
          </w:tcPr>
          <w:p w:rsidR="00F53DE2" w:rsidRDefault="00F53DE2" w:rsidP="006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Періодичність оновлення набору даних</w:t>
            </w:r>
          </w:p>
        </w:tc>
        <w:tc>
          <w:tcPr>
            <w:tcW w:w="3260" w:type="dxa"/>
          </w:tcPr>
          <w:p w:rsidR="00F53DE2" w:rsidRDefault="00F53DE2" w:rsidP="00615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структурний підрозділ ДПС за оновлення наборів даних</w:t>
            </w:r>
          </w:p>
        </w:tc>
      </w:tr>
      <w:tr w:rsidR="00F53DE2" w:rsidTr="00415B01">
        <w:tc>
          <w:tcPr>
            <w:tcW w:w="562" w:type="dxa"/>
          </w:tcPr>
          <w:p w:rsidR="00F53DE2" w:rsidRPr="004D4249" w:rsidRDefault="00F53DE2" w:rsidP="0041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F53DE2" w:rsidRPr="004D4249" w:rsidRDefault="00F53DE2" w:rsidP="00415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9">
              <w:rPr>
                <w:rFonts w:ascii="Times New Roman" w:hAnsi="Times New Roman" w:cs="Times New Roman"/>
                <w:sz w:val="28"/>
                <w:szCs w:val="28"/>
              </w:rPr>
              <w:t xml:space="preserve">Переліки нормативно-правових актів, актів індивідуальної дії (крім </w:t>
            </w:r>
            <w:proofErr w:type="spellStart"/>
            <w:r w:rsidRPr="004D4249">
              <w:rPr>
                <w:rFonts w:ascii="Times New Roman" w:hAnsi="Times New Roman" w:cs="Times New Roman"/>
                <w:sz w:val="28"/>
                <w:szCs w:val="28"/>
              </w:rPr>
              <w:t>внутрішньоорганізаційних</w:t>
            </w:r>
            <w:proofErr w:type="spellEnd"/>
            <w:r w:rsidRPr="004D4249">
              <w:rPr>
                <w:rFonts w:ascii="Times New Roman" w:hAnsi="Times New Roman" w:cs="Times New Roman"/>
                <w:sz w:val="28"/>
                <w:szCs w:val="28"/>
              </w:rPr>
              <w:t xml:space="preserve">), прийнятих розпорядником інформації, </w:t>
            </w:r>
            <w:proofErr w:type="spellStart"/>
            <w:r w:rsidRPr="004D4249">
              <w:rPr>
                <w:rFonts w:ascii="Times New Roman" w:hAnsi="Times New Roman" w:cs="Times New Roman"/>
                <w:sz w:val="28"/>
                <w:szCs w:val="28"/>
              </w:rPr>
              <w:t>проєкти</w:t>
            </w:r>
            <w:proofErr w:type="spellEnd"/>
            <w:r w:rsidRPr="004D4249">
              <w:rPr>
                <w:rFonts w:ascii="Times New Roman" w:hAnsi="Times New Roman" w:cs="Times New Roman"/>
                <w:sz w:val="28"/>
                <w:szCs w:val="28"/>
              </w:rPr>
              <w:t xml:space="preserve"> рішень, що підлягають обговоренню, а також документ розпорядника інформації про визначення особи (осіб) відповідальних оприлюднення відкритих даних</w:t>
            </w:r>
          </w:p>
        </w:tc>
        <w:tc>
          <w:tcPr>
            <w:tcW w:w="2693" w:type="dxa"/>
          </w:tcPr>
          <w:p w:rsidR="00F53DE2" w:rsidRPr="004D4249" w:rsidRDefault="00F53DE2" w:rsidP="00415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CSV </w:t>
            </w:r>
            <w:proofErr w:type="spellStart"/>
            <w:r w:rsidRPr="004D42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або</w:t>
            </w:r>
            <w:proofErr w:type="spellEnd"/>
            <w:r w:rsidRPr="004D42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у </w:t>
            </w:r>
            <w:proofErr w:type="spellStart"/>
            <w:r w:rsidRPr="004D42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форматі</w:t>
            </w:r>
            <w:proofErr w:type="spellEnd"/>
            <w:r w:rsidRPr="004D42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D42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визначеному</w:t>
            </w:r>
            <w:proofErr w:type="spellEnd"/>
            <w:r w:rsidRPr="004D42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2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пунктом</w:t>
            </w:r>
            <w:proofErr w:type="spellEnd"/>
            <w:r w:rsidRPr="004D42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 </w:t>
            </w:r>
            <w:proofErr w:type="spellStart"/>
            <w:r w:rsidRPr="004D42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Положення</w:t>
            </w:r>
            <w:proofErr w:type="spellEnd"/>
          </w:p>
        </w:tc>
        <w:tc>
          <w:tcPr>
            <w:tcW w:w="2126" w:type="dxa"/>
          </w:tcPr>
          <w:p w:rsidR="00F53DE2" w:rsidRPr="004D4249" w:rsidRDefault="00F53DE2" w:rsidP="00415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Щомісяця, щороку</w:t>
            </w:r>
          </w:p>
        </w:tc>
        <w:tc>
          <w:tcPr>
            <w:tcW w:w="3260" w:type="dxa"/>
          </w:tcPr>
          <w:p w:rsidR="00F53DE2" w:rsidRPr="004D4249" w:rsidRDefault="00F53DE2" w:rsidP="00415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249">
              <w:rPr>
                <w:rFonts w:ascii="Times New Roman" w:hAnsi="Times New Roman" w:cs="Times New Roman"/>
                <w:sz w:val="28"/>
                <w:szCs w:val="28"/>
              </w:rPr>
              <w:t>управління організації роботи</w:t>
            </w:r>
          </w:p>
        </w:tc>
      </w:tr>
      <w:tr w:rsidR="004079C1" w:rsidTr="001201FA">
        <w:tc>
          <w:tcPr>
            <w:tcW w:w="562" w:type="dxa"/>
          </w:tcPr>
          <w:p w:rsidR="004079C1" w:rsidRDefault="00F53DE2" w:rsidP="007F0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4079C1" w:rsidRDefault="004079C1" w:rsidP="007F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із системи обліку публічної інформації</w:t>
            </w:r>
          </w:p>
        </w:tc>
        <w:tc>
          <w:tcPr>
            <w:tcW w:w="2693" w:type="dxa"/>
          </w:tcPr>
          <w:p w:rsidR="004079C1" w:rsidRPr="00BA6C09" w:rsidRDefault="004079C1" w:rsidP="007F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CSV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 у форматі, визначеному пунктом 9 Положення</w:t>
            </w:r>
          </w:p>
        </w:tc>
        <w:tc>
          <w:tcPr>
            <w:tcW w:w="2126" w:type="dxa"/>
          </w:tcPr>
          <w:p w:rsidR="004079C1" w:rsidRDefault="00F53DE2" w:rsidP="007F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щокварталу</w:t>
            </w:r>
          </w:p>
        </w:tc>
        <w:tc>
          <w:tcPr>
            <w:tcW w:w="3260" w:type="dxa"/>
          </w:tcPr>
          <w:p w:rsidR="004079C1" w:rsidRDefault="004079C1" w:rsidP="007F0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організації роботи</w:t>
            </w:r>
          </w:p>
        </w:tc>
      </w:tr>
    </w:tbl>
    <w:p w:rsidR="001201FA" w:rsidRDefault="001201FA" w:rsidP="007F03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776E" w:rsidRDefault="0044776E" w:rsidP="007F03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5B5D" w:rsidRDefault="00010BBF" w:rsidP="00010B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55B5D" w:rsidRDefault="00155B5D" w:rsidP="007F03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5B5D" w:rsidRDefault="00155B5D" w:rsidP="007F03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55B5D" w:rsidSect="00B2648F">
      <w:headerReference w:type="default" r:id="rId7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F01" w:rsidRDefault="004D3F01" w:rsidP="00B2648F">
      <w:pPr>
        <w:spacing w:after="0" w:line="240" w:lineRule="auto"/>
      </w:pPr>
      <w:r>
        <w:separator/>
      </w:r>
    </w:p>
  </w:endnote>
  <w:endnote w:type="continuationSeparator" w:id="0">
    <w:p w:rsidR="004D3F01" w:rsidRDefault="004D3F01" w:rsidP="00B2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F01" w:rsidRDefault="004D3F01" w:rsidP="00B2648F">
      <w:pPr>
        <w:spacing w:after="0" w:line="240" w:lineRule="auto"/>
      </w:pPr>
      <w:r>
        <w:separator/>
      </w:r>
    </w:p>
  </w:footnote>
  <w:footnote w:type="continuationSeparator" w:id="0">
    <w:p w:rsidR="004D3F01" w:rsidRDefault="004D3F01" w:rsidP="00B26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6043413"/>
      <w:docPartObj>
        <w:docPartGallery w:val="Page Numbers (Top of Page)"/>
        <w:docPartUnique/>
      </w:docPartObj>
    </w:sdtPr>
    <w:sdtEndPr/>
    <w:sdtContent>
      <w:p w:rsidR="00B2648F" w:rsidRDefault="00B2648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648F" w:rsidRDefault="00B264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92"/>
    <w:rsid w:val="00010BBF"/>
    <w:rsid w:val="00014A66"/>
    <w:rsid w:val="000A4BFC"/>
    <w:rsid w:val="000F62C9"/>
    <w:rsid w:val="001201FA"/>
    <w:rsid w:val="00155B5D"/>
    <w:rsid w:val="001B7140"/>
    <w:rsid w:val="00304DD1"/>
    <w:rsid w:val="004079C1"/>
    <w:rsid w:val="00415073"/>
    <w:rsid w:val="0044776E"/>
    <w:rsid w:val="004B5FEC"/>
    <w:rsid w:val="004D3F01"/>
    <w:rsid w:val="004D4249"/>
    <w:rsid w:val="00521B36"/>
    <w:rsid w:val="00635BAE"/>
    <w:rsid w:val="006D6E4D"/>
    <w:rsid w:val="00765192"/>
    <w:rsid w:val="007F035A"/>
    <w:rsid w:val="009F47F2"/>
    <w:rsid w:val="009F606A"/>
    <w:rsid w:val="00A86185"/>
    <w:rsid w:val="00A9656A"/>
    <w:rsid w:val="00B2648F"/>
    <w:rsid w:val="00BA6C09"/>
    <w:rsid w:val="00BD0741"/>
    <w:rsid w:val="00C31828"/>
    <w:rsid w:val="00D27E50"/>
    <w:rsid w:val="00D62D71"/>
    <w:rsid w:val="00D6597D"/>
    <w:rsid w:val="00E979FF"/>
    <w:rsid w:val="00F207A4"/>
    <w:rsid w:val="00F5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5E3C"/>
  <w15:chartTrackingRefBased/>
  <w15:docId w15:val="{78357A65-BA28-4224-B39A-855DDEB7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4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2648F"/>
  </w:style>
  <w:style w:type="paragraph" w:styleId="a6">
    <w:name w:val="footer"/>
    <w:basedOn w:val="a"/>
    <w:link w:val="a7"/>
    <w:uiPriority w:val="99"/>
    <w:unhideWhenUsed/>
    <w:rsid w:val="00B264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2648F"/>
  </w:style>
  <w:style w:type="character" w:customStyle="1" w:styleId="2">
    <w:name w:val="Основной текст (2)_"/>
    <w:basedOn w:val="a0"/>
    <w:link w:val="20"/>
    <w:rsid w:val="00155B5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5B5D"/>
    <w:pPr>
      <w:widowControl w:val="0"/>
      <w:shd w:val="clear" w:color="auto" w:fill="FFFFFF"/>
      <w:spacing w:before="340" w:after="340" w:line="312" w:lineRule="exact"/>
      <w:jc w:val="both"/>
    </w:pPr>
    <w:rPr>
      <w:sz w:val="28"/>
      <w:szCs w:val="28"/>
    </w:rPr>
  </w:style>
  <w:style w:type="character" w:customStyle="1" w:styleId="2Exact">
    <w:name w:val="Основной текст (2) Exact"/>
    <w:basedOn w:val="a0"/>
    <w:rsid w:val="00155B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74033-B754-43CB-9C51-32075C16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 ОЛЬГА ВАСИЛІВНА</dc:creator>
  <cp:keywords/>
  <dc:description/>
  <cp:lastModifiedBy>ЛИННИК ОЛЬГА ВАСИЛІВНА</cp:lastModifiedBy>
  <cp:revision>4</cp:revision>
  <dcterms:created xsi:type="dcterms:W3CDTF">2026-05-26T10:30:00Z</dcterms:created>
  <dcterms:modified xsi:type="dcterms:W3CDTF">2026-05-26T10:46:00Z</dcterms:modified>
</cp:coreProperties>
</file>