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7A1D" w14:textId="77777777" w:rsidR="009725AE" w:rsidRDefault="009725AE" w:rsidP="00FA24EF">
      <w:pPr>
        <w:pStyle w:val="af0"/>
        <w:rPr>
          <w:lang w:val="uk-UA"/>
        </w:rPr>
      </w:pPr>
      <w:bookmarkStart w:id="0" w:name="_GoBack"/>
      <w:bookmarkEnd w:id="0"/>
      <w:r>
        <w:rPr>
          <w:lang w:val="uk-UA"/>
        </w:rPr>
        <w:t>Звіт про виконання Плану роботи Головного управління ДПС у Луганській області</w:t>
      </w:r>
    </w:p>
    <w:p w14:paraId="2138A6FE" w14:textId="77777777" w:rsidR="009725AE" w:rsidRDefault="009725AE" w:rsidP="009725AE">
      <w:pPr>
        <w:jc w:val="center"/>
        <w:rPr>
          <w:b/>
          <w:bCs/>
          <w:color w:val="FF0000"/>
          <w:sz w:val="10"/>
          <w:szCs w:val="10"/>
          <w:lang w:val="uk-UA"/>
        </w:rPr>
      </w:pPr>
      <w:r>
        <w:rPr>
          <w:b/>
          <w:bCs/>
          <w:color w:val="000000"/>
          <w:sz w:val="28"/>
          <w:szCs w:val="28"/>
          <w:lang w:val="uk-UA"/>
        </w:rPr>
        <w:t>на друге півріччя 2023 року</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798"/>
        <w:gridCol w:w="2551"/>
        <w:gridCol w:w="1494"/>
        <w:gridCol w:w="6445"/>
      </w:tblGrid>
      <w:tr w:rsidR="009725AE" w14:paraId="4BA275BC" w14:textId="77777777" w:rsidTr="00420945">
        <w:trPr>
          <w:trHeight w:val="580"/>
          <w:tblHeader/>
          <w:jc w:val="center"/>
        </w:trPr>
        <w:tc>
          <w:tcPr>
            <w:tcW w:w="15026" w:type="dxa"/>
            <w:gridSpan w:val="5"/>
            <w:tcBorders>
              <w:top w:val="nil"/>
              <w:left w:val="nil"/>
              <w:bottom w:val="single" w:sz="4" w:space="0" w:color="auto"/>
              <w:right w:val="nil"/>
            </w:tcBorders>
            <w:vAlign w:val="center"/>
          </w:tcPr>
          <w:p w14:paraId="156B2CCD" w14:textId="77777777" w:rsidR="009725AE" w:rsidRPr="00881C9A" w:rsidRDefault="009725AE" w:rsidP="009725AE">
            <w:pPr>
              <w:jc w:val="center"/>
              <w:rPr>
                <w:rStyle w:val="20"/>
                <w:rFonts w:eastAsia="Courier New"/>
              </w:rPr>
            </w:pPr>
          </w:p>
        </w:tc>
      </w:tr>
      <w:tr w:rsidR="009725AE" w14:paraId="041AFB32" w14:textId="77777777" w:rsidTr="00420945">
        <w:trPr>
          <w:trHeight w:val="580"/>
          <w:tblHeader/>
          <w:jc w:val="center"/>
        </w:trPr>
        <w:tc>
          <w:tcPr>
            <w:tcW w:w="738" w:type="dxa"/>
            <w:tcBorders>
              <w:top w:val="single" w:sz="4" w:space="0" w:color="auto"/>
            </w:tcBorders>
            <w:vAlign w:val="center"/>
          </w:tcPr>
          <w:p w14:paraId="328B8F28" w14:textId="77777777" w:rsidR="009725AE" w:rsidRDefault="009725AE" w:rsidP="002B7675">
            <w:pPr>
              <w:keepLines/>
              <w:jc w:val="center"/>
              <w:rPr>
                <w:b/>
                <w:bCs/>
                <w:color w:val="000000"/>
                <w:lang w:val="uk-UA"/>
              </w:rPr>
            </w:pPr>
            <w:r>
              <w:rPr>
                <w:b/>
                <w:bCs/>
                <w:color w:val="000000"/>
                <w:lang w:val="uk-UA"/>
              </w:rPr>
              <w:t>№</w:t>
            </w:r>
          </w:p>
          <w:p w14:paraId="2EFFAD8D" w14:textId="77777777" w:rsidR="009725AE" w:rsidRDefault="009725AE" w:rsidP="002B7675">
            <w:pPr>
              <w:keepLines/>
              <w:jc w:val="center"/>
              <w:rPr>
                <w:b/>
                <w:bCs/>
                <w:color w:val="000000"/>
                <w:lang w:val="uk-UA"/>
              </w:rPr>
            </w:pPr>
            <w:r>
              <w:rPr>
                <w:b/>
                <w:bCs/>
                <w:color w:val="000000"/>
                <w:lang w:val="uk-UA"/>
              </w:rPr>
              <w:t>з/п</w:t>
            </w:r>
          </w:p>
        </w:tc>
        <w:tc>
          <w:tcPr>
            <w:tcW w:w="3798" w:type="dxa"/>
            <w:tcBorders>
              <w:top w:val="single" w:sz="4" w:space="0" w:color="auto"/>
            </w:tcBorders>
            <w:vAlign w:val="center"/>
          </w:tcPr>
          <w:p w14:paraId="21B1C0A8" w14:textId="77777777" w:rsidR="009725AE" w:rsidRDefault="009725AE" w:rsidP="002B7675">
            <w:pPr>
              <w:keepLines/>
              <w:ind w:firstLine="432"/>
              <w:jc w:val="center"/>
              <w:rPr>
                <w:b/>
                <w:bCs/>
                <w:color w:val="000000"/>
                <w:lang w:val="uk-UA"/>
              </w:rPr>
            </w:pPr>
            <w:r>
              <w:rPr>
                <w:b/>
                <w:bCs/>
                <w:color w:val="000000"/>
                <w:lang w:val="uk-UA"/>
              </w:rPr>
              <w:t>Зміст заходу</w:t>
            </w:r>
          </w:p>
        </w:tc>
        <w:tc>
          <w:tcPr>
            <w:tcW w:w="2551" w:type="dxa"/>
            <w:tcBorders>
              <w:top w:val="single" w:sz="4" w:space="0" w:color="auto"/>
            </w:tcBorders>
            <w:vAlign w:val="center"/>
          </w:tcPr>
          <w:p w14:paraId="3B38BCFB" w14:textId="77777777" w:rsidR="009725AE" w:rsidRDefault="009725AE" w:rsidP="002B7675">
            <w:pPr>
              <w:keepLines/>
              <w:jc w:val="center"/>
              <w:rPr>
                <w:b/>
                <w:bCs/>
                <w:color w:val="000000"/>
                <w:lang w:val="uk-UA"/>
              </w:rPr>
            </w:pPr>
            <w:r>
              <w:rPr>
                <w:b/>
                <w:bCs/>
                <w:color w:val="000000"/>
                <w:lang w:val="uk-UA"/>
              </w:rPr>
              <w:t>Відповідальні виконавці</w:t>
            </w:r>
          </w:p>
        </w:tc>
        <w:tc>
          <w:tcPr>
            <w:tcW w:w="1494" w:type="dxa"/>
            <w:tcBorders>
              <w:top w:val="single" w:sz="4" w:space="0" w:color="auto"/>
            </w:tcBorders>
            <w:vAlign w:val="center"/>
          </w:tcPr>
          <w:p w14:paraId="0AB6BBC2" w14:textId="77777777" w:rsidR="009725AE" w:rsidRDefault="009725AE" w:rsidP="002B7675">
            <w:pPr>
              <w:keepLines/>
              <w:jc w:val="center"/>
              <w:rPr>
                <w:b/>
                <w:bCs/>
                <w:color w:val="000000"/>
                <w:lang w:val="uk-UA"/>
              </w:rPr>
            </w:pPr>
            <w:r>
              <w:rPr>
                <w:b/>
                <w:bCs/>
                <w:color w:val="000000"/>
                <w:lang w:val="uk-UA"/>
              </w:rPr>
              <w:t>Термін виконання</w:t>
            </w:r>
          </w:p>
        </w:tc>
        <w:tc>
          <w:tcPr>
            <w:tcW w:w="6445" w:type="dxa"/>
            <w:tcBorders>
              <w:top w:val="single" w:sz="4" w:space="0" w:color="auto"/>
            </w:tcBorders>
          </w:tcPr>
          <w:p w14:paraId="1F4DBB66" w14:textId="77777777" w:rsidR="009725AE" w:rsidRDefault="009725AE" w:rsidP="002B7675">
            <w:pPr>
              <w:keepLines/>
              <w:jc w:val="center"/>
              <w:rPr>
                <w:b/>
                <w:bCs/>
                <w:color w:val="000000"/>
                <w:lang w:val="uk-UA"/>
              </w:rPr>
            </w:pPr>
            <w:r w:rsidRPr="00881C9A">
              <w:rPr>
                <w:rStyle w:val="20"/>
                <w:rFonts w:eastAsia="Courier New"/>
              </w:rPr>
              <w:t>Інформація про виконання</w:t>
            </w:r>
          </w:p>
        </w:tc>
      </w:tr>
      <w:tr w:rsidR="009725AE" w14:paraId="58CF55CD" w14:textId="77777777" w:rsidTr="0095493E">
        <w:trPr>
          <w:jc w:val="center"/>
        </w:trPr>
        <w:tc>
          <w:tcPr>
            <w:tcW w:w="15026" w:type="dxa"/>
            <w:gridSpan w:val="5"/>
          </w:tcPr>
          <w:p w14:paraId="1A23570D" w14:textId="77777777" w:rsidR="009725AE" w:rsidRDefault="009725AE" w:rsidP="002B7675">
            <w:pPr>
              <w:keepNext/>
              <w:keepLines/>
              <w:spacing w:before="120" w:after="120"/>
              <w:jc w:val="center"/>
              <w:rPr>
                <w:rFonts w:eastAsia="Calibri"/>
                <w:b/>
                <w:color w:val="000000"/>
                <w:lang w:val="uk-UA" w:eastAsia="en-US"/>
              </w:rPr>
            </w:pPr>
            <w:r>
              <w:rPr>
                <w:rFonts w:eastAsia="Calibri"/>
                <w:b/>
                <w:color w:val="000000"/>
                <w:lang w:val="uk-UA" w:eastAsia="en-US"/>
              </w:rPr>
              <w:t>Розділ 1. Організація роботи щодо забезпечення виконання показників доходів, затверджених відповідними наказами ДПС</w:t>
            </w:r>
          </w:p>
        </w:tc>
      </w:tr>
      <w:tr w:rsidR="001C6DCE" w14:paraId="28C7D96C" w14:textId="77777777" w:rsidTr="0095493E">
        <w:trPr>
          <w:jc w:val="center"/>
        </w:trPr>
        <w:tc>
          <w:tcPr>
            <w:tcW w:w="738" w:type="dxa"/>
          </w:tcPr>
          <w:p w14:paraId="251B8FA3" w14:textId="77777777" w:rsidR="001C6DCE" w:rsidRDefault="001C6DCE" w:rsidP="001C6DCE">
            <w:pPr>
              <w:keepLines/>
              <w:ind w:left="-108" w:right="-108"/>
              <w:jc w:val="center"/>
              <w:rPr>
                <w:color w:val="000000"/>
                <w:lang w:val="uk-UA"/>
              </w:rPr>
            </w:pPr>
            <w:r>
              <w:rPr>
                <w:color w:val="000000"/>
                <w:lang w:val="uk-UA"/>
              </w:rPr>
              <w:t>1.1</w:t>
            </w:r>
          </w:p>
        </w:tc>
        <w:tc>
          <w:tcPr>
            <w:tcW w:w="3798" w:type="dxa"/>
          </w:tcPr>
          <w:p w14:paraId="2D6224DA" w14:textId="77777777" w:rsidR="001C6DCE" w:rsidRDefault="001C6DCE" w:rsidP="001C6DCE">
            <w:pPr>
              <w:ind w:firstLine="384"/>
              <w:jc w:val="both"/>
              <w:rPr>
                <w:color w:val="000000"/>
                <w:lang w:val="uk-UA"/>
              </w:rPr>
            </w:pPr>
            <w:r>
              <w:rPr>
                <w:color w:val="000000"/>
                <w:spacing w:val="-3"/>
                <w:lang w:val="uk-UA"/>
              </w:rPr>
              <w:t>Визначення очікуваних</w:t>
            </w:r>
            <w:r>
              <w:rPr>
                <w:color w:val="000000"/>
                <w:lang w:val="uk-UA"/>
              </w:rPr>
              <w:t xml:space="preserve"> надходжень податків, зборів та інших платежів (далі </w:t>
            </w:r>
            <w:r>
              <w:rPr>
                <w:bCs/>
                <w:color w:val="000000"/>
                <w:spacing w:val="-3"/>
                <w:lang w:val="uk-UA"/>
              </w:rPr>
              <w:t>–</w:t>
            </w:r>
            <w:r>
              <w:rPr>
                <w:color w:val="000000"/>
                <w:lang w:val="uk-UA"/>
              </w:rPr>
              <w:t xml:space="preserve"> платежі)</w:t>
            </w:r>
            <w:r>
              <w:rPr>
                <w:bCs/>
                <w:color w:val="000000"/>
                <w:spacing w:val="-3"/>
                <w:lang w:val="uk-UA"/>
              </w:rPr>
              <w:t xml:space="preserve"> </w:t>
            </w:r>
            <w:r>
              <w:rPr>
                <w:color w:val="000000"/>
                <w:lang w:val="uk-UA"/>
              </w:rPr>
              <w:t xml:space="preserve">до державного і місцевого бюджетів, </w:t>
            </w:r>
            <w:r>
              <w:rPr>
                <w:bCs/>
                <w:color w:val="000000"/>
                <w:spacing w:val="-3"/>
                <w:lang w:val="uk-UA"/>
              </w:rPr>
              <w:t xml:space="preserve">єдиного внеску на загальнообов’язкове державне соціальне страхування (далі – єдиний внесок) у розрізі платежів, справляння яких закріплено за ДПС, </w:t>
            </w:r>
            <w:r>
              <w:rPr>
                <w:color w:val="000000"/>
                <w:lang w:val="uk-UA"/>
              </w:rPr>
              <w:t xml:space="preserve">з урахуванням усіх наявних резервів.  </w:t>
            </w:r>
          </w:p>
          <w:p w14:paraId="292C815C" w14:textId="77777777" w:rsidR="001C6DCE" w:rsidRDefault="001C6DCE" w:rsidP="001C6DCE">
            <w:pPr>
              <w:ind w:firstLine="252"/>
              <w:jc w:val="both"/>
              <w:rPr>
                <w:color w:val="000000"/>
                <w:lang w:val="uk-UA"/>
              </w:rPr>
            </w:pPr>
            <w:r>
              <w:rPr>
                <w:color w:val="000000"/>
                <w:lang w:val="uk-UA"/>
              </w:rPr>
              <w:t>Розробка та доведення до структурних підрозділів Головного управління ДПС у Луганській області (далі – ГУ ДПС) орієнтовних показників доходів.</w:t>
            </w:r>
          </w:p>
          <w:p w14:paraId="2B6B68CF" w14:textId="77777777" w:rsidR="001C6DCE" w:rsidRDefault="001C6DCE" w:rsidP="001C6DCE">
            <w:pPr>
              <w:ind w:firstLine="252"/>
              <w:jc w:val="both"/>
              <w:rPr>
                <w:color w:val="000000"/>
                <w:lang w:val="uk-UA"/>
              </w:rPr>
            </w:pPr>
            <w:r>
              <w:rPr>
                <w:color w:val="000000"/>
                <w:lang w:val="uk-UA"/>
              </w:rPr>
              <w:t>Здійснення моніторингу надходження платежів (моніторинг виконання показників)</w:t>
            </w:r>
          </w:p>
        </w:tc>
        <w:tc>
          <w:tcPr>
            <w:tcW w:w="2551" w:type="dxa"/>
          </w:tcPr>
          <w:p w14:paraId="52A0A47D" w14:textId="77777777" w:rsidR="001C6DCE" w:rsidRDefault="001C6DCE" w:rsidP="001C6DCE">
            <w:pPr>
              <w:jc w:val="both"/>
              <w:rPr>
                <w:color w:val="000000"/>
                <w:lang w:val="uk-UA"/>
              </w:rPr>
            </w:pPr>
            <w:r>
              <w:rPr>
                <w:color w:val="000000"/>
                <w:lang w:val="uk-UA"/>
              </w:rPr>
              <w:t>Управління:</w:t>
            </w:r>
          </w:p>
          <w:p w14:paraId="77D340B3" w14:textId="77777777" w:rsidR="001C6DCE" w:rsidRDefault="001C6DCE" w:rsidP="001C6DCE">
            <w:pPr>
              <w:jc w:val="both"/>
              <w:rPr>
                <w:bCs/>
                <w:color w:val="000000"/>
                <w:lang w:val="uk-UA"/>
              </w:rPr>
            </w:pPr>
            <w:r>
              <w:rPr>
                <w:color w:val="000000"/>
                <w:lang w:val="uk-UA"/>
              </w:rPr>
              <w:t>економічного аналізу,</w:t>
            </w:r>
          </w:p>
          <w:p w14:paraId="7E660570" w14:textId="77777777" w:rsidR="001C6DCE" w:rsidRDefault="001C6DCE" w:rsidP="001C6DCE">
            <w:pPr>
              <w:jc w:val="both"/>
              <w:rPr>
                <w:bCs/>
                <w:color w:val="000000"/>
                <w:lang w:val="uk-UA"/>
              </w:rPr>
            </w:pPr>
            <w:r>
              <w:rPr>
                <w:bCs/>
                <w:color w:val="000000"/>
                <w:lang w:val="uk-UA"/>
              </w:rPr>
              <w:t>оподаткування юридичних осіб,</w:t>
            </w:r>
          </w:p>
          <w:p w14:paraId="2AEBA7FA" w14:textId="77777777" w:rsidR="001C6DCE" w:rsidRDefault="001C6DCE" w:rsidP="001C6DCE">
            <w:pPr>
              <w:keepLines/>
              <w:jc w:val="both"/>
              <w:rPr>
                <w:bCs/>
                <w:color w:val="000000"/>
                <w:lang w:val="uk-UA"/>
              </w:rPr>
            </w:pPr>
            <w:r>
              <w:rPr>
                <w:bCs/>
                <w:color w:val="000000"/>
                <w:lang w:val="uk-UA"/>
              </w:rPr>
              <w:t xml:space="preserve">оподаткування </w:t>
            </w:r>
            <w:r>
              <w:rPr>
                <w:color w:val="000000"/>
                <w:lang w:val="uk-UA"/>
              </w:rPr>
              <w:t xml:space="preserve"> фізичних осіб</w:t>
            </w:r>
            <w:r>
              <w:rPr>
                <w:bCs/>
                <w:color w:val="000000"/>
                <w:lang w:val="uk-UA"/>
              </w:rPr>
              <w:t>,</w:t>
            </w:r>
          </w:p>
          <w:p w14:paraId="2D97F943" w14:textId="77777777" w:rsidR="001C6DCE" w:rsidRDefault="001C6DCE" w:rsidP="001C6DCE">
            <w:pPr>
              <w:keepLines/>
              <w:jc w:val="both"/>
              <w:rPr>
                <w:bCs/>
                <w:color w:val="000000"/>
                <w:lang w:val="uk-UA"/>
              </w:rPr>
            </w:pPr>
            <w:r>
              <w:rPr>
                <w:bCs/>
                <w:color w:val="000000"/>
                <w:lang w:val="uk-UA"/>
              </w:rPr>
              <w:t xml:space="preserve">контролю за підакцизними товарами, </w:t>
            </w:r>
          </w:p>
          <w:p w14:paraId="3A425835" w14:textId="77777777" w:rsidR="001C6DCE" w:rsidRDefault="001C6DCE" w:rsidP="001C6DCE">
            <w:pPr>
              <w:keepLines/>
              <w:jc w:val="both"/>
              <w:rPr>
                <w:bCs/>
                <w:color w:val="000000"/>
                <w:lang w:val="uk-UA"/>
              </w:rPr>
            </w:pPr>
            <w:r>
              <w:rPr>
                <w:bCs/>
                <w:color w:val="000000"/>
                <w:lang w:val="uk-UA"/>
              </w:rPr>
              <w:t>по роботі з податковим боргом</w:t>
            </w:r>
          </w:p>
        </w:tc>
        <w:tc>
          <w:tcPr>
            <w:tcW w:w="1494" w:type="dxa"/>
          </w:tcPr>
          <w:p w14:paraId="1E3EAD11" w14:textId="77777777" w:rsidR="001C6DCE" w:rsidRDefault="001C6DCE" w:rsidP="001C6DCE">
            <w:pPr>
              <w:keepLines/>
              <w:jc w:val="center"/>
              <w:rPr>
                <w:color w:val="000000"/>
                <w:lang w:val="uk-UA"/>
              </w:rPr>
            </w:pPr>
            <w:r>
              <w:rPr>
                <w:color w:val="000000"/>
                <w:lang w:val="uk-UA"/>
              </w:rPr>
              <w:t xml:space="preserve">Щомісяця </w:t>
            </w:r>
          </w:p>
        </w:tc>
        <w:tc>
          <w:tcPr>
            <w:tcW w:w="6445" w:type="dxa"/>
          </w:tcPr>
          <w:p w14:paraId="65822769" w14:textId="77777777" w:rsidR="001C6DCE" w:rsidRPr="007E19A3" w:rsidRDefault="001C6DCE" w:rsidP="00B74AF3">
            <w:pPr>
              <w:shd w:val="clear" w:color="auto" w:fill="FFFFFF"/>
              <w:ind w:firstLine="247"/>
              <w:contextualSpacing/>
              <w:jc w:val="both"/>
              <w:rPr>
                <w:color w:val="000000"/>
                <w:lang w:val="uk-UA"/>
              </w:rPr>
            </w:pPr>
            <w:r w:rsidRPr="007E19A3">
              <w:rPr>
                <w:color w:val="000000"/>
                <w:lang w:val="uk-UA"/>
              </w:rPr>
              <w:t xml:space="preserve">З метою належної організації роботи органів Державної податкової служби України (далі – ДПС) із забезпечення виконання доходів бюджетів та надходжень сум єдиного внеску на загальнообов’язкове державне соціальне страхування (далі – єдиного внеску) </w:t>
            </w:r>
            <w:proofErr w:type="spellStart"/>
            <w:r w:rsidRPr="007E19A3">
              <w:rPr>
                <w:color w:val="000000"/>
                <w:lang w:val="uk-UA"/>
              </w:rPr>
              <w:t>внесено</w:t>
            </w:r>
            <w:proofErr w:type="spellEnd"/>
            <w:r w:rsidRPr="007E19A3">
              <w:rPr>
                <w:color w:val="000000"/>
                <w:lang w:val="uk-UA"/>
              </w:rPr>
              <w:t xml:space="preserve"> зміни до наказу ГУ ДПС від 22</w:t>
            </w:r>
            <w:r w:rsidR="001E1B76">
              <w:rPr>
                <w:color w:val="000000"/>
                <w:lang w:val="uk-UA"/>
              </w:rPr>
              <w:t>.12.</w:t>
            </w:r>
            <w:r w:rsidRPr="007E19A3">
              <w:rPr>
                <w:color w:val="000000"/>
                <w:lang w:val="uk-UA"/>
              </w:rPr>
              <w:t>2022 № 107 «</w:t>
            </w:r>
            <w:r w:rsidRPr="007E19A3">
              <w:rPr>
                <w:lang w:val="uk-UA"/>
              </w:rPr>
              <w:t>Про організацію роботи Головного управління ДПС у Луганській області з визначення показників доходів та надходження платежів» (зі змінами</w:t>
            </w:r>
            <w:r w:rsidRPr="007E19A3">
              <w:rPr>
                <w:color w:val="000000"/>
                <w:lang w:val="uk-UA"/>
              </w:rPr>
              <w:t xml:space="preserve">), а саме до </w:t>
            </w:r>
            <w:r w:rsidRPr="007E19A3">
              <w:rPr>
                <w:lang w:val="uk-UA"/>
              </w:rPr>
              <w:t>Порядку взаємодії структурних підрозділів Головного управління ДПС у Луганській області при визначенні очікуваних надходжень платежів до бюджетів та єдиного внеску на загальнообов’язкове державне соціальне страхування.</w:t>
            </w:r>
          </w:p>
          <w:p w14:paraId="4D2ED6DD" w14:textId="77777777" w:rsidR="001C6DCE" w:rsidRDefault="001C6DCE" w:rsidP="00B74AF3">
            <w:pPr>
              <w:shd w:val="clear" w:color="auto" w:fill="FFFFFF"/>
              <w:ind w:firstLine="247"/>
              <w:contextualSpacing/>
              <w:jc w:val="both"/>
              <w:rPr>
                <w:lang w:val="uk-UA"/>
              </w:rPr>
            </w:pPr>
            <w:r w:rsidRPr="007E19A3">
              <w:rPr>
                <w:color w:val="000000"/>
                <w:lang w:val="uk-UA"/>
              </w:rPr>
              <w:t xml:space="preserve">Враховуючи зміни до законодавства, відповідно до </w:t>
            </w:r>
            <w:proofErr w:type="spellStart"/>
            <w:r w:rsidRPr="007E19A3">
              <w:rPr>
                <w:color w:val="000000"/>
                <w:lang w:val="uk-UA"/>
              </w:rPr>
              <w:t>пп</w:t>
            </w:r>
            <w:proofErr w:type="spellEnd"/>
            <w:r w:rsidRPr="007E19A3">
              <w:rPr>
                <w:color w:val="000000"/>
                <w:lang w:val="uk-UA"/>
              </w:rPr>
              <w:t xml:space="preserve">. 2.2 п. 2 Порядку </w:t>
            </w:r>
            <w:r w:rsidRPr="007E19A3">
              <w:rPr>
                <w:bCs/>
                <w:color w:val="000000"/>
                <w:lang w:val="uk-UA"/>
              </w:rPr>
              <w:t>взаємодії структурних підрозділів Головного управління ДПС у Луганській області при визначенні очікуваних надходжень платежів до бюджетів та єдиного внеску на загальнообов’язкове державне соціальне страхування при визначенні очікуваних надходжень платежів до бюджетів та єдиного внеску, затвердженого наказом ДПС від 23</w:t>
            </w:r>
            <w:r w:rsidR="0001394D">
              <w:rPr>
                <w:bCs/>
                <w:color w:val="000000"/>
                <w:lang w:val="uk-UA"/>
              </w:rPr>
              <w:t>.11.</w:t>
            </w:r>
            <w:r w:rsidRPr="007E19A3">
              <w:rPr>
                <w:bCs/>
                <w:color w:val="000000"/>
                <w:lang w:val="uk-UA"/>
              </w:rPr>
              <w:t xml:space="preserve">2022 № 863 «Про організацію роботи Державної податкової служби України з визначення показників доходів та надходження платежів» (із змінами), до ДПС надано інформацію щодо показників очікуваних </w:t>
            </w:r>
            <w:r w:rsidRPr="007E19A3">
              <w:rPr>
                <w:bCs/>
                <w:color w:val="000000"/>
                <w:lang w:val="uk-UA"/>
              </w:rPr>
              <w:lastRenderedPageBreak/>
              <w:t>надходжень до бюджету листами ГУ ДПС</w:t>
            </w:r>
            <w:r w:rsidR="0001394D">
              <w:rPr>
                <w:bCs/>
                <w:color w:val="000000"/>
                <w:lang w:val="uk-UA"/>
              </w:rPr>
              <w:t xml:space="preserve"> (</w:t>
            </w:r>
            <w:r w:rsidRPr="007E19A3">
              <w:rPr>
                <w:lang w:val="uk-UA"/>
              </w:rPr>
              <w:t xml:space="preserve">від 06.07.2023 </w:t>
            </w:r>
            <w:r w:rsidR="0001394D">
              <w:rPr>
                <w:lang w:val="uk-UA"/>
              </w:rPr>
              <w:t xml:space="preserve">    </w:t>
            </w:r>
            <w:r w:rsidRPr="007E19A3">
              <w:rPr>
                <w:lang w:val="uk-UA"/>
              </w:rPr>
              <w:t>№</w:t>
            </w:r>
            <w:r w:rsidR="0001394D">
              <w:rPr>
                <w:lang w:val="uk-UA"/>
              </w:rPr>
              <w:t xml:space="preserve"> </w:t>
            </w:r>
            <w:r w:rsidRPr="007E19A3">
              <w:rPr>
                <w:lang w:val="uk-UA"/>
              </w:rPr>
              <w:t>622/8/12-32-19-01-05, від 11.07.2023 №</w:t>
            </w:r>
            <w:r w:rsidR="0001394D">
              <w:rPr>
                <w:lang w:val="uk-UA"/>
              </w:rPr>
              <w:t xml:space="preserve"> </w:t>
            </w:r>
            <w:r w:rsidRPr="007E19A3">
              <w:rPr>
                <w:lang w:val="uk-UA"/>
              </w:rPr>
              <w:t>649/8/12-32-19-01-05, від 14.07.2023 №</w:t>
            </w:r>
            <w:r w:rsidR="0001394D">
              <w:rPr>
                <w:lang w:val="uk-UA"/>
              </w:rPr>
              <w:t xml:space="preserve"> </w:t>
            </w:r>
            <w:r w:rsidRPr="007E19A3">
              <w:rPr>
                <w:lang w:val="uk-UA"/>
              </w:rPr>
              <w:t xml:space="preserve">672/8/12-32-19-01-05, від 14.07.2023 </w:t>
            </w:r>
            <w:r w:rsidR="0001394D">
              <w:rPr>
                <w:lang w:val="uk-UA"/>
              </w:rPr>
              <w:t xml:space="preserve">       </w:t>
            </w:r>
            <w:r w:rsidRPr="007E19A3">
              <w:rPr>
                <w:lang w:val="uk-UA"/>
              </w:rPr>
              <w:t>№</w:t>
            </w:r>
            <w:r w:rsidR="0001394D">
              <w:rPr>
                <w:lang w:val="uk-UA"/>
              </w:rPr>
              <w:t xml:space="preserve"> </w:t>
            </w:r>
            <w:r w:rsidRPr="007E19A3">
              <w:rPr>
                <w:lang w:val="uk-UA"/>
              </w:rPr>
              <w:t>679/8/12-32-19-01-05, від 21.07.2023 №</w:t>
            </w:r>
            <w:r w:rsidR="0001394D">
              <w:rPr>
                <w:lang w:val="uk-UA"/>
              </w:rPr>
              <w:t xml:space="preserve"> </w:t>
            </w:r>
            <w:r w:rsidRPr="007E19A3">
              <w:rPr>
                <w:lang w:val="uk-UA"/>
              </w:rPr>
              <w:t>735/8/12-32-19-01-05, від 28.07.2023 №</w:t>
            </w:r>
            <w:r w:rsidR="0001394D">
              <w:rPr>
                <w:lang w:val="uk-UA"/>
              </w:rPr>
              <w:t xml:space="preserve"> </w:t>
            </w:r>
            <w:r w:rsidRPr="007E19A3">
              <w:rPr>
                <w:lang w:val="uk-UA"/>
              </w:rPr>
              <w:t xml:space="preserve">775/8/12-32-19-01-05, від 31.07.2023 </w:t>
            </w:r>
            <w:r w:rsidR="001E392C">
              <w:rPr>
                <w:lang w:val="uk-UA"/>
              </w:rPr>
              <w:t xml:space="preserve">      </w:t>
            </w:r>
            <w:r w:rsidRPr="007E19A3">
              <w:rPr>
                <w:lang w:val="uk-UA"/>
              </w:rPr>
              <w:t>№</w:t>
            </w:r>
            <w:r w:rsidR="0001394D">
              <w:rPr>
                <w:lang w:val="uk-UA"/>
              </w:rPr>
              <w:t xml:space="preserve"> </w:t>
            </w:r>
            <w:r w:rsidRPr="007E19A3">
              <w:rPr>
                <w:lang w:val="uk-UA"/>
              </w:rPr>
              <w:t>791/8/12-32-19-01-05, від 04.08.2023 №</w:t>
            </w:r>
            <w:r w:rsidR="0001394D">
              <w:rPr>
                <w:lang w:val="uk-UA"/>
              </w:rPr>
              <w:t xml:space="preserve"> </w:t>
            </w:r>
            <w:r w:rsidRPr="007E19A3">
              <w:rPr>
                <w:lang w:val="uk-UA"/>
              </w:rPr>
              <w:t>892/8/12-32-19-01-05, від 08.08.2023 №</w:t>
            </w:r>
            <w:r w:rsidR="001E392C">
              <w:rPr>
                <w:lang w:val="uk-UA"/>
              </w:rPr>
              <w:t xml:space="preserve"> </w:t>
            </w:r>
            <w:r w:rsidRPr="007E19A3">
              <w:rPr>
                <w:lang w:val="uk-UA"/>
              </w:rPr>
              <w:t xml:space="preserve">917/8/12-32-19-01-05, від 11.08.2023 </w:t>
            </w:r>
            <w:r w:rsidR="001E392C">
              <w:rPr>
                <w:lang w:val="uk-UA"/>
              </w:rPr>
              <w:t xml:space="preserve">      </w:t>
            </w:r>
            <w:r w:rsidRPr="007E19A3">
              <w:rPr>
                <w:lang w:val="uk-UA"/>
              </w:rPr>
              <w:t>№</w:t>
            </w:r>
            <w:r w:rsidR="001E392C">
              <w:rPr>
                <w:lang w:val="uk-UA"/>
              </w:rPr>
              <w:t xml:space="preserve"> </w:t>
            </w:r>
            <w:r w:rsidRPr="007E19A3">
              <w:rPr>
                <w:lang w:val="uk-UA"/>
              </w:rPr>
              <w:t>971/8/12-32-19-01-05, від 15.08.2023 №</w:t>
            </w:r>
            <w:r w:rsidR="001E392C">
              <w:rPr>
                <w:lang w:val="uk-UA"/>
              </w:rPr>
              <w:t xml:space="preserve"> </w:t>
            </w:r>
            <w:r w:rsidRPr="007E19A3">
              <w:rPr>
                <w:lang w:val="uk-UA"/>
              </w:rPr>
              <w:t>1004/8/12-32-19-01-05, від 18.08.2023 №</w:t>
            </w:r>
            <w:r w:rsidR="001E392C">
              <w:rPr>
                <w:lang w:val="uk-UA"/>
              </w:rPr>
              <w:t xml:space="preserve"> </w:t>
            </w:r>
            <w:r w:rsidRPr="007E19A3">
              <w:rPr>
                <w:lang w:val="uk-UA"/>
              </w:rPr>
              <w:t xml:space="preserve">1060/8/12-32-19-01-05, від 25.08.2023 </w:t>
            </w:r>
            <w:r w:rsidR="001E392C">
              <w:rPr>
                <w:lang w:val="uk-UA"/>
              </w:rPr>
              <w:t xml:space="preserve"> </w:t>
            </w:r>
            <w:r w:rsidRPr="007E19A3">
              <w:rPr>
                <w:lang w:val="uk-UA"/>
              </w:rPr>
              <w:t>№</w:t>
            </w:r>
            <w:r w:rsidR="001E392C">
              <w:rPr>
                <w:lang w:val="uk-UA"/>
              </w:rPr>
              <w:t xml:space="preserve"> </w:t>
            </w:r>
            <w:r w:rsidRPr="007E19A3">
              <w:rPr>
                <w:lang w:val="uk-UA"/>
              </w:rPr>
              <w:t>1112/8/12-32-19-01-05, від 28.08.2023 №</w:t>
            </w:r>
            <w:r w:rsidR="001E392C">
              <w:rPr>
                <w:lang w:val="uk-UA"/>
              </w:rPr>
              <w:t xml:space="preserve"> </w:t>
            </w:r>
            <w:r w:rsidRPr="007E19A3">
              <w:rPr>
                <w:lang w:val="uk-UA"/>
              </w:rPr>
              <w:t>1126/8/12-32-19-01-05, від 31.08.2023 №</w:t>
            </w:r>
            <w:r w:rsidR="001E392C">
              <w:rPr>
                <w:lang w:val="uk-UA"/>
              </w:rPr>
              <w:t xml:space="preserve"> </w:t>
            </w:r>
            <w:r w:rsidRPr="007E19A3">
              <w:rPr>
                <w:lang w:val="uk-UA"/>
              </w:rPr>
              <w:t>1177/8/12-32-19-01-05, від 07.09.2023 №</w:t>
            </w:r>
            <w:r w:rsidR="001E392C">
              <w:rPr>
                <w:lang w:val="uk-UA"/>
              </w:rPr>
              <w:t xml:space="preserve"> </w:t>
            </w:r>
            <w:r w:rsidRPr="007E19A3">
              <w:rPr>
                <w:lang w:val="uk-UA"/>
              </w:rPr>
              <w:t>1330/8/12-32-19-01-05, від 11.09.2023 №</w:t>
            </w:r>
            <w:r w:rsidR="001E392C">
              <w:rPr>
                <w:lang w:val="uk-UA"/>
              </w:rPr>
              <w:t xml:space="preserve"> </w:t>
            </w:r>
            <w:r w:rsidRPr="007E19A3">
              <w:rPr>
                <w:lang w:val="uk-UA"/>
              </w:rPr>
              <w:t>1369/8/12-32-19-01-05, від 15.09.2023 №</w:t>
            </w:r>
            <w:r w:rsidR="001E392C">
              <w:rPr>
                <w:lang w:val="uk-UA"/>
              </w:rPr>
              <w:t xml:space="preserve"> </w:t>
            </w:r>
            <w:r w:rsidRPr="007E19A3">
              <w:rPr>
                <w:lang w:val="uk-UA"/>
              </w:rPr>
              <w:t>1419/8/12-32-19-01-05, від 15.09.2023 №</w:t>
            </w:r>
            <w:r w:rsidR="001E392C">
              <w:rPr>
                <w:lang w:val="uk-UA"/>
              </w:rPr>
              <w:t xml:space="preserve"> </w:t>
            </w:r>
            <w:r w:rsidRPr="007E19A3">
              <w:rPr>
                <w:lang w:val="uk-UA"/>
              </w:rPr>
              <w:t>1420/8/12-32-19-01-05, від 22.09.2023 №</w:t>
            </w:r>
            <w:r w:rsidR="001E392C">
              <w:rPr>
                <w:lang w:val="uk-UA"/>
              </w:rPr>
              <w:t xml:space="preserve"> </w:t>
            </w:r>
            <w:r w:rsidRPr="007E19A3">
              <w:rPr>
                <w:lang w:val="uk-UA"/>
              </w:rPr>
              <w:t>1478/8/12-32-19-01-05, від 29.09.2023 №</w:t>
            </w:r>
            <w:r w:rsidR="001E392C">
              <w:rPr>
                <w:lang w:val="uk-UA"/>
              </w:rPr>
              <w:t xml:space="preserve"> </w:t>
            </w:r>
            <w:r w:rsidRPr="007E19A3">
              <w:rPr>
                <w:lang w:val="uk-UA"/>
              </w:rPr>
              <w:t>1564/8/12-32-19-01-05, від 29.09.2023 №</w:t>
            </w:r>
            <w:r w:rsidR="001E392C">
              <w:rPr>
                <w:lang w:val="uk-UA"/>
              </w:rPr>
              <w:t xml:space="preserve"> </w:t>
            </w:r>
            <w:r w:rsidRPr="007E19A3">
              <w:rPr>
                <w:lang w:val="uk-UA"/>
              </w:rPr>
              <w:t>1565/8/12-32-19-01-05, від 05.10.2023 №</w:t>
            </w:r>
            <w:r w:rsidR="001E392C">
              <w:rPr>
                <w:lang w:val="uk-UA"/>
              </w:rPr>
              <w:t xml:space="preserve"> </w:t>
            </w:r>
            <w:r w:rsidRPr="007E19A3">
              <w:rPr>
                <w:lang w:val="uk-UA"/>
              </w:rPr>
              <w:t>1686/8/12-32-19-01-05, від 10.10.2023 №</w:t>
            </w:r>
            <w:r w:rsidR="001E392C">
              <w:rPr>
                <w:lang w:val="uk-UA"/>
              </w:rPr>
              <w:t xml:space="preserve"> </w:t>
            </w:r>
            <w:r w:rsidRPr="007E19A3">
              <w:rPr>
                <w:lang w:val="uk-UA"/>
              </w:rPr>
              <w:t>1742/8/12-32-19-01-05, від 13.10.2023 №</w:t>
            </w:r>
            <w:r w:rsidR="001E392C">
              <w:rPr>
                <w:lang w:val="uk-UA"/>
              </w:rPr>
              <w:t xml:space="preserve"> </w:t>
            </w:r>
            <w:r w:rsidRPr="007E19A3">
              <w:rPr>
                <w:lang w:val="uk-UA"/>
              </w:rPr>
              <w:t>1780/8/12-32-19-01-05, від 13.10.2023 №</w:t>
            </w:r>
            <w:r w:rsidR="001E392C">
              <w:rPr>
                <w:lang w:val="uk-UA"/>
              </w:rPr>
              <w:t xml:space="preserve"> </w:t>
            </w:r>
            <w:r w:rsidRPr="007E19A3">
              <w:rPr>
                <w:lang w:val="uk-UA"/>
              </w:rPr>
              <w:t>1784/8/12-32-19-01-05, від 18.10.2023 №</w:t>
            </w:r>
            <w:r w:rsidR="001E392C">
              <w:rPr>
                <w:lang w:val="uk-UA"/>
              </w:rPr>
              <w:t xml:space="preserve"> </w:t>
            </w:r>
            <w:r w:rsidRPr="007E19A3">
              <w:rPr>
                <w:lang w:val="uk-UA"/>
              </w:rPr>
              <w:t>1824/8/12-32-19-01-05, від 19.10.2023 №</w:t>
            </w:r>
            <w:r w:rsidR="001E392C">
              <w:rPr>
                <w:lang w:val="uk-UA"/>
              </w:rPr>
              <w:t xml:space="preserve"> </w:t>
            </w:r>
            <w:r w:rsidRPr="007E19A3">
              <w:rPr>
                <w:lang w:val="uk-UA"/>
              </w:rPr>
              <w:t>1828/8/12-32-19-01-05, від 20.10.2023 №</w:t>
            </w:r>
            <w:r w:rsidR="001E392C">
              <w:rPr>
                <w:lang w:val="uk-UA"/>
              </w:rPr>
              <w:t xml:space="preserve"> </w:t>
            </w:r>
            <w:r w:rsidRPr="007E19A3">
              <w:rPr>
                <w:lang w:val="uk-UA"/>
              </w:rPr>
              <w:t>1863/8/12-32-19-01-05, від 20.10.2023 №</w:t>
            </w:r>
            <w:r w:rsidR="001E392C">
              <w:rPr>
                <w:lang w:val="uk-UA"/>
              </w:rPr>
              <w:t xml:space="preserve"> </w:t>
            </w:r>
            <w:r w:rsidRPr="007E19A3">
              <w:rPr>
                <w:lang w:val="uk-UA"/>
              </w:rPr>
              <w:t>1864/8/12-32-19-01-05, від 25.10.2023 №</w:t>
            </w:r>
            <w:r w:rsidR="001E392C">
              <w:rPr>
                <w:lang w:val="uk-UA"/>
              </w:rPr>
              <w:t xml:space="preserve"> </w:t>
            </w:r>
            <w:r w:rsidRPr="007E19A3">
              <w:rPr>
                <w:lang w:val="uk-UA"/>
              </w:rPr>
              <w:t>1897/8/12-32-19-01-05, від 27.10.2023 №</w:t>
            </w:r>
            <w:r w:rsidR="001E392C">
              <w:rPr>
                <w:lang w:val="uk-UA"/>
              </w:rPr>
              <w:t xml:space="preserve"> </w:t>
            </w:r>
            <w:r w:rsidRPr="007E19A3">
              <w:rPr>
                <w:lang w:val="uk-UA"/>
              </w:rPr>
              <w:t>1836/8/12-32-19-01-05, від 31.10.2023 №</w:t>
            </w:r>
            <w:r w:rsidR="001E392C">
              <w:rPr>
                <w:lang w:val="uk-UA"/>
              </w:rPr>
              <w:t xml:space="preserve"> </w:t>
            </w:r>
            <w:r w:rsidRPr="007E19A3">
              <w:rPr>
                <w:lang w:val="uk-UA"/>
              </w:rPr>
              <w:t>1985/8/12-32-19-01-05, від 31.10.2023 №</w:t>
            </w:r>
            <w:r w:rsidR="001E392C">
              <w:rPr>
                <w:lang w:val="uk-UA"/>
              </w:rPr>
              <w:t xml:space="preserve"> </w:t>
            </w:r>
            <w:r w:rsidRPr="007E19A3">
              <w:rPr>
                <w:lang w:val="uk-UA"/>
              </w:rPr>
              <w:t>1957/8/12-32-19-01-05, від 03.11.2023 №</w:t>
            </w:r>
            <w:r w:rsidR="001E392C">
              <w:rPr>
                <w:lang w:val="uk-UA"/>
              </w:rPr>
              <w:t xml:space="preserve"> </w:t>
            </w:r>
            <w:r w:rsidRPr="007E19A3">
              <w:rPr>
                <w:lang w:val="uk-UA"/>
              </w:rPr>
              <w:t>2050/8/12-32-19-01-05, від 09.11.2023 №</w:t>
            </w:r>
            <w:r w:rsidR="001E392C">
              <w:rPr>
                <w:lang w:val="uk-UA"/>
              </w:rPr>
              <w:t xml:space="preserve"> </w:t>
            </w:r>
            <w:r w:rsidRPr="007E19A3">
              <w:rPr>
                <w:lang w:val="uk-UA"/>
              </w:rPr>
              <w:t>2120/8/12-32-19-01-05, від 10.11.2023 №</w:t>
            </w:r>
            <w:r w:rsidR="001E392C">
              <w:rPr>
                <w:lang w:val="uk-UA"/>
              </w:rPr>
              <w:t xml:space="preserve"> </w:t>
            </w:r>
            <w:r w:rsidRPr="007E19A3">
              <w:rPr>
                <w:lang w:val="uk-UA"/>
              </w:rPr>
              <w:t>2153/8/12-32-19-01-05, від 15.11.2023 №</w:t>
            </w:r>
            <w:r w:rsidR="001E392C">
              <w:rPr>
                <w:lang w:val="uk-UA"/>
              </w:rPr>
              <w:t xml:space="preserve"> </w:t>
            </w:r>
            <w:r w:rsidRPr="007E19A3">
              <w:rPr>
                <w:lang w:val="uk-UA"/>
              </w:rPr>
              <w:t>2196/8/12-32-19-01-05, від 17.11.2023 №</w:t>
            </w:r>
            <w:r w:rsidR="001E392C">
              <w:rPr>
                <w:lang w:val="uk-UA"/>
              </w:rPr>
              <w:t xml:space="preserve"> </w:t>
            </w:r>
            <w:r w:rsidRPr="007E19A3">
              <w:rPr>
                <w:lang w:val="uk-UA"/>
              </w:rPr>
              <w:t>2218/8/12-32-19-01-05, від 24.11.2023 №</w:t>
            </w:r>
            <w:r w:rsidR="001E392C">
              <w:rPr>
                <w:lang w:val="uk-UA"/>
              </w:rPr>
              <w:t xml:space="preserve"> </w:t>
            </w:r>
            <w:r w:rsidRPr="007E19A3">
              <w:rPr>
                <w:lang w:val="uk-UA"/>
              </w:rPr>
              <w:t>2275/8/12-32-19-01-05, від 28.11.2023 №</w:t>
            </w:r>
            <w:r w:rsidR="001E392C">
              <w:rPr>
                <w:lang w:val="uk-UA"/>
              </w:rPr>
              <w:t xml:space="preserve"> </w:t>
            </w:r>
            <w:r w:rsidRPr="007E19A3">
              <w:rPr>
                <w:lang w:val="uk-UA"/>
              </w:rPr>
              <w:t>2298/8/12-32-19-01-05, від 29.11.2023 №</w:t>
            </w:r>
            <w:r w:rsidR="001E392C">
              <w:rPr>
                <w:lang w:val="uk-UA"/>
              </w:rPr>
              <w:t xml:space="preserve"> </w:t>
            </w:r>
            <w:r w:rsidRPr="007E19A3">
              <w:rPr>
                <w:lang w:val="uk-UA"/>
              </w:rPr>
              <w:t>2305/8/12-32-19-01-05, від 30.11.2023 №</w:t>
            </w:r>
            <w:r w:rsidR="001E392C">
              <w:rPr>
                <w:lang w:val="uk-UA"/>
              </w:rPr>
              <w:t xml:space="preserve"> </w:t>
            </w:r>
            <w:r w:rsidRPr="007E19A3">
              <w:rPr>
                <w:lang w:val="uk-UA"/>
              </w:rPr>
              <w:t>2348/8/12-32-19-01-05, від 30.11.2023 №</w:t>
            </w:r>
            <w:r w:rsidR="001E392C">
              <w:rPr>
                <w:lang w:val="uk-UA"/>
              </w:rPr>
              <w:t xml:space="preserve"> </w:t>
            </w:r>
            <w:r w:rsidRPr="007E19A3">
              <w:rPr>
                <w:lang w:val="uk-UA"/>
              </w:rPr>
              <w:t>2337/8/12-32-19-01-05, від 30.11.2023 №</w:t>
            </w:r>
            <w:r w:rsidR="001E392C">
              <w:rPr>
                <w:lang w:val="uk-UA"/>
              </w:rPr>
              <w:t xml:space="preserve"> </w:t>
            </w:r>
            <w:r w:rsidRPr="007E19A3">
              <w:rPr>
                <w:lang w:val="uk-UA"/>
              </w:rPr>
              <w:t>2350/8/12-32-19-01-05, від 01.12.2023 №</w:t>
            </w:r>
            <w:r w:rsidR="001E392C">
              <w:rPr>
                <w:lang w:val="uk-UA"/>
              </w:rPr>
              <w:t xml:space="preserve"> </w:t>
            </w:r>
            <w:r w:rsidRPr="007E19A3">
              <w:rPr>
                <w:lang w:val="uk-UA"/>
              </w:rPr>
              <w:t>2392/8/12-32-19-01-05, від 07.12.2023 №</w:t>
            </w:r>
            <w:r w:rsidR="001E392C">
              <w:rPr>
                <w:lang w:val="uk-UA"/>
              </w:rPr>
              <w:t xml:space="preserve"> </w:t>
            </w:r>
            <w:r w:rsidRPr="007E19A3">
              <w:rPr>
                <w:lang w:val="uk-UA"/>
              </w:rPr>
              <w:t>2478/8/12-32-19-</w:t>
            </w:r>
            <w:r w:rsidRPr="007E19A3">
              <w:rPr>
                <w:lang w:val="uk-UA"/>
              </w:rPr>
              <w:lastRenderedPageBreak/>
              <w:t>01-05, від 08.12.2023 №</w:t>
            </w:r>
            <w:r w:rsidR="001E392C">
              <w:rPr>
                <w:lang w:val="uk-UA"/>
              </w:rPr>
              <w:t xml:space="preserve"> </w:t>
            </w:r>
            <w:r w:rsidRPr="007E19A3">
              <w:rPr>
                <w:lang w:val="uk-UA"/>
              </w:rPr>
              <w:t>2498/8/12-32-19-01-05, від 08.12.2023 №</w:t>
            </w:r>
            <w:r w:rsidR="001E392C">
              <w:rPr>
                <w:lang w:val="uk-UA"/>
              </w:rPr>
              <w:t xml:space="preserve"> </w:t>
            </w:r>
            <w:r w:rsidRPr="007E19A3">
              <w:rPr>
                <w:lang w:val="uk-UA"/>
              </w:rPr>
              <w:t>2499/8/12-32-19-01-05, від 15.12.2023 №</w:t>
            </w:r>
            <w:r w:rsidR="001E392C">
              <w:rPr>
                <w:lang w:val="uk-UA"/>
              </w:rPr>
              <w:t xml:space="preserve"> </w:t>
            </w:r>
            <w:r w:rsidRPr="007E19A3">
              <w:rPr>
                <w:lang w:val="uk-UA"/>
              </w:rPr>
              <w:t>2569/8/12-32-19-01-05, від 15.12.2023 №</w:t>
            </w:r>
            <w:r w:rsidR="001E392C">
              <w:rPr>
                <w:lang w:val="uk-UA"/>
              </w:rPr>
              <w:t xml:space="preserve"> </w:t>
            </w:r>
            <w:r w:rsidRPr="007E19A3">
              <w:rPr>
                <w:lang w:val="uk-UA"/>
              </w:rPr>
              <w:t>2574/8/12-32-19-01-05, від 19.12.2023 №</w:t>
            </w:r>
            <w:r w:rsidR="001E392C">
              <w:rPr>
                <w:lang w:val="uk-UA"/>
              </w:rPr>
              <w:t xml:space="preserve"> </w:t>
            </w:r>
            <w:r w:rsidRPr="007E19A3">
              <w:rPr>
                <w:lang w:val="uk-UA"/>
              </w:rPr>
              <w:t>2597/8/12-32-19-01-05, від 21.12.2023 №</w:t>
            </w:r>
            <w:r w:rsidR="001E392C">
              <w:rPr>
                <w:lang w:val="uk-UA"/>
              </w:rPr>
              <w:t xml:space="preserve"> </w:t>
            </w:r>
            <w:r w:rsidRPr="007E19A3">
              <w:rPr>
                <w:lang w:val="uk-UA"/>
              </w:rPr>
              <w:t>2635/8/12-32-19-01-05, від 22.12.2023 №</w:t>
            </w:r>
            <w:r w:rsidR="001E392C">
              <w:rPr>
                <w:lang w:val="uk-UA"/>
              </w:rPr>
              <w:t xml:space="preserve"> </w:t>
            </w:r>
            <w:r w:rsidRPr="007E19A3">
              <w:rPr>
                <w:lang w:val="uk-UA"/>
              </w:rPr>
              <w:t>2640/8/12-32-19-01-05, від 25.12.2023 №</w:t>
            </w:r>
            <w:r w:rsidR="001E392C">
              <w:rPr>
                <w:lang w:val="uk-UA"/>
              </w:rPr>
              <w:t xml:space="preserve"> </w:t>
            </w:r>
            <w:r w:rsidRPr="007E19A3">
              <w:rPr>
                <w:lang w:val="uk-UA"/>
              </w:rPr>
              <w:t>2668/8/12-32-19-01-05, від 26.12.2023 №</w:t>
            </w:r>
            <w:r w:rsidR="001E392C">
              <w:rPr>
                <w:lang w:val="uk-UA"/>
              </w:rPr>
              <w:t xml:space="preserve"> </w:t>
            </w:r>
            <w:r w:rsidRPr="007E19A3">
              <w:rPr>
                <w:lang w:val="uk-UA"/>
              </w:rPr>
              <w:t>2674/8/12-32-19-01-05, від 26.12.2023 №</w:t>
            </w:r>
            <w:r w:rsidR="001E392C">
              <w:rPr>
                <w:lang w:val="uk-UA"/>
              </w:rPr>
              <w:t xml:space="preserve"> </w:t>
            </w:r>
            <w:r w:rsidRPr="007E19A3">
              <w:rPr>
                <w:lang w:val="uk-UA"/>
              </w:rPr>
              <w:t>2679/8/12-32-19-01-05, від 27.12.2023 №</w:t>
            </w:r>
            <w:r w:rsidR="001E392C">
              <w:rPr>
                <w:lang w:val="uk-UA"/>
              </w:rPr>
              <w:t xml:space="preserve"> </w:t>
            </w:r>
            <w:r w:rsidRPr="007E19A3">
              <w:rPr>
                <w:lang w:val="uk-UA"/>
              </w:rPr>
              <w:t>2688/8/12-32-19-01-05, від 28.12.2023 №</w:t>
            </w:r>
            <w:r w:rsidR="001E392C">
              <w:rPr>
                <w:lang w:val="uk-UA"/>
              </w:rPr>
              <w:t xml:space="preserve"> </w:t>
            </w:r>
            <w:r w:rsidRPr="007E19A3">
              <w:rPr>
                <w:lang w:val="uk-UA"/>
              </w:rPr>
              <w:t>2710/8/12-32-19-01-05, від 29.12.2023 №</w:t>
            </w:r>
            <w:r w:rsidR="001E392C">
              <w:rPr>
                <w:lang w:val="uk-UA"/>
              </w:rPr>
              <w:t xml:space="preserve"> </w:t>
            </w:r>
            <w:r w:rsidRPr="007E19A3">
              <w:rPr>
                <w:lang w:val="uk-UA"/>
              </w:rPr>
              <w:t>2749/8/12-32-19-01-05, від 29.12.2023 №</w:t>
            </w:r>
            <w:r w:rsidR="001E392C">
              <w:rPr>
                <w:lang w:val="uk-UA"/>
              </w:rPr>
              <w:t xml:space="preserve"> </w:t>
            </w:r>
            <w:r w:rsidRPr="007E19A3">
              <w:rPr>
                <w:lang w:val="uk-UA"/>
              </w:rPr>
              <w:t>2750/8/12-32-19-01-05, від 29.12.2023 №</w:t>
            </w:r>
            <w:r w:rsidR="001E392C">
              <w:rPr>
                <w:lang w:val="uk-UA"/>
              </w:rPr>
              <w:t xml:space="preserve"> </w:t>
            </w:r>
            <w:r w:rsidRPr="007E19A3">
              <w:rPr>
                <w:lang w:val="uk-UA"/>
              </w:rPr>
              <w:t>2752/8/12-32-19-01-05</w:t>
            </w:r>
            <w:r>
              <w:rPr>
                <w:lang w:val="uk-UA"/>
              </w:rPr>
              <w:t>.</w:t>
            </w:r>
          </w:p>
          <w:p w14:paraId="18F5AF75" w14:textId="77777777" w:rsidR="00217D09" w:rsidRDefault="00217D09" w:rsidP="00B74AF3">
            <w:pPr>
              <w:shd w:val="clear" w:color="auto" w:fill="FFFFFF"/>
              <w:ind w:firstLine="247"/>
              <w:contextualSpacing/>
              <w:jc w:val="both"/>
              <w:rPr>
                <w:lang w:val="uk-UA"/>
              </w:rPr>
            </w:pPr>
            <w:r>
              <w:rPr>
                <w:lang w:val="uk-UA"/>
              </w:rPr>
              <w:t>Р</w:t>
            </w:r>
            <w:r w:rsidRPr="00BE3D20">
              <w:rPr>
                <w:lang w:val="uk-UA"/>
              </w:rPr>
              <w:t xml:space="preserve">озроблено </w:t>
            </w:r>
            <w:proofErr w:type="spellStart"/>
            <w:r w:rsidRPr="00BE3D20">
              <w:rPr>
                <w:lang w:val="uk-UA"/>
              </w:rPr>
              <w:t>про</w:t>
            </w:r>
            <w:r>
              <w:rPr>
                <w:lang w:val="uk-UA"/>
              </w:rPr>
              <w:t>є</w:t>
            </w:r>
            <w:r w:rsidRPr="00BE3D20">
              <w:rPr>
                <w:lang w:val="uk-UA"/>
              </w:rPr>
              <w:t>кти</w:t>
            </w:r>
            <w:proofErr w:type="spellEnd"/>
            <w:r w:rsidRPr="00BE3D20">
              <w:rPr>
                <w:lang w:val="uk-UA"/>
              </w:rPr>
              <w:t xml:space="preserve"> та затверджено накази </w:t>
            </w:r>
            <w:r>
              <w:rPr>
                <w:lang w:val="uk-UA"/>
              </w:rPr>
              <w:t>ГУ ДПС:</w:t>
            </w:r>
            <w:r w:rsidRPr="00BE3D20">
              <w:rPr>
                <w:lang w:val="uk-UA"/>
              </w:rPr>
              <w:t xml:space="preserve"> від 07.07.2023 № 99 «Про показники доходів на липень 2023 року», від 04.08.2023 № 116 «Про уточнення показників доходів на липень 2023 року», від 10.08.2023 № 123 «Про показники доходів на серпень 2023 року», від 12.09.2023 № 137 «Про показники доходів на вересень 2023 року», від 10.10.2023 № 158 «Про показники доходів на жовтень 2023 року», від 31.10.2023 № 178 «Про уточнення показників доходів на жовтень 2023 року», від 13.11.2023 № 190 «Про показники доходів на листопад 2023 року», від 07.12.2023 № 200 «Про уточнення показників доходів на листопад 2023 року», від 12.12.2023 № 202 «Про показники доходів на грудень 2023 року»</w:t>
            </w:r>
            <w:r>
              <w:rPr>
                <w:lang w:val="uk-UA"/>
              </w:rPr>
              <w:t>. Накази доведено до структурних підрозділів.</w:t>
            </w:r>
          </w:p>
          <w:p w14:paraId="2458E6CF" w14:textId="77777777" w:rsidR="00217D09" w:rsidRPr="00BC60BB" w:rsidRDefault="00217D09" w:rsidP="00B74AF3">
            <w:pPr>
              <w:keepLines/>
              <w:ind w:firstLine="247"/>
              <w:jc w:val="both"/>
              <w:rPr>
                <w:lang w:val="uk-UA"/>
              </w:rPr>
            </w:pPr>
            <w:r w:rsidRPr="00BC60BB">
              <w:rPr>
                <w:lang w:val="uk-UA"/>
              </w:rPr>
              <w:t>Здійснено щоденний моніторинг стану надходження платежів та єдиного внеску (зведені таблиці) та щоденне інформування керівництва та структурн</w:t>
            </w:r>
            <w:r>
              <w:rPr>
                <w:lang w:val="uk-UA"/>
              </w:rPr>
              <w:t>их</w:t>
            </w:r>
            <w:r w:rsidRPr="00BC60BB">
              <w:rPr>
                <w:lang w:val="uk-UA"/>
              </w:rPr>
              <w:t xml:space="preserve"> підрозділ</w:t>
            </w:r>
            <w:r>
              <w:rPr>
                <w:lang w:val="uk-UA"/>
              </w:rPr>
              <w:t>ів</w:t>
            </w:r>
            <w:r w:rsidRPr="00BC60BB">
              <w:rPr>
                <w:lang w:val="uk-UA"/>
              </w:rPr>
              <w:t xml:space="preserve"> за напрямами роботи. </w:t>
            </w:r>
          </w:p>
          <w:p w14:paraId="019B5BBC" w14:textId="77777777" w:rsidR="00217D09" w:rsidRPr="00BC60BB" w:rsidRDefault="00217D09" w:rsidP="00B74AF3">
            <w:pPr>
              <w:keepLines/>
              <w:ind w:firstLine="247"/>
              <w:jc w:val="both"/>
              <w:rPr>
                <w:bCs/>
                <w:color w:val="000000"/>
                <w:lang w:val="uk-UA"/>
              </w:rPr>
            </w:pPr>
            <w:r w:rsidRPr="00BC60BB">
              <w:rPr>
                <w:color w:val="000000"/>
                <w:lang w:val="uk-UA"/>
              </w:rPr>
              <w:lastRenderedPageBreak/>
              <w:t xml:space="preserve">Здійснено моніторинг стану надходжень та стану виконання показників доходів до державного та місцевих бюджетів та єдиного внеску, </w:t>
            </w:r>
            <w:r w:rsidRPr="00BC60BB">
              <w:rPr>
                <w:lang w:val="uk-UA"/>
              </w:rPr>
              <w:t>надано інформацію до ДПС про стан виконання показників та причини невиконання встановлених показників доходів</w:t>
            </w:r>
            <w:r>
              <w:rPr>
                <w:lang w:val="uk-UA"/>
              </w:rPr>
              <w:t xml:space="preserve"> (</w:t>
            </w:r>
            <w:r w:rsidRPr="00BC60BB">
              <w:rPr>
                <w:lang w:val="uk-UA"/>
              </w:rPr>
              <w:t>від 31.07.2023 №</w:t>
            </w:r>
            <w:r>
              <w:rPr>
                <w:lang w:val="uk-UA"/>
              </w:rPr>
              <w:t xml:space="preserve"> </w:t>
            </w:r>
            <w:r w:rsidRPr="00BC60BB">
              <w:rPr>
                <w:lang w:val="uk-UA"/>
              </w:rPr>
              <w:t>792/8/12-32-19-01-05, від 31.08.2023 №</w:t>
            </w:r>
            <w:r>
              <w:rPr>
                <w:lang w:val="uk-UA"/>
              </w:rPr>
              <w:t xml:space="preserve"> </w:t>
            </w:r>
            <w:r w:rsidRPr="00BC60BB">
              <w:rPr>
                <w:lang w:val="uk-UA"/>
              </w:rPr>
              <w:t>1178/8/12-32-19-01-05, від 29.09.2023 № 1583/8/12-32-19-01-05, від 31.10.2023 № 1956/8/12-32-19-01-05, від 30.11.2023 № 2349/8/12-32-19-01-05, від 29.12.2023 № 2751/8/12-32-19-01-05</w:t>
            </w:r>
            <w:r>
              <w:rPr>
                <w:lang w:val="uk-UA"/>
              </w:rPr>
              <w:t>)</w:t>
            </w:r>
            <w:r w:rsidRPr="00BC60BB">
              <w:rPr>
                <w:lang w:val="uk-UA"/>
              </w:rPr>
              <w:t>.</w:t>
            </w:r>
          </w:p>
          <w:p w14:paraId="401AE82E" w14:textId="77777777" w:rsidR="00217D09" w:rsidRPr="00BC60BB" w:rsidRDefault="00217D09" w:rsidP="00B74AF3">
            <w:pPr>
              <w:keepLines/>
              <w:ind w:firstLine="247"/>
              <w:jc w:val="both"/>
              <w:rPr>
                <w:lang w:val="uk-UA"/>
              </w:rPr>
            </w:pPr>
            <w:r w:rsidRPr="00BC60BB">
              <w:rPr>
                <w:lang w:val="uk-UA"/>
              </w:rPr>
              <w:t>Проведено щомісячний моніторинг стану фактичних надходжень та виконання доведених показників згідно отриманої від ДПС інформації (листи ДПС від 05.07.2023 № 15779/7/99-00-19-01-03-07, від 03.08.2023 № 18827/7/99-00-19-01-03-07, від 05.09.2023 № 21680/7/99-00-19-01-03-07, від 03.10.2023 № 24790/7/99-00-19-01-03-07, від 03.11.2023 № 27648/7/99-00-19-01-03-07, від 06.12.2023 № 30717/7/99-00-19-01-03-07).</w:t>
            </w:r>
          </w:p>
          <w:p w14:paraId="6349FEFB" w14:textId="77777777" w:rsidR="00217D09" w:rsidRPr="007E19A3" w:rsidRDefault="00217D09" w:rsidP="00B74AF3">
            <w:pPr>
              <w:shd w:val="clear" w:color="auto" w:fill="FFFFFF"/>
              <w:ind w:firstLine="247"/>
              <w:contextualSpacing/>
              <w:jc w:val="both"/>
              <w:rPr>
                <w:color w:val="000000"/>
                <w:highlight w:val="yellow"/>
                <w:lang w:val="uk-UA"/>
              </w:rPr>
            </w:pPr>
            <w:r w:rsidRPr="00BC60BB">
              <w:rPr>
                <w:lang w:val="uk-UA"/>
              </w:rPr>
              <w:t>Проведено</w:t>
            </w:r>
            <w:r>
              <w:rPr>
                <w:lang w:val="uk-UA"/>
              </w:rPr>
              <w:t xml:space="preserve"> </w:t>
            </w:r>
            <w:r w:rsidRPr="00BC60BB">
              <w:rPr>
                <w:lang w:val="uk-UA"/>
              </w:rPr>
              <w:t>щомісячний аналіз виконання структурними підрозділами показників доходів з інформуванням керівництва (доповідні записки від 11.08.2023 № 29/12-32-19-01-07, від 12.09.2023 № 53/12-32-19-01-07, від 09.10.2023 № 80/12-32-19-01-07, від 10.11.2023 № 108/12-32-19-01-07, від 11.12.2023 № 141/12-32-19-01-07)</w:t>
            </w:r>
          </w:p>
        </w:tc>
      </w:tr>
      <w:tr w:rsidR="00217D09" w14:paraId="238999DA" w14:textId="77777777" w:rsidTr="0095493E">
        <w:trPr>
          <w:jc w:val="center"/>
        </w:trPr>
        <w:tc>
          <w:tcPr>
            <w:tcW w:w="738" w:type="dxa"/>
          </w:tcPr>
          <w:p w14:paraId="15ECCFD7" w14:textId="77777777" w:rsidR="00217D09" w:rsidRDefault="00217D09" w:rsidP="00217D09">
            <w:pPr>
              <w:keepLines/>
              <w:ind w:left="-108" w:right="-108"/>
              <w:jc w:val="center"/>
              <w:rPr>
                <w:color w:val="000000"/>
                <w:lang w:val="uk-UA"/>
              </w:rPr>
            </w:pPr>
            <w:r>
              <w:rPr>
                <w:color w:val="000000"/>
                <w:lang w:val="uk-UA"/>
              </w:rPr>
              <w:lastRenderedPageBreak/>
              <w:t>1.2</w:t>
            </w:r>
          </w:p>
        </w:tc>
        <w:tc>
          <w:tcPr>
            <w:tcW w:w="3798" w:type="dxa"/>
          </w:tcPr>
          <w:p w14:paraId="38EE2926" w14:textId="77777777" w:rsidR="00217D09" w:rsidRDefault="00217D09" w:rsidP="00217D09">
            <w:pPr>
              <w:widowControl w:val="0"/>
              <w:autoSpaceDE w:val="0"/>
              <w:ind w:firstLine="329"/>
              <w:jc w:val="both"/>
              <w:rPr>
                <w:color w:val="000000"/>
                <w:lang w:val="uk-UA"/>
              </w:rPr>
            </w:pPr>
            <w:r>
              <w:rPr>
                <w:color w:val="000000"/>
                <w:lang w:val="uk-UA"/>
              </w:rPr>
              <w:t>Організація та координація роботи структурних підрозділів ГУ ДПС щодо виявлення резервів збільшення надходження платежів до бюджетів, забезпечення виконання орієнтовних показників доходів, доведених відповідними наказами ДПС та ГУ ДПС</w:t>
            </w:r>
          </w:p>
        </w:tc>
        <w:tc>
          <w:tcPr>
            <w:tcW w:w="2551" w:type="dxa"/>
          </w:tcPr>
          <w:p w14:paraId="23AD5991" w14:textId="77777777" w:rsidR="00217D09" w:rsidRDefault="00217D09" w:rsidP="00217D09">
            <w:pPr>
              <w:jc w:val="both"/>
              <w:rPr>
                <w:color w:val="000000"/>
                <w:lang w:val="uk-UA"/>
              </w:rPr>
            </w:pPr>
            <w:r>
              <w:rPr>
                <w:color w:val="000000"/>
                <w:lang w:val="uk-UA"/>
              </w:rPr>
              <w:t>Управління:</w:t>
            </w:r>
          </w:p>
          <w:p w14:paraId="4C51E372" w14:textId="77777777" w:rsidR="00217D09" w:rsidRDefault="00217D09" w:rsidP="00217D09">
            <w:pPr>
              <w:jc w:val="both"/>
              <w:rPr>
                <w:bCs/>
                <w:color w:val="000000"/>
                <w:lang w:val="uk-UA"/>
              </w:rPr>
            </w:pPr>
            <w:r>
              <w:rPr>
                <w:color w:val="000000"/>
                <w:lang w:val="uk-UA"/>
              </w:rPr>
              <w:t>економічного аналізу,</w:t>
            </w:r>
          </w:p>
          <w:p w14:paraId="7C8F6919" w14:textId="77777777" w:rsidR="00217D09" w:rsidRDefault="00217D09" w:rsidP="00217D09">
            <w:pPr>
              <w:jc w:val="both"/>
              <w:rPr>
                <w:bCs/>
                <w:color w:val="000000"/>
                <w:lang w:val="uk-UA"/>
              </w:rPr>
            </w:pPr>
            <w:r>
              <w:rPr>
                <w:bCs/>
                <w:color w:val="000000"/>
                <w:lang w:val="uk-UA"/>
              </w:rPr>
              <w:t>оподаткування юридичних осіб,</w:t>
            </w:r>
          </w:p>
          <w:p w14:paraId="24BFD85F" w14:textId="77777777" w:rsidR="00217D09" w:rsidRDefault="00217D09" w:rsidP="00217D09">
            <w:pPr>
              <w:keepLines/>
              <w:jc w:val="both"/>
              <w:rPr>
                <w:bCs/>
                <w:color w:val="000000"/>
                <w:lang w:val="uk-UA"/>
              </w:rPr>
            </w:pPr>
            <w:r>
              <w:rPr>
                <w:bCs/>
                <w:color w:val="000000"/>
                <w:lang w:val="uk-UA"/>
              </w:rPr>
              <w:t xml:space="preserve">оподаткування </w:t>
            </w:r>
            <w:r>
              <w:rPr>
                <w:color w:val="000000"/>
                <w:lang w:val="uk-UA"/>
              </w:rPr>
              <w:t xml:space="preserve"> фізичних осіб</w:t>
            </w:r>
            <w:r>
              <w:rPr>
                <w:bCs/>
                <w:color w:val="000000"/>
                <w:lang w:val="uk-UA"/>
              </w:rPr>
              <w:t>,</w:t>
            </w:r>
          </w:p>
          <w:p w14:paraId="6EDC8AC0" w14:textId="77777777" w:rsidR="00217D09" w:rsidRDefault="00217D09" w:rsidP="00217D09">
            <w:pPr>
              <w:keepLines/>
              <w:jc w:val="both"/>
              <w:rPr>
                <w:bCs/>
                <w:color w:val="000000"/>
                <w:lang w:val="uk-UA"/>
              </w:rPr>
            </w:pPr>
            <w:r>
              <w:rPr>
                <w:bCs/>
                <w:color w:val="000000"/>
                <w:lang w:val="uk-UA"/>
              </w:rPr>
              <w:t xml:space="preserve">контролю за підакцизними товарами, </w:t>
            </w:r>
          </w:p>
          <w:p w14:paraId="1DC3EA94" w14:textId="77777777" w:rsidR="00217D09" w:rsidRDefault="00217D09" w:rsidP="00217D09">
            <w:pPr>
              <w:keepLines/>
              <w:jc w:val="both"/>
              <w:rPr>
                <w:bCs/>
                <w:color w:val="000000"/>
                <w:lang w:val="uk-UA"/>
              </w:rPr>
            </w:pPr>
            <w:r>
              <w:rPr>
                <w:bCs/>
                <w:color w:val="000000"/>
                <w:lang w:val="uk-UA"/>
              </w:rPr>
              <w:t>по роботі з податковим боргом</w:t>
            </w:r>
          </w:p>
        </w:tc>
        <w:tc>
          <w:tcPr>
            <w:tcW w:w="1494" w:type="dxa"/>
          </w:tcPr>
          <w:p w14:paraId="000AE8F1" w14:textId="77777777" w:rsidR="00217D09" w:rsidRDefault="00217D09" w:rsidP="00217D09">
            <w:pPr>
              <w:keepLines/>
              <w:jc w:val="center"/>
              <w:rPr>
                <w:color w:val="000000"/>
                <w:lang w:val="uk-UA"/>
              </w:rPr>
            </w:pPr>
            <w:r>
              <w:rPr>
                <w:color w:val="000000"/>
                <w:lang w:val="uk-UA"/>
              </w:rPr>
              <w:t xml:space="preserve">Протягом </w:t>
            </w:r>
          </w:p>
          <w:p w14:paraId="3D97095E" w14:textId="77777777" w:rsidR="00217D09" w:rsidRDefault="00217D09" w:rsidP="00217D09">
            <w:pPr>
              <w:keepLines/>
              <w:jc w:val="center"/>
              <w:rPr>
                <w:color w:val="000000"/>
                <w:lang w:val="uk-UA"/>
              </w:rPr>
            </w:pPr>
            <w:r>
              <w:rPr>
                <w:color w:val="000000"/>
                <w:lang w:val="uk-UA"/>
              </w:rPr>
              <w:t>півріччя</w:t>
            </w:r>
          </w:p>
        </w:tc>
        <w:tc>
          <w:tcPr>
            <w:tcW w:w="6445" w:type="dxa"/>
          </w:tcPr>
          <w:p w14:paraId="664F2E3E" w14:textId="77777777" w:rsidR="00217D09" w:rsidRPr="00671138" w:rsidRDefault="00217D09" w:rsidP="00B74AF3">
            <w:pPr>
              <w:keepLines/>
              <w:ind w:firstLine="247"/>
              <w:jc w:val="both"/>
              <w:rPr>
                <w:color w:val="000000"/>
                <w:lang w:val="uk-UA"/>
              </w:rPr>
            </w:pPr>
            <w:bookmarkStart w:id="1" w:name="_Hlk156224960"/>
            <w:r w:rsidRPr="00164DD0">
              <w:rPr>
                <w:color w:val="000000"/>
                <w:lang w:val="uk-UA"/>
              </w:rPr>
              <w:t>У другому півріччі 2023 року платники Луганської області сплатили до зведеного бюджету країни 1156,5 млн гривень.</w:t>
            </w:r>
            <w:r>
              <w:rPr>
                <w:color w:val="000000"/>
                <w:lang w:val="uk-UA"/>
              </w:rPr>
              <w:t xml:space="preserve"> </w:t>
            </w:r>
            <w:r w:rsidRPr="00671138">
              <w:rPr>
                <w:color w:val="000000"/>
                <w:lang w:val="uk-UA"/>
              </w:rPr>
              <w:t>Зокрема, до загального фонду Державного бюджету</w:t>
            </w:r>
            <w:r>
              <w:rPr>
                <w:color w:val="000000"/>
                <w:lang w:val="uk-UA"/>
              </w:rPr>
              <w:t xml:space="preserve"> України</w:t>
            </w:r>
            <w:r w:rsidRPr="00671138">
              <w:rPr>
                <w:color w:val="000000"/>
                <w:lang w:val="uk-UA"/>
              </w:rPr>
              <w:t xml:space="preserve"> надійшло 336,5 млн грн, або 89,1 </w:t>
            </w:r>
            <w:proofErr w:type="spellStart"/>
            <w:r w:rsidRPr="00671138">
              <w:rPr>
                <w:color w:val="000000"/>
                <w:lang w:val="uk-UA"/>
              </w:rPr>
              <w:t>відс</w:t>
            </w:r>
            <w:proofErr w:type="spellEnd"/>
            <w:r w:rsidRPr="00671138">
              <w:rPr>
                <w:color w:val="000000"/>
                <w:lang w:val="uk-UA"/>
              </w:rPr>
              <w:t xml:space="preserve">. від доведеного показника доходів. Показник доходів з податку на прибуток </w:t>
            </w:r>
            <w:r>
              <w:rPr>
                <w:color w:val="000000"/>
                <w:lang w:val="uk-UA"/>
              </w:rPr>
              <w:t>пере</w:t>
            </w:r>
            <w:r w:rsidRPr="00671138">
              <w:rPr>
                <w:color w:val="000000"/>
                <w:lang w:val="uk-UA"/>
              </w:rPr>
              <w:t>виконан</w:t>
            </w:r>
            <w:r>
              <w:rPr>
                <w:color w:val="000000"/>
                <w:lang w:val="uk-UA"/>
              </w:rPr>
              <w:t>о</w:t>
            </w:r>
            <w:r w:rsidRPr="00671138">
              <w:rPr>
                <w:color w:val="000000"/>
                <w:lang w:val="uk-UA"/>
              </w:rPr>
              <w:t xml:space="preserve"> в 5,4 раз</w:t>
            </w:r>
            <w:r>
              <w:rPr>
                <w:color w:val="000000"/>
                <w:lang w:val="uk-UA"/>
              </w:rPr>
              <w:t>и</w:t>
            </w:r>
            <w:r w:rsidRPr="00671138">
              <w:rPr>
                <w:color w:val="000000"/>
                <w:lang w:val="uk-UA"/>
              </w:rPr>
              <w:t>, додатково отримано 11,6 млн грн, показник доходів з податку на додану вартість з вироблених в Україні товарів (робіт, послуг) виконан</w:t>
            </w:r>
            <w:r>
              <w:rPr>
                <w:color w:val="000000"/>
                <w:lang w:val="uk-UA"/>
              </w:rPr>
              <w:t>о</w:t>
            </w:r>
            <w:r w:rsidRPr="00671138">
              <w:rPr>
                <w:color w:val="000000"/>
                <w:lang w:val="uk-UA"/>
              </w:rPr>
              <w:t xml:space="preserve"> на 108,8 </w:t>
            </w:r>
            <w:proofErr w:type="spellStart"/>
            <w:r w:rsidRPr="00671138">
              <w:rPr>
                <w:color w:val="000000"/>
                <w:lang w:val="uk-UA"/>
              </w:rPr>
              <w:t>відс</w:t>
            </w:r>
            <w:proofErr w:type="spellEnd"/>
            <w:r w:rsidRPr="00671138">
              <w:rPr>
                <w:color w:val="000000"/>
                <w:lang w:val="uk-UA"/>
              </w:rPr>
              <w:t>., додатково отримано 1,8 млн грн, показник доходів з військового збору виконан</w:t>
            </w:r>
            <w:r>
              <w:rPr>
                <w:color w:val="000000"/>
                <w:lang w:val="uk-UA"/>
              </w:rPr>
              <w:t>о</w:t>
            </w:r>
            <w:r w:rsidRPr="00671138">
              <w:rPr>
                <w:color w:val="000000"/>
                <w:lang w:val="uk-UA"/>
              </w:rPr>
              <w:t xml:space="preserve"> на 102,8 </w:t>
            </w:r>
            <w:proofErr w:type="spellStart"/>
            <w:r w:rsidRPr="00671138">
              <w:rPr>
                <w:color w:val="000000"/>
                <w:lang w:val="uk-UA"/>
              </w:rPr>
              <w:t>відс</w:t>
            </w:r>
            <w:proofErr w:type="spellEnd"/>
            <w:r w:rsidRPr="00671138">
              <w:rPr>
                <w:color w:val="000000"/>
                <w:lang w:val="uk-UA"/>
              </w:rPr>
              <w:t>., додатково отримано 2,3 млн гривень.</w:t>
            </w:r>
          </w:p>
          <w:p w14:paraId="06ADF8DD" w14:textId="77777777" w:rsidR="00217D09" w:rsidRPr="00671138" w:rsidRDefault="00217D09" w:rsidP="00B74AF3">
            <w:pPr>
              <w:keepLines/>
              <w:ind w:firstLine="247"/>
              <w:jc w:val="both"/>
              <w:rPr>
                <w:color w:val="000000"/>
                <w:lang w:val="uk-UA"/>
              </w:rPr>
            </w:pPr>
            <w:r w:rsidRPr="00671138">
              <w:rPr>
                <w:color w:val="000000"/>
                <w:lang w:val="uk-UA"/>
              </w:rPr>
              <w:t xml:space="preserve">Показник доходів до спеціального фонду </w:t>
            </w:r>
            <w:r>
              <w:rPr>
                <w:color w:val="000000"/>
                <w:lang w:val="uk-UA"/>
              </w:rPr>
              <w:t>д</w:t>
            </w:r>
            <w:r w:rsidRPr="00671138">
              <w:rPr>
                <w:color w:val="000000"/>
                <w:lang w:val="uk-UA"/>
              </w:rPr>
              <w:t>ержавного бюджету доведений у сумі 257,8 млн грн та виконаний на 99,9 відсотк</w:t>
            </w:r>
            <w:r>
              <w:rPr>
                <w:color w:val="000000"/>
                <w:lang w:val="uk-UA"/>
              </w:rPr>
              <w:t>а</w:t>
            </w:r>
            <w:r w:rsidRPr="00671138">
              <w:rPr>
                <w:color w:val="000000"/>
                <w:lang w:val="uk-UA"/>
              </w:rPr>
              <w:t>.</w:t>
            </w:r>
          </w:p>
          <w:p w14:paraId="5B30DED2" w14:textId="77777777" w:rsidR="00217D09" w:rsidRPr="00453334" w:rsidRDefault="00217D09" w:rsidP="00B74AF3">
            <w:pPr>
              <w:keepLines/>
              <w:ind w:firstLine="247"/>
              <w:jc w:val="both"/>
              <w:rPr>
                <w:color w:val="000000"/>
                <w:lang w:val="uk-UA"/>
              </w:rPr>
            </w:pPr>
            <w:r w:rsidRPr="00453334">
              <w:rPr>
                <w:color w:val="000000"/>
                <w:lang w:val="uk-UA"/>
              </w:rPr>
              <w:t>Надходження до місцевих бюджетів у другому півріччі склали 562,4 млн грн, що дозволило виконати доведені показники доходів на 71,7 відсотк</w:t>
            </w:r>
            <w:r>
              <w:rPr>
                <w:color w:val="000000"/>
                <w:lang w:val="uk-UA"/>
              </w:rPr>
              <w:t>а</w:t>
            </w:r>
            <w:r w:rsidRPr="00453334">
              <w:rPr>
                <w:color w:val="000000"/>
                <w:lang w:val="uk-UA"/>
              </w:rPr>
              <w:t>.</w:t>
            </w:r>
          </w:p>
          <w:p w14:paraId="7CE10264" w14:textId="77777777" w:rsidR="00217D09" w:rsidRPr="00217D09" w:rsidRDefault="00217D09" w:rsidP="00B74AF3">
            <w:pPr>
              <w:pStyle w:val="a8"/>
              <w:ind w:firstLine="247"/>
              <w:jc w:val="both"/>
              <w:rPr>
                <w:rStyle w:val="2"/>
                <w:rFonts w:eastAsia="Courier New"/>
                <w:sz w:val="24"/>
                <w:szCs w:val="24"/>
              </w:rPr>
            </w:pPr>
            <w:r w:rsidRPr="00217D09">
              <w:rPr>
                <w:rFonts w:ascii="Times New Roman" w:hAnsi="Times New Roman" w:cs="Times New Roman"/>
              </w:rPr>
              <w:t>Крім того, від платників єдиного внеску на загальнообов’язкове державне соціальне страхування надійшло 1 525,6 млн грн, що забезпечило виконання показників надходжень на 97,4 відсотка.</w:t>
            </w:r>
          </w:p>
          <w:p w14:paraId="5F25A9F1" w14:textId="77777777" w:rsidR="00217D09" w:rsidRPr="001E03B5" w:rsidRDefault="00217D09" w:rsidP="00B74AF3">
            <w:pPr>
              <w:pStyle w:val="a8"/>
              <w:ind w:firstLine="247"/>
              <w:jc w:val="both"/>
              <w:rPr>
                <w:rStyle w:val="2"/>
                <w:rFonts w:eastAsia="Courier New"/>
                <w:sz w:val="24"/>
                <w:szCs w:val="24"/>
              </w:rPr>
            </w:pPr>
            <w:r w:rsidRPr="001E03B5">
              <w:rPr>
                <w:rStyle w:val="2"/>
                <w:rFonts w:eastAsia="Courier New"/>
                <w:sz w:val="24"/>
                <w:szCs w:val="24"/>
              </w:rPr>
              <w:t xml:space="preserve">Завдяки використанню усіх наявних резервів щодо збільшення  надходження платежів </w:t>
            </w:r>
            <w:r w:rsidRPr="00217D09">
              <w:rPr>
                <w:rStyle w:val="2"/>
                <w:rFonts w:eastAsia="Courier New"/>
                <w:sz w:val="24"/>
                <w:szCs w:val="24"/>
              </w:rPr>
              <w:t>до державного</w:t>
            </w:r>
            <w:r>
              <w:rPr>
                <w:rStyle w:val="2"/>
                <w:rFonts w:eastAsia="Courier New"/>
                <w:sz w:val="24"/>
                <w:szCs w:val="24"/>
              </w:rPr>
              <w:t xml:space="preserve"> </w:t>
            </w:r>
            <w:r w:rsidRPr="001E03B5">
              <w:rPr>
                <w:rStyle w:val="2"/>
                <w:rFonts w:eastAsia="Courier New"/>
                <w:sz w:val="24"/>
                <w:szCs w:val="24"/>
              </w:rPr>
              <w:t>бюджету забезпечено виконання індикативних показників надходжень у розрізі основних платежів:</w:t>
            </w:r>
          </w:p>
          <w:p w14:paraId="42F566E1" w14:textId="77777777" w:rsidR="00217D09" w:rsidRPr="001E03B5" w:rsidRDefault="00217D09" w:rsidP="00217D09">
            <w:pPr>
              <w:pStyle w:val="a9"/>
              <w:ind w:left="0" w:firstLine="247"/>
              <w:jc w:val="both"/>
              <w:rPr>
                <w:rFonts w:eastAsia="Times New Roman"/>
                <w:lang w:val="uk-UA"/>
              </w:rPr>
            </w:pPr>
            <w:r w:rsidRPr="001E03B5">
              <w:rPr>
                <w:lang w:val="uk-UA"/>
              </w:rPr>
              <w:t>податку на додану вартість (далі – ПДВ) – 22 173 тис</w:t>
            </w:r>
            <w:r>
              <w:rPr>
                <w:lang w:val="uk-UA"/>
              </w:rPr>
              <w:t>.</w:t>
            </w:r>
            <w:r w:rsidRPr="001E03B5">
              <w:rPr>
                <w:lang w:val="uk-UA"/>
              </w:rPr>
              <w:t xml:space="preserve"> грн,</w:t>
            </w:r>
            <w:r w:rsidRPr="001E03B5">
              <w:rPr>
                <w:rFonts w:eastAsia="Times New Roman"/>
                <w:lang w:val="uk-UA"/>
              </w:rPr>
              <w:t xml:space="preserve"> індикативний показник виконано на 108,8 відсотк</w:t>
            </w:r>
            <w:r>
              <w:rPr>
                <w:rFonts w:eastAsia="Times New Roman"/>
                <w:lang w:val="uk-UA"/>
              </w:rPr>
              <w:t>а</w:t>
            </w:r>
            <w:r w:rsidRPr="001E03B5">
              <w:rPr>
                <w:rFonts w:eastAsia="Times New Roman"/>
                <w:lang w:val="uk-UA"/>
              </w:rPr>
              <w:t xml:space="preserve">. Забезпечено надання уточнюючих розрахунків на </w:t>
            </w:r>
            <w:r w:rsidRPr="001E03B5">
              <w:rPr>
                <w:color w:val="000000"/>
                <w:lang w:val="uk-UA"/>
              </w:rPr>
              <w:t>1 204,1 тис</w:t>
            </w:r>
            <w:r>
              <w:rPr>
                <w:color w:val="000000"/>
                <w:lang w:val="uk-UA"/>
              </w:rPr>
              <w:t>.</w:t>
            </w:r>
            <w:r w:rsidRPr="001E03B5">
              <w:rPr>
                <w:color w:val="000000"/>
                <w:lang w:val="uk-UA"/>
              </w:rPr>
              <w:t xml:space="preserve"> грн</w:t>
            </w:r>
            <w:r w:rsidRPr="001E03B5">
              <w:rPr>
                <w:rFonts w:eastAsia="Times New Roman"/>
                <w:lang w:val="uk-UA"/>
              </w:rPr>
              <w:t xml:space="preserve"> податкових зобов’язання , </w:t>
            </w:r>
          </w:p>
          <w:p w14:paraId="5B78A7E5" w14:textId="77777777" w:rsidR="00217D09" w:rsidRPr="001E03B5" w:rsidRDefault="00217D09" w:rsidP="00217D09">
            <w:pPr>
              <w:ind w:firstLine="247"/>
              <w:jc w:val="both"/>
              <w:rPr>
                <w:lang w:val="uk-UA"/>
              </w:rPr>
            </w:pPr>
            <w:r w:rsidRPr="001E03B5">
              <w:rPr>
                <w:lang w:val="uk-UA"/>
              </w:rPr>
              <w:t>податку на прибуток збільшено на загальну суму 11 644 тис</w:t>
            </w:r>
            <w:r>
              <w:rPr>
                <w:lang w:val="uk-UA"/>
              </w:rPr>
              <w:t>.</w:t>
            </w:r>
            <w:r w:rsidRPr="001E03B5">
              <w:rPr>
                <w:lang w:val="uk-UA"/>
              </w:rPr>
              <w:t xml:space="preserve"> гривень;</w:t>
            </w:r>
          </w:p>
          <w:p w14:paraId="3ECDD415" w14:textId="77777777" w:rsidR="00217D09" w:rsidRPr="001E03B5" w:rsidRDefault="00217D09" w:rsidP="00217D09">
            <w:pPr>
              <w:ind w:firstLine="247"/>
              <w:jc w:val="both"/>
              <w:rPr>
                <w:lang w:val="uk-UA"/>
              </w:rPr>
            </w:pPr>
            <w:r w:rsidRPr="001E03B5">
              <w:rPr>
                <w:lang w:val="uk-UA"/>
              </w:rPr>
              <w:lastRenderedPageBreak/>
              <w:t>рентної плати за спеціальне використання води – 288,5 тис</w:t>
            </w:r>
            <w:r>
              <w:rPr>
                <w:lang w:val="uk-UA"/>
              </w:rPr>
              <w:t>.</w:t>
            </w:r>
            <w:r w:rsidRPr="001E03B5">
              <w:rPr>
                <w:lang w:val="uk-UA"/>
              </w:rPr>
              <w:t xml:space="preserve"> гривень;</w:t>
            </w:r>
          </w:p>
          <w:p w14:paraId="794E05F0" w14:textId="77777777" w:rsidR="00217D09" w:rsidRDefault="00217D09" w:rsidP="00217D09">
            <w:pPr>
              <w:ind w:firstLine="247"/>
              <w:jc w:val="both"/>
              <w:rPr>
                <w:lang w:val="uk-UA"/>
              </w:rPr>
            </w:pPr>
            <w:r w:rsidRPr="001E03B5">
              <w:rPr>
                <w:lang w:val="uk-UA"/>
              </w:rPr>
              <w:t>екологічного податку – 40,0 тис</w:t>
            </w:r>
            <w:r>
              <w:rPr>
                <w:lang w:val="uk-UA"/>
              </w:rPr>
              <w:t>.</w:t>
            </w:r>
            <w:r w:rsidRPr="001E03B5">
              <w:rPr>
                <w:lang w:val="uk-UA"/>
              </w:rPr>
              <w:t xml:space="preserve"> гривень</w:t>
            </w:r>
            <w:r>
              <w:rPr>
                <w:lang w:val="uk-UA"/>
              </w:rPr>
              <w:t>;</w:t>
            </w:r>
          </w:p>
          <w:p w14:paraId="4146C000" w14:textId="77777777" w:rsidR="00217D09" w:rsidRPr="00C37DE7" w:rsidRDefault="00217D09" w:rsidP="00217D09">
            <w:pPr>
              <w:ind w:firstLine="247"/>
              <w:jc w:val="both"/>
              <w:rPr>
                <w:rStyle w:val="FontStyle14"/>
                <w:sz w:val="24"/>
                <w:szCs w:val="24"/>
                <w:lang w:val="uk-UA"/>
              </w:rPr>
            </w:pPr>
            <w:r w:rsidRPr="00C37DE7">
              <w:rPr>
                <w:lang w:val="uk-UA"/>
              </w:rPr>
              <w:t xml:space="preserve">податку на доходи фізичних осіб (далі – </w:t>
            </w:r>
            <w:r w:rsidRPr="00C37DE7">
              <w:rPr>
                <w:rStyle w:val="FontStyle14"/>
                <w:sz w:val="24"/>
                <w:szCs w:val="24"/>
                <w:lang w:val="uk-UA"/>
              </w:rPr>
              <w:t xml:space="preserve">ПДФО) в сумі 213,5 млн грн, виконання показника доходів – 84,3 </w:t>
            </w:r>
            <w:proofErr w:type="spellStart"/>
            <w:r w:rsidRPr="00C37DE7">
              <w:rPr>
                <w:rStyle w:val="FontStyle14"/>
                <w:sz w:val="24"/>
                <w:szCs w:val="24"/>
                <w:lang w:val="uk-UA"/>
              </w:rPr>
              <w:t>відс</w:t>
            </w:r>
            <w:proofErr w:type="spellEnd"/>
            <w:r w:rsidRPr="00C37DE7">
              <w:rPr>
                <w:rStyle w:val="FontStyle14"/>
                <w:sz w:val="24"/>
                <w:szCs w:val="24"/>
                <w:lang w:val="uk-UA"/>
              </w:rPr>
              <w:t>. (недобір -78,7 млн гривень);</w:t>
            </w:r>
          </w:p>
          <w:p w14:paraId="5240848F" w14:textId="77777777" w:rsidR="00217D09" w:rsidRDefault="00217D09" w:rsidP="00217D09">
            <w:pPr>
              <w:ind w:firstLine="247"/>
              <w:jc w:val="both"/>
              <w:rPr>
                <w:lang w:val="uk-UA"/>
              </w:rPr>
            </w:pPr>
            <w:r w:rsidRPr="00C37DE7">
              <w:rPr>
                <w:rStyle w:val="FontStyle14"/>
                <w:sz w:val="24"/>
                <w:szCs w:val="24"/>
                <w:lang w:val="uk-UA"/>
              </w:rPr>
              <w:t xml:space="preserve">військового збору - 85,4 млн грн, виконання показника доходів – 102,8 </w:t>
            </w:r>
            <w:proofErr w:type="spellStart"/>
            <w:r w:rsidRPr="00C37DE7">
              <w:rPr>
                <w:rStyle w:val="FontStyle14"/>
                <w:sz w:val="24"/>
                <w:szCs w:val="24"/>
                <w:lang w:val="uk-UA"/>
              </w:rPr>
              <w:t>відс</w:t>
            </w:r>
            <w:proofErr w:type="spellEnd"/>
            <w:r w:rsidRPr="00C37DE7">
              <w:rPr>
                <w:rStyle w:val="FontStyle14"/>
                <w:sz w:val="24"/>
                <w:szCs w:val="24"/>
                <w:lang w:val="uk-UA"/>
              </w:rPr>
              <w:t>. (</w:t>
            </w:r>
            <w:r w:rsidRPr="00C37DE7">
              <w:rPr>
                <w:lang w:val="uk-UA" w:eastAsia="en-US"/>
              </w:rPr>
              <w:t>додаткові надходження</w:t>
            </w:r>
            <w:r w:rsidRPr="00C37DE7">
              <w:rPr>
                <w:rStyle w:val="FontStyle14"/>
                <w:sz w:val="24"/>
                <w:szCs w:val="24"/>
                <w:lang w:val="uk-UA"/>
              </w:rPr>
              <w:t xml:space="preserve">  +2,3 млн гривень)</w:t>
            </w:r>
            <w:r>
              <w:rPr>
                <w:rStyle w:val="FontStyle14"/>
                <w:sz w:val="24"/>
                <w:szCs w:val="24"/>
                <w:lang w:val="uk-UA"/>
              </w:rPr>
              <w:t>.</w:t>
            </w:r>
          </w:p>
          <w:p w14:paraId="102A4382" w14:textId="77777777" w:rsidR="00217D09" w:rsidRPr="001E03B5" w:rsidRDefault="00217D09" w:rsidP="00217D09">
            <w:pPr>
              <w:pStyle w:val="a8"/>
              <w:jc w:val="both"/>
              <w:rPr>
                <w:rStyle w:val="2"/>
                <w:rFonts w:eastAsia="Courier New"/>
                <w:color w:val="auto"/>
                <w:sz w:val="24"/>
                <w:szCs w:val="24"/>
              </w:rPr>
            </w:pPr>
            <w:r w:rsidRPr="00217D09">
              <w:rPr>
                <w:rStyle w:val="2"/>
                <w:rFonts w:eastAsia="Courier New"/>
                <w:color w:val="auto"/>
                <w:sz w:val="24"/>
                <w:szCs w:val="24"/>
              </w:rPr>
              <w:t>Забезпечено виконання індикативних показників доходів місцевих бюджетів:</w:t>
            </w:r>
          </w:p>
          <w:p w14:paraId="406C98BC" w14:textId="77777777" w:rsidR="00217D09" w:rsidRPr="001E03B5" w:rsidRDefault="00217D09" w:rsidP="00217D09">
            <w:pPr>
              <w:pStyle w:val="a8"/>
              <w:ind w:firstLine="247"/>
              <w:jc w:val="both"/>
              <w:rPr>
                <w:rStyle w:val="2"/>
                <w:rFonts w:eastAsia="Courier New"/>
                <w:color w:val="auto"/>
                <w:sz w:val="24"/>
                <w:szCs w:val="24"/>
              </w:rPr>
            </w:pPr>
            <w:r w:rsidRPr="001E03B5">
              <w:rPr>
                <w:rStyle w:val="2"/>
                <w:rFonts w:eastAsia="Courier New"/>
                <w:color w:val="auto"/>
                <w:sz w:val="24"/>
                <w:szCs w:val="24"/>
              </w:rPr>
              <w:t>податок на прибуток на 595,6</w:t>
            </w:r>
            <w:r w:rsidRPr="001E03B5">
              <w:rPr>
                <w:rStyle w:val="2"/>
                <w:rFonts w:eastAsia="Courier New"/>
                <w:sz w:val="24"/>
                <w:szCs w:val="24"/>
              </w:rPr>
              <w:t xml:space="preserve"> </w:t>
            </w:r>
            <w:proofErr w:type="spellStart"/>
            <w:r w:rsidRPr="001E03B5">
              <w:rPr>
                <w:rStyle w:val="2"/>
                <w:rFonts w:eastAsia="Courier New"/>
                <w:sz w:val="24"/>
                <w:szCs w:val="24"/>
              </w:rPr>
              <w:t>відс</w:t>
            </w:r>
            <w:proofErr w:type="spellEnd"/>
            <w:r w:rsidRPr="001E03B5">
              <w:rPr>
                <w:rStyle w:val="2"/>
                <w:rFonts w:eastAsia="Courier New"/>
                <w:sz w:val="24"/>
                <w:szCs w:val="24"/>
              </w:rPr>
              <w:t>., надійшло 1568,9 тис</w:t>
            </w:r>
            <w:r>
              <w:rPr>
                <w:rStyle w:val="2"/>
                <w:rFonts w:eastAsia="Courier New"/>
                <w:sz w:val="24"/>
                <w:szCs w:val="24"/>
              </w:rPr>
              <w:t>.</w:t>
            </w:r>
            <w:r w:rsidRPr="001E03B5">
              <w:rPr>
                <w:rStyle w:val="2"/>
                <w:rFonts w:eastAsia="Courier New"/>
                <w:sz w:val="24"/>
                <w:szCs w:val="24"/>
              </w:rPr>
              <w:t xml:space="preserve"> грн, додаткові надходження 1305,6 тис</w:t>
            </w:r>
            <w:r>
              <w:rPr>
                <w:rStyle w:val="2"/>
                <w:rFonts w:eastAsia="Courier New"/>
                <w:sz w:val="24"/>
                <w:szCs w:val="24"/>
              </w:rPr>
              <w:t>.</w:t>
            </w:r>
            <w:r w:rsidRPr="001E03B5">
              <w:rPr>
                <w:rStyle w:val="2"/>
                <w:rFonts w:eastAsia="Courier New"/>
                <w:sz w:val="24"/>
                <w:szCs w:val="24"/>
              </w:rPr>
              <w:t xml:space="preserve"> гривень;</w:t>
            </w:r>
          </w:p>
          <w:p w14:paraId="212C3B37" w14:textId="77777777" w:rsidR="00217D09" w:rsidRPr="001E03B5" w:rsidRDefault="00217D09" w:rsidP="00217D09">
            <w:pPr>
              <w:ind w:firstLine="247"/>
              <w:jc w:val="both"/>
              <w:rPr>
                <w:lang w:val="uk-UA"/>
              </w:rPr>
            </w:pPr>
            <w:r w:rsidRPr="001E03B5">
              <w:rPr>
                <w:lang w:val="uk-UA"/>
              </w:rPr>
              <w:t>рентної плати за спеціальне використання води – 288,5 тис</w:t>
            </w:r>
            <w:r>
              <w:rPr>
                <w:lang w:val="uk-UA"/>
              </w:rPr>
              <w:t>.</w:t>
            </w:r>
            <w:r w:rsidRPr="001E03B5">
              <w:rPr>
                <w:lang w:val="uk-UA"/>
              </w:rPr>
              <w:t xml:space="preserve"> гривень;</w:t>
            </w:r>
          </w:p>
          <w:p w14:paraId="38E87B6E" w14:textId="77777777" w:rsidR="00217D09" w:rsidRPr="001E03B5" w:rsidRDefault="00217D09" w:rsidP="00217D09">
            <w:pPr>
              <w:ind w:firstLine="247"/>
              <w:jc w:val="both"/>
              <w:rPr>
                <w:lang w:val="uk-UA"/>
              </w:rPr>
            </w:pPr>
            <w:r w:rsidRPr="001E03B5">
              <w:rPr>
                <w:lang w:val="uk-UA"/>
              </w:rPr>
              <w:t>рентної плати за користування надрами – 157,5 тис</w:t>
            </w:r>
            <w:r>
              <w:rPr>
                <w:lang w:val="uk-UA"/>
              </w:rPr>
              <w:t>.</w:t>
            </w:r>
            <w:r w:rsidRPr="001E03B5">
              <w:rPr>
                <w:lang w:val="uk-UA"/>
              </w:rPr>
              <w:t xml:space="preserve"> гривень;</w:t>
            </w:r>
          </w:p>
          <w:p w14:paraId="49D40B9E" w14:textId="77777777" w:rsidR="00217D09" w:rsidRPr="001E03B5" w:rsidRDefault="00217D09" w:rsidP="00217D09">
            <w:pPr>
              <w:ind w:firstLine="247"/>
              <w:jc w:val="both"/>
              <w:rPr>
                <w:lang w:val="uk-UA"/>
              </w:rPr>
            </w:pPr>
            <w:r w:rsidRPr="001E03B5">
              <w:rPr>
                <w:lang w:val="uk-UA"/>
              </w:rPr>
              <w:t>рентної плати за користування надрами місцевого значення – 235,2 тис</w:t>
            </w:r>
            <w:r>
              <w:rPr>
                <w:lang w:val="uk-UA"/>
              </w:rPr>
              <w:t>.</w:t>
            </w:r>
            <w:r w:rsidRPr="001E03B5">
              <w:rPr>
                <w:lang w:val="uk-UA"/>
              </w:rPr>
              <w:t xml:space="preserve"> гривень;</w:t>
            </w:r>
          </w:p>
          <w:p w14:paraId="66CE9260" w14:textId="77777777" w:rsidR="00217D09" w:rsidRPr="001E03B5" w:rsidRDefault="00217D09" w:rsidP="00217D09">
            <w:pPr>
              <w:ind w:firstLine="247"/>
              <w:jc w:val="both"/>
              <w:rPr>
                <w:color w:val="000000"/>
                <w:lang w:val="uk-UA"/>
              </w:rPr>
            </w:pPr>
            <w:r w:rsidRPr="001E03B5">
              <w:rPr>
                <w:color w:val="000000"/>
                <w:lang w:val="uk-UA"/>
              </w:rPr>
              <w:t>плати за землю з юридичних осіб – 21 660,6 тис</w:t>
            </w:r>
            <w:r>
              <w:rPr>
                <w:color w:val="000000"/>
                <w:lang w:val="uk-UA"/>
              </w:rPr>
              <w:t>.</w:t>
            </w:r>
            <w:r w:rsidRPr="001E03B5">
              <w:rPr>
                <w:color w:val="000000"/>
                <w:lang w:val="uk-UA"/>
              </w:rPr>
              <w:t xml:space="preserve"> гривень;</w:t>
            </w:r>
          </w:p>
          <w:p w14:paraId="1DD24EE2" w14:textId="77777777" w:rsidR="00217D09" w:rsidRPr="001E03B5" w:rsidRDefault="00217D09" w:rsidP="00217D09">
            <w:pPr>
              <w:ind w:firstLine="247"/>
              <w:jc w:val="both"/>
              <w:rPr>
                <w:color w:val="000000"/>
                <w:lang w:val="uk-UA"/>
              </w:rPr>
            </w:pPr>
            <w:r w:rsidRPr="001E03B5">
              <w:rPr>
                <w:color w:val="000000"/>
                <w:lang w:val="uk-UA"/>
              </w:rPr>
              <w:t>податку на нерухоме майно, відмінне від земельної ділянки, з юридичних осіб – 1 538,1 тис</w:t>
            </w:r>
            <w:r>
              <w:rPr>
                <w:color w:val="000000"/>
                <w:lang w:val="uk-UA"/>
              </w:rPr>
              <w:t>.</w:t>
            </w:r>
            <w:r w:rsidRPr="001E03B5">
              <w:rPr>
                <w:color w:val="000000"/>
                <w:lang w:val="uk-UA"/>
              </w:rPr>
              <w:t xml:space="preserve"> гривень;</w:t>
            </w:r>
          </w:p>
          <w:p w14:paraId="2828FE0F" w14:textId="77777777" w:rsidR="00217D09" w:rsidRPr="001E03B5" w:rsidRDefault="00217D09" w:rsidP="00217D09">
            <w:pPr>
              <w:ind w:firstLine="247"/>
              <w:jc w:val="both"/>
              <w:rPr>
                <w:color w:val="000000"/>
                <w:lang w:val="uk-UA"/>
              </w:rPr>
            </w:pPr>
            <w:r w:rsidRPr="001E03B5">
              <w:rPr>
                <w:color w:val="000000"/>
                <w:lang w:val="uk-UA"/>
              </w:rPr>
              <w:t>транспортному податку з юридичних осіб – 113,3 тис</w:t>
            </w:r>
            <w:r>
              <w:rPr>
                <w:color w:val="000000"/>
                <w:lang w:val="uk-UA"/>
              </w:rPr>
              <w:t>.</w:t>
            </w:r>
            <w:r w:rsidRPr="001E03B5">
              <w:rPr>
                <w:color w:val="000000"/>
                <w:lang w:val="uk-UA"/>
              </w:rPr>
              <w:t xml:space="preserve"> гривень;</w:t>
            </w:r>
          </w:p>
          <w:p w14:paraId="47A743A4" w14:textId="77777777" w:rsidR="00217D09" w:rsidRDefault="00217D09" w:rsidP="00217D09">
            <w:pPr>
              <w:ind w:firstLine="247"/>
              <w:jc w:val="both"/>
              <w:rPr>
                <w:lang w:val="uk-UA"/>
              </w:rPr>
            </w:pPr>
            <w:r w:rsidRPr="001E03B5">
              <w:rPr>
                <w:lang w:val="uk-UA"/>
              </w:rPr>
              <w:t>єдиного податку з юридичних осіб IV групи – 2 632,2 тис</w:t>
            </w:r>
            <w:r>
              <w:rPr>
                <w:lang w:val="uk-UA"/>
              </w:rPr>
              <w:t>.</w:t>
            </w:r>
            <w:r w:rsidRPr="001E03B5">
              <w:rPr>
                <w:lang w:val="uk-UA"/>
              </w:rPr>
              <w:t xml:space="preserve"> гривень</w:t>
            </w:r>
            <w:r>
              <w:rPr>
                <w:lang w:val="uk-UA"/>
              </w:rPr>
              <w:t>;</w:t>
            </w:r>
          </w:p>
          <w:p w14:paraId="76DABB46" w14:textId="77777777" w:rsidR="00217D09" w:rsidRPr="001E03B5" w:rsidRDefault="00217D09" w:rsidP="00217D09">
            <w:pPr>
              <w:pStyle w:val="ab"/>
              <w:spacing w:before="0" w:beforeAutospacing="0" w:after="0" w:afterAutospacing="0"/>
              <w:ind w:firstLine="247"/>
              <w:contextualSpacing/>
              <w:jc w:val="both"/>
              <w:rPr>
                <w:lang w:val="uk-UA"/>
              </w:rPr>
            </w:pPr>
            <w:r w:rsidRPr="00C11B37">
              <w:rPr>
                <w:lang w:val="uk-UA" w:eastAsia="en-US"/>
              </w:rPr>
              <w:t xml:space="preserve">земельного податку та орендної плати з фізичних осіб - </w:t>
            </w:r>
            <w:r>
              <w:rPr>
                <w:lang w:val="uk-UA" w:eastAsia="en-US"/>
              </w:rPr>
              <w:t>200</w:t>
            </w:r>
            <w:r w:rsidRPr="00C11B37">
              <w:rPr>
                <w:lang w:val="uk-UA" w:eastAsia="en-US"/>
              </w:rPr>
              <w:t>,</w:t>
            </w:r>
            <w:r>
              <w:rPr>
                <w:lang w:val="uk-UA" w:eastAsia="en-US"/>
              </w:rPr>
              <w:t>8</w:t>
            </w:r>
            <w:r w:rsidRPr="00C11B37">
              <w:rPr>
                <w:lang w:val="uk-UA" w:eastAsia="en-US"/>
              </w:rPr>
              <w:t xml:space="preserve"> тис. грн, показник доходів виконано на </w:t>
            </w:r>
            <w:r>
              <w:rPr>
                <w:lang w:val="uk-UA" w:eastAsia="en-US"/>
              </w:rPr>
              <w:t>97,9</w:t>
            </w:r>
            <w:r w:rsidRPr="00C11B37">
              <w:rPr>
                <w:lang w:val="uk-UA" w:eastAsia="en-US"/>
              </w:rPr>
              <w:t>% (</w:t>
            </w:r>
            <w:r>
              <w:rPr>
                <w:lang w:val="uk-UA" w:eastAsia="en-US"/>
              </w:rPr>
              <w:t>недобір - 4</w:t>
            </w:r>
            <w:r w:rsidRPr="00C11B37">
              <w:rPr>
                <w:lang w:val="uk-UA" w:eastAsia="en-US"/>
              </w:rPr>
              <w:t>,</w:t>
            </w:r>
            <w:r>
              <w:rPr>
                <w:lang w:val="uk-UA" w:eastAsia="en-US"/>
              </w:rPr>
              <w:t>2</w:t>
            </w:r>
            <w:r w:rsidRPr="00C11B37">
              <w:rPr>
                <w:lang w:val="uk-UA" w:eastAsia="en-US"/>
              </w:rPr>
              <w:t xml:space="preserve"> тис. гривень)</w:t>
            </w:r>
            <w:r>
              <w:rPr>
                <w:lang w:val="uk-UA" w:eastAsia="en-US"/>
              </w:rPr>
              <w:t xml:space="preserve">. З початку року показник виконано </w:t>
            </w:r>
            <w:r w:rsidRPr="00C11B37">
              <w:rPr>
                <w:lang w:val="uk-UA" w:eastAsia="en-US"/>
              </w:rPr>
              <w:t>на 164% (додаткові надходження 131,1 тис. гривень)</w:t>
            </w:r>
            <w:r w:rsidRPr="001E03B5">
              <w:rPr>
                <w:lang w:val="uk-UA"/>
              </w:rPr>
              <w:t>.</w:t>
            </w:r>
          </w:p>
          <w:p w14:paraId="404F5E52" w14:textId="77777777" w:rsidR="00217D09" w:rsidRPr="001E03B5" w:rsidRDefault="00217D09" w:rsidP="00B74AF3">
            <w:pPr>
              <w:pStyle w:val="a8"/>
              <w:ind w:firstLine="247"/>
              <w:jc w:val="both"/>
              <w:rPr>
                <w:rStyle w:val="2"/>
                <w:rFonts w:eastAsia="Courier New"/>
                <w:sz w:val="24"/>
                <w:szCs w:val="24"/>
              </w:rPr>
            </w:pPr>
            <w:r w:rsidRPr="001E03B5">
              <w:rPr>
                <w:rStyle w:val="2"/>
                <w:rFonts w:eastAsia="Courier New"/>
                <w:sz w:val="24"/>
                <w:szCs w:val="24"/>
              </w:rPr>
              <w:t xml:space="preserve">Не виконано показники </w:t>
            </w:r>
            <w:r>
              <w:rPr>
                <w:rStyle w:val="2"/>
                <w:rFonts w:eastAsia="Courier New"/>
                <w:sz w:val="24"/>
                <w:szCs w:val="24"/>
              </w:rPr>
              <w:t xml:space="preserve">доходів </w:t>
            </w:r>
            <w:r w:rsidRPr="001E03B5">
              <w:rPr>
                <w:rStyle w:val="2"/>
                <w:rFonts w:eastAsia="Courier New"/>
                <w:sz w:val="24"/>
                <w:szCs w:val="24"/>
              </w:rPr>
              <w:t>місцевих бюджетів:</w:t>
            </w:r>
          </w:p>
          <w:p w14:paraId="3FE24D3A" w14:textId="77777777" w:rsidR="00217D09" w:rsidRPr="00C11B37" w:rsidRDefault="00217D09" w:rsidP="00217D09">
            <w:pPr>
              <w:pStyle w:val="ab"/>
              <w:spacing w:before="0" w:beforeAutospacing="0" w:after="0" w:afterAutospacing="0"/>
              <w:ind w:firstLine="247"/>
              <w:contextualSpacing/>
              <w:jc w:val="both"/>
              <w:rPr>
                <w:lang w:val="uk-UA" w:eastAsia="en-US"/>
              </w:rPr>
            </w:pPr>
            <w:r w:rsidRPr="00C11B37">
              <w:rPr>
                <w:lang w:val="uk-UA" w:eastAsia="en-US"/>
              </w:rPr>
              <w:lastRenderedPageBreak/>
              <w:t xml:space="preserve">ПДФО </w:t>
            </w:r>
            <w:r>
              <w:rPr>
                <w:lang w:val="uk-UA" w:eastAsia="en-US"/>
              </w:rPr>
              <w:t>–</w:t>
            </w:r>
            <w:r w:rsidRPr="00C11B37">
              <w:rPr>
                <w:lang w:val="uk-UA" w:eastAsia="en-US"/>
              </w:rPr>
              <w:t xml:space="preserve"> </w:t>
            </w:r>
            <w:r>
              <w:rPr>
                <w:lang w:val="uk-UA" w:eastAsia="en-US"/>
              </w:rPr>
              <w:t>522,0</w:t>
            </w:r>
            <w:r w:rsidRPr="00C11B37">
              <w:rPr>
                <w:lang w:val="uk-UA" w:eastAsia="en-US"/>
              </w:rPr>
              <w:t xml:space="preserve"> млн грн, показник доходів виконано на  7</w:t>
            </w:r>
            <w:r>
              <w:rPr>
                <w:lang w:val="uk-UA" w:eastAsia="en-US"/>
              </w:rPr>
              <w:t>0</w:t>
            </w:r>
            <w:r w:rsidRPr="00C11B37">
              <w:rPr>
                <w:lang w:val="uk-UA" w:eastAsia="en-US"/>
              </w:rPr>
              <w:t>,</w:t>
            </w:r>
            <w:r>
              <w:rPr>
                <w:lang w:val="uk-UA" w:eastAsia="en-US"/>
              </w:rPr>
              <w:t>5</w:t>
            </w:r>
            <w:r w:rsidR="001E392C">
              <w:rPr>
                <w:lang w:val="uk-UA" w:eastAsia="en-US"/>
              </w:rPr>
              <w:t xml:space="preserve"> </w:t>
            </w:r>
            <w:proofErr w:type="spellStart"/>
            <w:r w:rsidR="001E392C" w:rsidRPr="001E03B5">
              <w:rPr>
                <w:rStyle w:val="2"/>
                <w:rFonts w:eastAsia="Courier New"/>
                <w:sz w:val="24"/>
                <w:szCs w:val="24"/>
              </w:rPr>
              <w:t>відс</w:t>
            </w:r>
            <w:proofErr w:type="spellEnd"/>
            <w:r w:rsidR="001E392C" w:rsidRPr="001E03B5">
              <w:rPr>
                <w:rStyle w:val="2"/>
                <w:rFonts w:eastAsia="Courier New"/>
                <w:sz w:val="24"/>
                <w:szCs w:val="24"/>
              </w:rPr>
              <w:t>.</w:t>
            </w:r>
            <w:r w:rsidRPr="00C11B37">
              <w:rPr>
                <w:lang w:val="uk-UA" w:eastAsia="en-US"/>
              </w:rPr>
              <w:t xml:space="preserve"> (недобір </w:t>
            </w:r>
            <w:r>
              <w:rPr>
                <w:lang w:val="uk-UA" w:eastAsia="en-US"/>
              </w:rPr>
              <w:t>218</w:t>
            </w:r>
            <w:r w:rsidRPr="00C11B37">
              <w:rPr>
                <w:lang w:val="uk-UA" w:eastAsia="en-US"/>
              </w:rPr>
              <w:t>,</w:t>
            </w:r>
            <w:r>
              <w:rPr>
                <w:lang w:val="uk-UA" w:eastAsia="en-US"/>
              </w:rPr>
              <w:t>7</w:t>
            </w:r>
            <w:r w:rsidRPr="00C11B37">
              <w:rPr>
                <w:lang w:val="uk-UA" w:eastAsia="en-US"/>
              </w:rPr>
              <w:t xml:space="preserve"> млн гривень);</w:t>
            </w:r>
          </w:p>
          <w:p w14:paraId="67B970F3" w14:textId="77777777" w:rsidR="00217D09" w:rsidRPr="00C11B37" w:rsidRDefault="00217D09" w:rsidP="00217D09">
            <w:pPr>
              <w:pStyle w:val="ab"/>
              <w:spacing w:before="0" w:beforeAutospacing="0" w:after="0" w:afterAutospacing="0"/>
              <w:ind w:firstLine="247"/>
              <w:contextualSpacing/>
              <w:jc w:val="both"/>
              <w:rPr>
                <w:lang w:val="uk-UA" w:eastAsia="en-US"/>
              </w:rPr>
            </w:pPr>
            <w:r w:rsidRPr="00C11B37">
              <w:rPr>
                <w:lang w:val="uk-UA" w:eastAsia="en-US"/>
              </w:rPr>
              <w:t xml:space="preserve">єдиного податку з фізичних осіб  - </w:t>
            </w:r>
            <w:r>
              <w:rPr>
                <w:lang w:val="uk-UA" w:eastAsia="en-US"/>
              </w:rPr>
              <w:t>34</w:t>
            </w:r>
            <w:r w:rsidRPr="00C11B37">
              <w:rPr>
                <w:lang w:val="uk-UA" w:eastAsia="en-US"/>
              </w:rPr>
              <w:t>,</w:t>
            </w:r>
            <w:r>
              <w:rPr>
                <w:lang w:val="uk-UA" w:eastAsia="en-US"/>
              </w:rPr>
              <w:t>7</w:t>
            </w:r>
            <w:r w:rsidRPr="00C11B37">
              <w:rPr>
                <w:lang w:val="uk-UA" w:eastAsia="en-US"/>
              </w:rPr>
              <w:t xml:space="preserve"> млн грн, показник доходів виконано на 8</w:t>
            </w:r>
            <w:r>
              <w:rPr>
                <w:lang w:val="uk-UA" w:eastAsia="en-US"/>
              </w:rPr>
              <w:t>1</w:t>
            </w:r>
            <w:r w:rsidRPr="00C11B37">
              <w:rPr>
                <w:lang w:val="uk-UA" w:eastAsia="en-US"/>
              </w:rPr>
              <w:t>,</w:t>
            </w:r>
            <w:r>
              <w:rPr>
                <w:lang w:val="uk-UA" w:eastAsia="en-US"/>
              </w:rPr>
              <w:t>9</w:t>
            </w:r>
            <w:r w:rsidR="001E392C">
              <w:rPr>
                <w:lang w:val="uk-UA" w:eastAsia="en-US"/>
              </w:rPr>
              <w:t xml:space="preserve"> </w:t>
            </w:r>
            <w:proofErr w:type="spellStart"/>
            <w:r w:rsidR="001E392C" w:rsidRPr="001E03B5">
              <w:rPr>
                <w:rStyle w:val="2"/>
                <w:rFonts w:eastAsia="Courier New"/>
                <w:sz w:val="24"/>
                <w:szCs w:val="24"/>
              </w:rPr>
              <w:t>відс</w:t>
            </w:r>
            <w:proofErr w:type="spellEnd"/>
            <w:r w:rsidR="001E392C" w:rsidRPr="001E03B5">
              <w:rPr>
                <w:rStyle w:val="2"/>
                <w:rFonts w:eastAsia="Courier New"/>
                <w:sz w:val="24"/>
                <w:szCs w:val="24"/>
              </w:rPr>
              <w:t>.</w:t>
            </w:r>
            <w:r w:rsidRPr="00C11B37">
              <w:rPr>
                <w:lang w:val="uk-UA" w:eastAsia="en-US"/>
              </w:rPr>
              <w:t xml:space="preserve"> (недобір – </w:t>
            </w:r>
            <w:r>
              <w:rPr>
                <w:lang w:val="uk-UA" w:eastAsia="en-US"/>
              </w:rPr>
              <w:t>7</w:t>
            </w:r>
            <w:r w:rsidRPr="00C11B37">
              <w:rPr>
                <w:lang w:val="uk-UA" w:eastAsia="en-US"/>
              </w:rPr>
              <w:t>,</w:t>
            </w:r>
            <w:r>
              <w:rPr>
                <w:lang w:val="uk-UA" w:eastAsia="en-US"/>
              </w:rPr>
              <w:t>7</w:t>
            </w:r>
            <w:r w:rsidRPr="00C11B37">
              <w:rPr>
                <w:lang w:val="uk-UA" w:eastAsia="en-US"/>
              </w:rPr>
              <w:t xml:space="preserve"> млн гривень);</w:t>
            </w:r>
          </w:p>
          <w:p w14:paraId="502F1409" w14:textId="77777777" w:rsidR="00217D09" w:rsidRPr="002C0CDE" w:rsidRDefault="00217D09" w:rsidP="00217D09">
            <w:pPr>
              <w:pStyle w:val="a8"/>
              <w:ind w:firstLine="247"/>
              <w:jc w:val="both"/>
              <w:rPr>
                <w:rFonts w:ascii="Times New Roman" w:hAnsi="Times New Roman" w:cs="Times New Roman"/>
                <w:lang w:eastAsia="en-US"/>
              </w:rPr>
            </w:pPr>
            <w:r w:rsidRPr="002C0CDE">
              <w:rPr>
                <w:rFonts w:ascii="Times New Roman" w:hAnsi="Times New Roman" w:cs="Times New Roman"/>
                <w:lang w:eastAsia="en-US"/>
              </w:rPr>
              <w:t>податку на нерухоме майно, відмінне від земельної ділянки в сумі 46,4 тис. грн, показник доходів виконано на 61</w:t>
            </w:r>
            <w:r w:rsidR="001E392C">
              <w:rPr>
                <w:rFonts w:ascii="Times New Roman" w:hAnsi="Times New Roman" w:cs="Times New Roman"/>
                <w:lang w:eastAsia="en-US"/>
              </w:rPr>
              <w:t xml:space="preserve"> </w:t>
            </w:r>
            <w:proofErr w:type="spellStart"/>
            <w:r w:rsidR="001E392C" w:rsidRPr="001E03B5">
              <w:rPr>
                <w:rStyle w:val="2"/>
                <w:rFonts w:eastAsia="Courier New"/>
                <w:sz w:val="24"/>
                <w:szCs w:val="24"/>
              </w:rPr>
              <w:t>відс</w:t>
            </w:r>
            <w:proofErr w:type="spellEnd"/>
            <w:r w:rsidR="001E392C" w:rsidRPr="001E03B5">
              <w:rPr>
                <w:rStyle w:val="2"/>
                <w:rFonts w:eastAsia="Courier New"/>
                <w:sz w:val="24"/>
                <w:szCs w:val="24"/>
              </w:rPr>
              <w:t>.</w:t>
            </w:r>
            <w:r w:rsidRPr="002C0CDE">
              <w:rPr>
                <w:rFonts w:ascii="Times New Roman" w:hAnsi="Times New Roman" w:cs="Times New Roman"/>
                <w:lang w:eastAsia="en-US"/>
              </w:rPr>
              <w:t xml:space="preserve"> (недобір – 29,6 тис. гривень)</w:t>
            </w:r>
            <w:r w:rsidRPr="002C0CDE">
              <w:rPr>
                <w:rStyle w:val="212pt1"/>
                <w:rFonts w:ascii="Times New Roman" w:hAnsi="Times New Roman" w:cs="Times New Roman"/>
              </w:rPr>
              <w:t xml:space="preserve">. </w:t>
            </w:r>
            <w:r w:rsidRPr="002C0CDE">
              <w:rPr>
                <w:rFonts w:ascii="Times New Roman" w:hAnsi="Times New Roman" w:cs="Times New Roman"/>
                <w:lang w:eastAsia="en-US"/>
              </w:rPr>
              <w:t>З початку року показник виконано на 130,6</w:t>
            </w:r>
            <w:r w:rsidR="001E392C">
              <w:rPr>
                <w:rFonts w:ascii="Times New Roman" w:hAnsi="Times New Roman" w:cs="Times New Roman"/>
                <w:lang w:eastAsia="en-US"/>
              </w:rPr>
              <w:t xml:space="preserve"> </w:t>
            </w:r>
            <w:proofErr w:type="spellStart"/>
            <w:r w:rsidR="001E392C" w:rsidRPr="001E03B5">
              <w:rPr>
                <w:rStyle w:val="2"/>
                <w:rFonts w:eastAsia="Courier New"/>
                <w:sz w:val="24"/>
                <w:szCs w:val="24"/>
              </w:rPr>
              <w:t>відс</w:t>
            </w:r>
            <w:proofErr w:type="spellEnd"/>
            <w:r w:rsidR="001E392C" w:rsidRPr="001E03B5">
              <w:rPr>
                <w:rStyle w:val="2"/>
                <w:rFonts w:eastAsia="Courier New"/>
                <w:sz w:val="24"/>
                <w:szCs w:val="24"/>
              </w:rPr>
              <w:t>.</w:t>
            </w:r>
            <w:r w:rsidRPr="002C0CDE">
              <w:rPr>
                <w:rFonts w:ascii="Times New Roman" w:hAnsi="Times New Roman" w:cs="Times New Roman"/>
                <w:lang w:eastAsia="en-US"/>
              </w:rPr>
              <w:t xml:space="preserve"> (додаткові надходження 16,5 тис. гривень)</w:t>
            </w:r>
            <w:r>
              <w:rPr>
                <w:rFonts w:ascii="Times New Roman" w:hAnsi="Times New Roman" w:cs="Times New Roman"/>
                <w:lang w:eastAsia="en-US"/>
              </w:rPr>
              <w:t>;</w:t>
            </w:r>
          </w:p>
          <w:p w14:paraId="39207D7A" w14:textId="77777777" w:rsidR="00217D09" w:rsidRDefault="00217D09" w:rsidP="00217D09">
            <w:pPr>
              <w:pStyle w:val="a8"/>
              <w:ind w:firstLine="247"/>
              <w:jc w:val="both"/>
              <w:rPr>
                <w:rStyle w:val="2"/>
                <w:rFonts w:eastAsia="Courier New"/>
                <w:color w:val="auto"/>
                <w:sz w:val="24"/>
                <w:szCs w:val="24"/>
              </w:rPr>
            </w:pPr>
            <w:r>
              <w:rPr>
                <w:rFonts w:ascii="Times New Roman" w:hAnsi="Times New Roman" w:cs="Times New Roman"/>
              </w:rPr>
              <w:t>є</w:t>
            </w:r>
            <w:r w:rsidRPr="001E03B5">
              <w:rPr>
                <w:rFonts w:ascii="Times New Roman" w:hAnsi="Times New Roman" w:cs="Times New Roman"/>
              </w:rPr>
              <w:t>диний податок 3 групи з юридичних осіб – 8</w:t>
            </w:r>
            <w:r w:rsidRPr="001E03B5">
              <w:rPr>
                <w:rStyle w:val="2"/>
                <w:rFonts w:eastAsia="Courier New"/>
                <w:color w:val="auto"/>
                <w:sz w:val="24"/>
                <w:szCs w:val="24"/>
              </w:rPr>
              <w:t xml:space="preserve">9,4 </w:t>
            </w:r>
            <w:proofErr w:type="spellStart"/>
            <w:r w:rsidRPr="001E03B5">
              <w:rPr>
                <w:rStyle w:val="2"/>
                <w:rFonts w:eastAsia="Courier New"/>
                <w:color w:val="auto"/>
                <w:sz w:val="24"/>
                <w:szCs w:val="24"/>
              </w:rPr>
              <w:t>відс</w:t>
            </w:r>
            <w:proofErr w:type="spellEnd"/>
            <w:r w:rsidRPr="001E03B5">
              <w:rPr>
                <w:rStyle w:val="2"/>
                <w:rFonts w:eastAsia="Courier New"/>
                <w:color w:val="auto"/>
                <w:sz w:val="24"/>
                <w:szCs w:val="24"/>
              </w:rPr>
              <w:t>., надійшло 488,8 тис гривень.</w:t>
            </w:r>
          </w:p>
          <w:p w14:paraId="2E7A93DA" w14:textId="77777777" w:rsidR="00217D09" w:rsidRPr="00D478FE" w:rsidRDefault="00217D09" w:rsidP="00217D09">
            <w:pPr>
              <w:ind w:firstLine="247"/>
              <w:jc w:val="both"/>
              <w:rPr>
                <w:rFonts w:eastAsia="Calibri"/>
                <w:lang w:val="uk-UA"/>
              </w:rPr>
            </w:pPr>
            <w:r w:rsidRPr="001E1B76">
              <w:rPr>
                <w:rStyle w:val="FontStyle14"/>
                <w:sz w:val="24"/>
                <w:szCs w:val="24"/>
                <w:lang w:val="uk-UA"/>
              </w:rPr>
              <w:t>Невиконання показник</w:t>
            </w:r>
            <w:r>
              <w:rPr>
                <w:rStyle w:val="FontStyle14"/>
                <w:sz w:val="24"/>
                <w:szCs w:val="24"/>
                <w:lang w:val="uk-UA"/>
              </w:rPr>
              <w:t>ів</w:t>
            </w:r>
            <w:r w:rsidRPr="001E1B76">
              <w:rPr>
                <w:rStyle w:val="FontStyle14"/>
                <w:sz w:val="24"/>
                <w:szCs w:val="24"/>
                <w:lang w:val="uk-UA"/>
              </w:rPr>
              <w:t xml:space="preserve"> доходів обумовлено тим,</w:t>
            </w:r>
            <w:r w:rsidRPr="00D478FE">
              <w:rPr>
                <w:rStyle w:val="FontStyle14"/>
                <w:lang w:val="uk-UA"/>
              </w:rPr>
              <w:t xml:space="preserve"> </w:t>
            </w:r>
            <w:r w:rsidRPr="00E45425">
              <w:rPr>
                <w:rStyle w:val="FontStyle14"/>
                <w:sz w:val="24"/>
                <w:szCs w:val="24"/>
                <w:lang w:val="uk-UA"/>
              </w:rPr>
              <w:t>що до</w:t>
            </w:r>
            <w:r w:rsidRPr="00D478FE">
              <w:rPr>
                <w:rFonts w:eastAsia="Calibri"/>
                <w:lang w:val="uk-UA" w:eastAsia="en-US"/>
              </w:rPr>
              <w:t xml:space="preserve"> теперішнього часу Луганська область залишається повністю окупованою. Значна кількість платників мають втрати матеріальних цінностей та засобів виробництва і відповідно не в змозі використовувати робочу силу в обсягах, що була до моменту  </w:t>
            </w:r>
            <w:r w:rsidRPr="001E1B76">
              <w:rPr>
                <w:rFonts w:eastAsia="Calibri"/>
                <w:lang w:val="uk-UA" w:eastAsia="en-US"/>
              </w:rPr>
              <w:t>повномас</w:t>
            </w:r>
            <w:r w:rsidRPr="00D478FE">
              <w:rPr>
                <w:rFonts w:eastAsia="Calibri"/>
                <w:lang w:val="uk-UA" w:eastAsia="en-US"/>
              </w:rPr>
              <w:t xml:space="preserve">штабної агресії </w:t>
            </w:r>
            <w:proofErr w:type="spellStart"/>
            <w:r w:rsidRPr="00D478FE">
              <w:rPr>
                <w:rFonts w:eastAsia="Calibri"/>
                <w:lang w:val="uk-UA" w:eastAsia="en-US"/>
              </w:rPr>
              <w:t>рф</w:t>
            </w:r>
            <w:proofErr w:type="spellEnd"/>
            <w:r w:rsidRPr="00D478FE">
              <w:rPr>
                <w:rFonts w:eastAsia="Calibri"/>
                <w:lang w:val="uk-UA" w:eastAsia="en-US"/>
              </w:rPr>
              <w:t xml:space="preserve">. </w:t>
            </w:r>
            <w:r w:rsidRPr="00D478FE">
              <w:rPr>
                <w:rFonts w:eastAsia="Calibri"/>
                <w:lang w:val="uk-UA"/>
              </w:rPr>
              <w:t xml:space="preserve">Крім того, основними серед надходжень ПДФО та єдиного внеску є надходження із заробітної плати військовослужбовців та отримувачів грошового забезпечення. Питома вага надходжень від вказаної категорії складає понад 70 </w:t>
            </w:r>
            <w:proofErr w:type="spellStart"/>
            <w:r w:rsidRPr="00D478FE">
              <w:rPr>
                <w:rFonts w:eastAsia="Calibri"/>
                <w:lang w:val="uk-UA"/>
              </w:rPr>
              <w:t>відс</w:t>
            </w:r>
            <w:proofErr w:type="spellEnd"/>
            <w:r w:rsidRPr="00D478FE">
              <w:rPr>
                <w:rFonts w:eastAsia="Calibri"/>
                <w:lang w:val="uk-UA"/>
              </w:rPr>
              <w:t>. в загальних надходженнях. Зміни структури зазначеної категорії платників, а саме переміщення  військових частин залежно від території  активних бойових дій, впливають на суму надходжень ПДФО та єдиного внеску.</w:t>
            </w:r>
          </w:p>
          <w:p w14:paraId="2F86E691" w14:textId="77777777" w:rsidR="00217D09" w:rsidRPr="002C0CDE" w:rsidRDefault="00217D09" w:rsidP="00217D09">
            <w:pPr>
              <w:pStyle w:val="a8"/>
              <w:ind w:firstLine="247"/>
              <w:jc w:val="both"/>
              <w:rPr>
                <w:rStyle w:val="2"/>
                <w:rFonts w:eastAsia="Courier New"/>
                <w:color w:val="auto"/>
                <w:sz w:val="24"/>
                <w:szCs w:val="24"/>
              </w:rPr>
            </w:pPr>
            <w:r w:rsidRPr="002C0CDE">
              <w:rPr>
                <w:rFonts w:ascii="Times New Roman" w:eastAsia="Calibri" w:hAnsi="Times New Roman" w:cs="Times New Roman"/>
              </w:rPr>
              <w:t>Зменшення надходжень по єдиному податку обумовлено законодавчою пільгою, відповідно до якої платники першої та другої груп мали право не сплачувати  єдиний податок протягом 2023 року.</w:t>
            </w:r>
          </w:p>
          <w:p w14:paraId="65481061" w14:textId="77777777" w:rsidR="00217D09" w:rsidRDefault="00217D09" w:rsidP="00217D09">
            <w:pPr>
              <w:pStyle w:val="a8"/>
              <w:spacing w:after="120"/>
              <w:ind w:firstLine="247"/>
              <w:jc w:val="both"/>
              <w:rPr>
                <w:rFonts w:ascii="Times New Roman" w:hAnsi="Times New Roman" w:cs="Times New Roman"/>
              </w:rPr>
            </w:pPr>
            <w:r w:rsidRPr="001E03B5">
              <w:rPr>
                <w:rFonts w:ascii="Times New Roman" w:hAnsi="Times New Roman" w:cs="Times New Roman"/>
              </w:rPr>
              <w:t xml:space="preserve">Для залучення додаткових резервів доводились переліки платників, які мають у використанні землі сільськогосподарського призначення та повинні розрахувати </w:t>
            </w:r>
            <w:r w:rsidRPr="001E03B5">
              <w:rPr>
                <w:rFonts w:ascii="Times New Roman" w:hAnsi="Times New Roman" w:cs="Times New Roman"/>
              </w:rPr>
              <w:lastRenderedPageBreak/>
              <w:t>мінімальне податкове зобов’язання. За результатами 18 СГ надали уточнюючу звітність, задекларовано 17,5 тис грн податку на прибуток, 39,1 тис грн єдиного податку 3 групи з юридичних осіб, 195,5 тис грн –  єдиного податку 4 групи з юридичних осіб</w:t>
            </w:r>
            <w:bookmarkEnd w:id="1"/>
            <w:r>
              <w:rPr>
                <w:rFonts w:ascii="Times New Roman" w:hAnsi="Times New Roman" w:cs="Times New Roman"/>
              </w:rPr>
              <w:t>.</w:t>
            </w:r>
          </w:p>
          <w:p w14:paraId="18A952ED" w14:textId="77777777" w:rsidR="00217D09" w:rsidRDefault="00217D09" w:rsidP="00B74AF3">
            <w:pPr>
              <w:ind w:right="11" w:firstLine="247"/>
              <w:jc w:val="both"/>
              <w:rPr>
                <w:lang w:val="uk-UA"/>
              </w:rPr>
            </w:pPr>
            <w:r w:rsidRPr="00B7399D">
              <w:rPr>
                <w:lang w:val="uk-UA"/>
              </w:rPr>
              <w:t>Підготовлено</w:t>
            </w:r>
            <w:r>
              <w:rPr>
                <w:lang w:val="uk-UA"/>
              </w:rPr>
              <w:t xml:space="preserve"> </w:t>
            </w:r>
            <w:r w:rsidRPr="00B7399D">
              <w:rPr>
                <w:lang w:val="uk-UA"/>
              </w:rPr>
              <w:t xml:space="preserve"> інформацію </w:t>
            </w:r>
            <w:r w:rsidRPr="00B7399D">
              <w:rPr>
                <w:rStyle w:val="212pt1"/>
                <w:lang w:val="uk-UA"/>
              </w:rPr>
              <w:t xml:space="preserve">по 31 підприємству для розгляду на робочій групі </w:t>
            </w:r>
            <w:r>
              <w:rPr>
                <w:rStyle w:val="212pt1"/>
                <w:lang w:val="uk-UA"/>
              </w:rPr>
              <w:t xml:space="preserve">при Луганській обласній військовій адміністрації </w:t>
            </w:r>
            <w:r w:rsidRPr="00B7399D">
              <w:rPr>
                <w:rStyle w:val="212pt1"/>
                <w:lang w:val="uk-UA"/>
              </w:rPr>
              <w:t xml:space="preserve">з визначення підприємств, установ і організацій, які є критично важливими для функціонування економіки та забезпечення життєдіяльності населення в особливий період, та </w:t>
            </w:r>
            <w:r w:rsidRPr="00B7399D">
              <w:rPr>
                <w:lang w:val="uk-UA"/>
              </w:rPr>
              <w:t xml:space="preserve"> з питань погашення заборгованості по виплаті заробітної плати, ПДФО та єдиного внеску</w:t>
            </w:r>
            <w:r>
              <w:rPr>
                <w:lang w:val="uk-UA"/>
              </w:rPr>
              <w:t xml:space="preserve">. </w:t>
            </w:r>
          </w:p>
          <w:p w14:paraId="32DF00FA" w14:textId="77777777" w:rsidR="00217D09" w:rsidRPr="005A0D72" w:rsidRDefault="00217D09" w:rsidP="00B74AF3">
            <w:pPr>
              <w:pStyle w:val="ab"/>
              <w:spacing w:before="0" w:beforeAutospacing="0" w:after="0" w:afterAutospacing="0"/>
              <w:ind w:firstLine="247"/>
              <w:contextualSpacing/>
              <w:jc w:val="both"/>
              <w:rPr>
                <w:lang w:val="uk-UA"/>
              </w:rPr>
            </w:pPr>
            <w:r>
              <w:rPr>
                <w:lang w:val="uk-UA"/>
              </w:rPr>
              <w:t>П</w:t>
            </w:r>
            <w:r w:rsidRPr="005A0D72">
              <w:rPr>
                <w:lang w:val="uk-UA"/>
              </w:rPr>
              <w:t xml:space="preserve">ідготовлено інформацію та </w:t>
            </w:r>
            <w:r>
              <w:rPr>
                <w:lang w:val="uk-UA"/>
              </w:rPr>
              <w:t>забезпечено</w:t>
            </w:r>
            <w:r w:rsidRPr="005A0D72">
              <w:rPr>
                <w:lang w:val="uk-UA"/>
              </w:rPr>
              <w:t xml:space="preserve"> участь у 15 засіданнях робочих груп з питань </w:t>
            </w:r>
            <w:r w:rsidRPr="005A0D72">
              <w:rPr>
                <w:rStyle w:val="212pt1"/>
                <w:lang w:val="uk-UA" w:eastAsia="uk-UA"/>
              </w:rPr>
              <w:t>погашення заборгованості із заробітної плати (грошового забезпечення), пенсій, стипендій та інших соціальних виплат, з питань легалізації зайнятості та оплати праці населення Лисичанської, Сєвєродонецької, Рубіжанської та Старобільської міських військових адміністрацій</w:t>
            </w:r>
            <w:r>
              <w:rPr>
                <w:rStyle w:val="212pt1"/>
                <w:lang w:val="uk-UA" w:eastAsia="uk-UA"/>
              </w:rPr>
              <w:t>.</w:t>
            </w:r>
          </w:p>
          <w:p w14:paraId="3035371C" w14:textId="77777777" w:rsidR="00217D09" w:rsidRPr="00FA07E2" w:rsidRDefault="00217D09" w:rsidP="00B74AF3">
            <w:pPr>
              <w:ind w:firstLine="247"/>
              <w:jc w:val="both"/>
              <w:rPr>
                <w:rStyle w:val="FontStyle49"/>
                <w:rFonts w:eastAsia="Calibri"/>
                <w:b w:val="0"/>
                <w:sz w:val="24"/>
                <w:szCs w:val="24"/>
                <w:lang w:eastAsia="uk-UA"/>
              </w:rPr>
            </w:pPr>
            <w:proofErr w:type="spellStart"/>
            <w:r w:rsidRPr="00FA07E2">
              <w:rPr>
                <w:rStyle w:val="FontStyle49"/>
                <w:rFonts w:eastAsia="Calibri"/>
                <w:b w:val="0"/>
                <w:sz w:val="24"/>
                <w:szCs w:val="24"/>
                <w:lang w:eastAsia="uk-UA"/>
              </w:rPr>
              <w:t>Протягом</w:t>
            </w:r>
            <w:proofErr w:type="spellEnd"/>
            <w:r w:rsidRPr="00FA07E2">
              <w:rPr>
                <w:rStyle w:val="FontStyle49"/>
                <w:rFonts w:eastAsia="Calibri"/>
                <w:b w:val="0"/>
                <w:sz w:val="24"/>
                <w:szCs w:val="24"/>
                <w:lang w:eastAsia="uk-UA"/>
              </w:rPr>
              <w:t xml:space="preserve"> другого </w:t>
            </w:r>
            <w:proofErr w:type="spellStart"/>
            <w:r w:rsidRPr="00FA07E2">
              <w:rPr>
                <w:rStyle w:val="FontStyle49"/>
                <w:rFonts w:eastAsia="Calibri"/>
                <w:b w:val="0"/>
                <w:sz w:val="24"/>
                <w:szCs w:val="24"/>
                <w:lang w:eastAsia="uk-UA"/>
              </w:rPr>
              <w:t>півріччя</w:t>
            </w:r>
            <w:proofErr w:type="spellEnd"/>
            <w:r w:rsidRPr="00FA07E2">
              <w:rPr>
                <w:rStyle w:val="FontStyle49"/>
                <w:rFonts w:eastAsia="Calibri"/>
                <w:b w:val="0"/>
                <w:sz w:val="24"/>
                <w:szCs w:val="24"/>
                <w:lang w:eastAsia="uk-UA"/>
              </w:rPr>
              <w:t xml:space="preserve"> 2023 року </w:t>
            </w:r>
            <w:proofErr w:type="gramStart"/>
            <w:r w:rsidRPr="00FA07E2">
              <w:rPr>
                <w:rStyle w:val="FontStyle49"/>
                <w:rFonts w:eastAsia="Calibri"/>
                <w:b w:val="0"/>
                <w:sz w:val="24"/>
                <w:szCs w:val="24"/>
                <w:lang w:eastAsia="uk-UA"/>
              </w:rPr>
              <w:t xml:space="preserve">за  </w:t>
            </w:r>
            <w:proofErr w:type="spellStart"/>
            <w:r w:rsidRPr="00FA07E2">
              <w:rPr>
                <w:rStyle w:val="FontStyle49"/>
                <w:rFonts w:eastAsia="Calibri"/>
                <w:b w:val="0"/>
                <w:sz w:val="24"/>
                <w:szCs w:val="24"/>
                <w:lang w:eastAsia="uk-UA"/>
              </w:rPr>
              <w:t>рахунок</w:t>
            </w:r>
            <w:proofErr w:type="spellEnd"/>
            <w:proofErr w:type="gram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погашення</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податкового</w:t>
            </w:r>
            <w:proofErr w:type="spellEnd"/>
            <w:r w:rsidRPr="00FA07E2">
              <w:rPr>
                <w:rStyle w:val="FontStyle49"/>
                <w:rFonts w:eastAsia="Calibri"/>
                <w:b w:val="0"/>
                <w:sz w:val="24"/>
                <w:szCs w:val="24"/>
                <w:lang w:eastAsia="uk-UA"/>
              </w:rPr>
              <w:t xml:space="preserve">  боргу до державного бюджету </w:t>
            </w:r>
            <w:proofErr w:type="spellStart"/>
            <w:r w:rsidRPr="00FA07E2">
              <w:rPr>
                <w:rStyle w:val="FontStyle49"/>
                <w:rFonts w:eastAsia="Calibri"/>
                <w:b w:val="0"/>
                <w:sz w:val="24"/>
                <w:szCs w:val="24"/>
                <w:lang w:eastAsia="uk-UA"/>
              </w:rPr>
              <w:t>надійшло</w:t>
            </w:r>
            <w:proofErr w:type="spellEnd"/>
            <w:r w:rsidRPr="00FA07E2">
              <w:rPr>
                <w:rStyle w:val="FontStyle49"/>
                <w:rFonts w:eastAsia="Calibri"/>
                <w:b w:val="0"/>
                <w:sz w:val="24"/>
                <w:szCs w:val="24"/>
                <w:lang w:eastAsia="uk-UA"/>
              </w:rPr>
              <w:t xml:space="preserve"> – 990,9 тис.</w:t>
            </w:r>
            <w:r>
              <w:rPr>
                <w:rStyle w:val="FontStyle49"/>
                <w:rFonts w:eastAsia="Calibri"/>
                <w:b w:val="0"/>
                <w:sz w:val="24"/>
                <w:szCs w:val="24"/>
                <w:lang w:val="uk-UA" w:eastAsia="uk-UA"/>
              </w:rPr>
              <w:t xml:space="preserve"> </w:t>
            </w:r>
            <w:proofErr w:type="spellStart"/>
            <w:r w:rsidRPr="00FA07E2">
              <w:rPr>
                <w:rStyle w:val="FontStyle49"/>
                <w:rFonts w:eastAsia="Calibri"/>
                <w:b w:val="0"/>
                <w:sz w:val="24"/>
                <w:szCs w:val="24"/>
                <w:lang w:eastAsia="uk-UA"/>
              </w:rPr>
              <w:t>грн</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показник</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із</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забезпечення</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надходжень</w:t>
            </w:r>
            <w:proofErr w:type="spellEnd"/>
            <w:r w:rsidRPr="00FA07E2">
              <w:rPr>
                <w:rStyle w:val="FontStyle49"/>
                <w:rFonts w:eastAsia="Calibri"/>
                <w:b w:val="0"/>
                <w:sz w:val="24"/>
                <w:szCs w:val="24"/>
                <w:lang w:eastAsia="uk-UA"/>
              </w:rPr>
              <w:t xml:space="preserve"> - 95,4 тис.</w:t>
            </w:r>
            <w:r>
              <w:rPr>
                <w:rStyle w:val="FontStyle49"/>
                <w:rFonts w:eastAsia="Calibri"/>
                <w:b w:val="0"/>
                <w:sz w:val="24"/>
                <w:szCs w:val="24"/>
                <w:lang w:val="uk-UA" w:eastAsia="uk-UA"/>
              </w:rPr>
              <w:t xml:space="preserve"> г</w:t>
            </w:r>
            <w:r w:rsidRPr="00FA07E2">
              <w:rPr>
                <w:rStyle w:val="FontStyle49"/>
                <w:rFonts w:eastAsia="Calibri"/>
                <w:b w:val="0"/>
                <w:sz w:val="24"/>
                <w:szCs w:val="24"/>
                <w:lang w:eastAsia="uk-UA"/>
              </w:rPr>
              <w:t>р</w:t>
            </w:r>
            <w:proofErr w:type="spellStart"/>
            <w:r>
              <w:rPr>
                <w:rStyle w:val="FontStyle49"/>
                <w:rFonts w:eastAsia="Calibri"/>
                <w:b w:val="0"/>
                <w:sz w:val="24"/>
                <w:szCs w:val="24"/>
                <w:lang w:val="uk-UA" w:eastAsia="uk-UA"/>
              </w:rPr>
              <w:t>ивень</w:t>
            </w:r>
            <w:proofErr w:type="spellEnd"/>
            <w:r>
              <w:rPr>
                <w:rStyle w:val="FontStyle49"/>
                <w:rFonts w:eastAsia="Calibri"/>
                <w:b w:val="0"/>
                <w:sz w:val="24"/>
                <w:szCs w:val="24"/>
                <w:lang w:val="uk-UA" w:eastAsia="uk-UA"/>
              </w:rPr>
              <w:t>)</w:t>
            </w:r>
            <w:r w:rsidRPr="00FA07E2">
              <w:rPr>
                <w:rStyle w:val="FontStyle49"/>
                <w:rFonts w:eastAsia="Calibri"/>
                <w:b w:val="0"/>
                <w:sz w:val="24"/>
                <w:szCs w:val="24"/>
                <w:lang w:eastAsia="uk-UA"/>
              </w:rPr>
              <w:t>.</w:t>
            </w:r>
          </w:p>
          <w:p w14:paraId="0490012C" w14:textId="77777777" w:rsidR="00217D09" w:rsidRPr="001E03B5" w:rsidRDefault="00217D09" w:rsidP="00B74AF3">
            <w:pPr>
              <w:pStyle w:val="a8"/>
              <w:spacing w:after="120"/>
              <w:ind w:firstLine="247"/>
              <w:jc w:val="both"/>
              <w:rPr>
                <w:rFonts w:ascii="Times New Roman" w:hAnsi="Times New Roman" w:cs="Times New Roman"/>
                <w:color w:val="auto"/>
              </w:rPr>
            </w:pPr>
            <w:r w:rsidRPr="00FA07E2">
              <w:rPr>
                <w:rStyle w:val="FontStyle49"/>
                <w:rFonts w:eastAsia="Calibri"/>
                <w:b w:val="0"/>
                <w:sz w:val="24"/>
                <w:szCs w:val="24"/>
              </w:rPr>
              <w:t>Надходження від заходів стягнення в рахунок заборгованості з єдиного внеску протягом другого півріччя 2023 року  склали 1673,5 тис.</w:t>
            </w:r>
            <w:r>
              <w:rPr>
                <w:rStyle w:val="FontStyle49"/>
                <w:rFonts w:eastAsia="Calibri"/>
                <w:b w:val="0"/>
                <w:sz w:val="24"/>
                <w:szCs w:val="24"/>
              </w:rPr>
              <w:t xml:space="preserve"> </w:t>
            </w:r>
            <w:r w:rsidRPr="00FA07E2">
              <w:rPr>
                <w:rStyle w:val="FontStyle49"/>
                <w:rFonts w:eastAsia="Calibri"/>
                <w:b w:val="0"/>
                <w:sz w:val="24"/>
                <w:szCs w:val="24"/>
              </w:rPr>
              <w:t>грн (індикативний показник – 157,7 тис.</w:t>
            </w:r>
            <w:r>
              <w:rPr>
                <w:rStyle w:val="FontStyle49"/>
                <w:rFonts w:eastAsia="Calibri"/>
                <w:b w:val="0"/>
                <w:sz w:val="24"/>
                <w:szCs w:val="24"/>
              </w:rPr>
              <w:t xml:space="preserve"> </w:t>
            </w:r>
            <w:r w:rsidRPr="00FA07E2">
              <w:rPr>
                <w:rStyle w:val="FontStyle49"/>
                <w:rFonts w:eastAsia="Calibri"/>
                <w:b w:val="0"/>
                <w:sz w:val="24"/>
                <w:szCs w:val="24"/>
              </w:rPr>
              <w:t>гр</w:t>
            </w:r>
            <w:r>
              <w:rPr>
                <w:rStyle w:val="FontStyle49"/>
                <w:rFonts w:eastAsia="Calibri"/>
                <w:b w:val="0"/>
                <w:sz w:val="24"/>
                <w:szCs w:val="24"/>
              </w:rPr>
              <w:t>ивень</w:t>
            </w:r>
            <w:r w:rsidRPr="00FA07E2">
              <w:rPr>
                <w:rStyle w:val="FontStyle49"/>
                <w:rFonts w:eastAsia="Calibri"/>
                <w:b w:val="0"/>
                <w:sz w:val="24"/>
                <w:szCs w:val="24"/>
              </w:rPr>
              <w:t>)</w:t>
            </w:r>
          </w:p>
        </w:tc>
      </w:tr>
      <w:tr w:rsidR="00217D09" w14:paraId="78781CF1" w14:textId="77777777" w:rsidTr="0095493E">
        <w:trPr>
          <w:jc w:val="center"/>
        </w:trPr>
        <w:tc>
          <w:tcPr>
            <w:tcW w:w="738" w:type="dxa"/>
          </w:tcPr>
          <w:p w14:paraId="70E001C1" w14:textId="77777777" w:rsidR="00217D09" w:rsidRDefault="00217D09" w:rsidP="00217D09">
            <w:pPr>
              <w:keepLines/>
              <w:ind w:left="-108" w:right="-108"/>
              <w:jc w:val="center"/>
              <w:rPr>
                <w:color w:val="000000"/>
                <w:lang w:val="uk-UA"/>
              </w:rPr>
            </w:pPr>
            <w:r>
              <w:rPr>
                <w:color w:val="000000"/>
                <w:lang w:val="uk-UA"/>
              </w:rPr>
              <w:lastRenderedPageBreak/>
              <w:t>1.3</w:t>
            </w:r>
          </w:p>
        </w:tc>
        <w:tc>
          <w:tcPr>
            <w:tcW w:w="3798" w:type="dxa"/>
          </w:tcPr>
          <w:p w14:paraId="5CB046D7" w14:textId="77777777" w:rsidR="00217D09" w:rsidRDefault="00217D09" w:rsidP="00217D09">
            <w:pPr>
              <w:widowControl w:val="0"/>
              <w:autoSpaceDE w:val="0"/>
              <w:ind w:firstLine="329"/>
              <w:jc w:val="both"/>
              <w:rPr>
                <w:color w:val="000000"/>
                <w:lang w:val="uk-UA"/>
              </w:rPr>
            </w:pPr>
            <w:r>
              <w:rPr>
                <w:color w:val="000000"/>
                <w:lang w:val="uk-UA"/>
              </w:rPr>
              <w:t xml:space="preserve">Аналіз ефективності роботи структурних підрозділів ГУ ДПС щодо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податків та зборів </w:t>
            </w:r>
          </w:p>
        </w:tc>
        <w:tc>
          <w:tcPr>
            <w:tcW w:w="2551" w:type="dxa"/>
          </w:tcPr>
          <w:p w14:paraId="719A9E83" w14:textId="77777777" w:rsidR="00217D09" w:rsidRDefault="00217D09" w:rsidP="00217D09">
            <w:pPr>
              <w:jc w:val="both"/>
              <w:rPr>
                <w:bCs/>
                <w:color w:val="000000"/>
                <w:lang w:val="uk-UA"/>
              </w:rPr>
            </w:pPr>
            <w:r>
              <w:rPr>
                <w:bCs/>
                <w:color w:val="000000"/>
                <w:lang w:val="uk-UA"/>
              </w:rPr>
              <w:t>Управління:</w:t>
            </w:r>
          </w:p>
          <w:p w14:paraId="53C003D2" w14:textId="77777777" w:rsidR="00217D09" w:rsidRDefault="00217D09" w:rsidP="00217D09">
            <w:pPr>
              <w:jc w:val="both"/>
              <w:rPr>
                <w:bCs/>
                <w:color w:val="000000"/>
                <w:highlight w:val="cyan"/>
                <w:lang w:val="uk-UA"/>
              </w:rPr>
            </w:pPr>
            <w:r>
              <w:rPr>
                <w:bCs/>
                <w:color w:val="000000"/>
                <w:lang w:val="uk-UA"/>
              </w:rPr>
              <w:t>з питань виявлення та опрацювання податкових ризиків,</w:t>
            </w:r>
          </w:p>
          <w:p w14:paraId="085F6F6D" w14:textId="77777777" w:rsidR="00217D09" w:rsidRDefault="00217D09" w:rsidP="00217D09">
            <w:pPr>
              <w:jc w:val="both"/>
              <w:rPr>
                <w:bCs/>
                <w:color w:val="000000"/>
                <w:lang w:val="uk-UA"/>
              </w:rPr>
            </w:pPr>
            <w:r>
              <w:rPr>
                <w:bCs/>
                <w:color w:val="000000"/>
                <w:lang w:val="uk-UA"/>
              </w:rPr>
              <w:t>оподаткування юридичних осіб,</w:t>
            </w:r>
          </w:p>
          <w:p w14:paraId="50425DCC" w14:textId="77777777" w:rsidR="00217D09" w:rsidRDefault="00217D09" w:rsidP="00217D09">
            <w:pPr>
              <w:keepLines/>
              <w:jc w:val="both"/>
              <w:rPr>
                <w:lang w:val="uk-UA"/>
              </w:rPr>
            </w:pPr>
            <w:r>
              <w:rPr>
                <w:bCs/>
                <w:lang w:val="uk-UA"/>
              </w:rPr>
              <w:t xml:space="preserve">оподаткування </w:t>
            </w:r>
            <w:r>
              <w:rPr>
                <w:lang w:val="uk-UA"/>
              </w:rPr>
              <w:t xml:space="preserve"> фізичних осіб,</w:t>
            </w:r>
          </w:p>
          <w:p w14:paraId="1D15339A" w14:textId="77777777" w:rsidR="00217D09" w:rsidRDefault="00217D09" w:rsidP="00217D09">
            <w:pPr>
              <w:keepLines/>
              <w:jc w:val="both"/>
              <w:rPr>
                <w:color w:val="FF0000"/>
                <w:lang w:val="uk-UA"/>
              </w:rPr>
            </w:pPr>
            <w:r>
              <w:rPr>
                <w:bCs/>
                <w:lang w:val="uk-UA"/>
              </w:rPr>
              <w:t>контролю за підакцизними товарами</w:t>
            </w:r>
          </w:p>
        </w:tc>
        <w:tc>
          <w:tcPr>
            <w:tcW w:w="1494" w:type="dxa"/>
          </w:tcPr>
          <w:p w14:paraId="51696247" w14:textId="77777777" w:rsidR="00217D09" w:rsidRDefault="00217D09" w:rsidP="00217D09">
            <w:pPr>
              <w:keepLines/>
              <w:jc w:val="center"/>
              <w:rPr>
                <w:color w:val="FF0000"/>
                <w:lang w:val="uk-UA"/>
              </w:rPr>
            </w:pPr>
            <w:r>
              <w:rPr>
                <w:color w:val="000000"/>
                <w:lang w:val="uk-UA"/>
              </w:rPr>
              <w:t xml:space="preserve">Щомісяця </w:t>
            </w:r>
          </w:p>
        </w:tc>
        <w:tc>
          <w:tcPr>
            <w:tcW w:w="6445" w:type="dxa"/>
          </w:tcPr>
          <w:p w14:paraId="52EC14A2" w14:textId="77777777" w:rsidR="00217D09" w:rsidRDefault="00217D09" w:rsidP="00B74AF3">
            <w:pPr>
              <w:keepLines/>
              <w:ind w:firstLine="247"/>
              <w:jc w:val="both"/>
              <w:rPr>
                <w:color w:val="000000"/>
                <w:lang w:val="uk-UA"/>
              </w:rPr>
            </w:pPr>
            <w:bookmarkStart w:id="2" w:name="_Hlk156289665"/>
            <w:bookmarkStart w:id="3" w:name="_Hlk156221868"/>
            <w:r w:rsidRPr="00FA07E2">
              <w:rPr>
                <w:color w:val="000000"/>
                <w:lang w:val="uk-UA"/>
              </w:rPr>
              <w:t>З метою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податків та зборів з</w:t>
            </w:r>
            <w:r w:rsidRPr="00FA07E2">
              <w:rPr>
                <w:lang w:val="uk-UA" w:eastAsia="en-US"/>
              </w:rPr>
              <w:t xml:space="preserve">абезпечено </w:t>
            </w:r>
            <w:r w:rsidRPr="00FA07E2">
              <w:rPr>
                <w:color w:val="000000"/>
                <w:lang w:val="uk-UA"/>
              </w:rPr>
              <w:t>проведення постійного моніторингу відповідності податкових накладних / розрахунків коригування щодо оцінки ступеня ризиків, достатніх для зупинення реєстрації податкової накладної/розрахунку коригування в Єдиному реєстрі податкових накладних.</w:t>
            </w:r>
            <w:r w:rsidRPr="00FA07E2">
              <w:rPr>
                <w:color w:val="000000" w:themeColor="text1"/>
                <w:lang w:val="uk-UA"/>
              </w:rPr>
              <w:t xml:space="preserve"> </w:t>
            </w:r>
            <w:r w:rsidRPr="00FA07E2">
              <w:rPr>
                <w:color w:val="000000"/>
                <w:lang w:val="uk-UA"/>
              </w:rPr>
              <w:t>З</w:t>
            </w:r>
            <w:r w:rsidRPr="00FA07E2">
              <w:rPr>
                <w:lang w:val="uk-UA"/>
              </w:rPr>
              <w:t xml:space="preserve">дійснено </w:t>
            </w:r>
            <w:r w:rsidRPr="00FA07E2">
              <w:rPr>
                <w:color w:val="000000" w:themeColor="text1"/>
                <w:lang w:val="uk-UA"/>
              </w:rPr>
              <w:t>моніторинг 11050 фінансово-господарських операцій платників податків з метою виявлення податкових ризиків, у поданих суб’єктами господарювання на реєстрацію податкових накладних/розрахунків коригування</w:t>
            </w:r>
            <w:r>
              <w:rPr>
                <w:color w:val="000000" w:themeColor="text1"/>
                <w:lang w:val="uk-UA"/>
              </w:rPr>
              <w:t>.</w:t>
            </w:r>
          </w:p>
          <w:p w14:paraId="45E078B2" w14:textId="77777777" w:rsidR="00217D09" w:rsidRPr="001E03B5" w:rsidRDefault="00217D09" w:rsidP="00B74AF3">
            <w:pPr>
              <w:keepLines/>
              <w:ind w:firstLine="247"/>
              <w:jc w:val="both"/>
              <w:rPr>
                <w:color w:val="000000"/>
                <w:lang w:val="uk-UA"/>
              </w:rPr>
            </w:pPr>
            <w:r w:rsidRPr="001E03B5">
              <w:rPr>
                <w:color w:val="000000"/>
                <w:lang w:val="uk-UA"/>
              </w:rPr>
              <w:t>З метою забезпечення надходжень податку на прибуток здійснено контроль за своєчасністю та повнотою подання платниками податків податкової звітності з податку на прибуток за перше півріччя та дев’ять місяців 2023.</w:t>
            </w:r>
          </w:p>
          <w:p w14:paraId="4F832971" w14:textId="77777777" w:rsidR="00217D09" w:rsidRPr="001E03B5" w:rsidRDefault="00217D09" w:rsidP="00B74AF3">
            <w:pPr>
              <w:keepLines/>
              <w:ind w:firstLine="247"/>
              <w:jc w:val="both"/>
              <w:rPr>
                <w:color w:val="000000"/>
                <w:lang w:val="uk-UA"/>
              </w:rPr>
            </w:pPr>
            <w:r w:rsidRPr="001E03B5">
              <w:rPr>
                <w:color w:val="000000"/>
                <w:lang w:val="uk-UA"/>
              </w:rPr>
              <w:t>Здійснено аналіз діяльності платників податків та визначення причин зменшення нарахування податку на прибуток за результатами кампанії декларування за 9 місяців 2023 року (лист від 15.12.2023 2570/8/12-32-04-03-01).</w:t>
            </w:r>
          </w:p>
          <w:p w14:paraId="75D9B9A7" w14:textId="77777777" w:rsidR="00217D09" w:rsidRPr="001E03B5" w:rsidRDefault="00217D09" w:rsidP="00B74AF3">
            <w:pPr>
              <w:keepLines/>
              <w:ind w:firstLine="247"/>
              <w:jc w:val="both"/>
              <w:rPr>
                <w:color w:val="000000"/>
                <w:lang w:val="uk-UA"/>
              </w:rPr>
            </w:pPr>
            <w:r w:rsidRPr="001E03B5">
              <w:rPr>
                <w:color w:val="000000"/>
                <w:lang w:val="uk-UA"/>
              </w:rPr>
              <w:t xml:space="preserve">Проведено аналіз повноти поданих податкових декларацій з податку на прибуток та правильності відображення показників з урахуванням показників, зазначених у фінансовій звітності за 2021 рік, 2022 рік, 1 квартал та </w:t>
            </w:r>
            <w:r>
              <w:rPr>
                <w:color w:val="000000"/>
                <w:lang w:val="uk-UA"/>
              </w:rPr>
              <w:t>перше</w:t>
            </w:r>
            <w:r w:rsidRPr="001E03B5">
              <w:rPr>
                <w:color w:val="000000"/>
                <w:lang w:val="uk-UA"/>
              </w:rPr>
              <w:t xml:space="preserve"> півріччя 2023 року. За результатами проведеної роботи 6 СГ надали уточнюючу звітність. (лист від 14.12.2023 №2528/8/12-32-04-03-01).</w:t>
            </w:r>
          </w:p>
          <w:p w14:paraId="3CB42132" w14:textId="77777777" w:rsidR="00217D09" w:rsidRPr="001E03B5" w:rsidRDefault="00217D09" w:rsidP="00B74AF3">
            <w:pPr>
              <w:keepLines/>
              <w:ind w:firstLine="247"/>
              <w:jc w:val="both"/>
              <w:rPr>
                <w:lang w:val="uk-UA"/>
              </w:rPr>
            </w:pPr>
            <w:r w:rsidRPr="001E03B5">
              <w:rPr>
                <w:lang w:val="uk-UA"/>
              </w:rPr>
              <w:lastRenderedPageBreak/>
              <w:t>З метою унеможливлення ухилення від сплати податку на додану вартість, шляхом застосування податкових пільг, проведено аналіз відображення у податковій звітності з податку на додану вартість по 26 СГ. За результатами відпрацювання 5 СГ надано уточнюючі декларації з усуненням розбіжностей. (лист від 31.07.2023 №797/8/12-32-04-02-01, від 31.08.2023 №1197/8/12-32-04-02-01, від 29.09.2023 1555/8/12-32-04-02-01, від 31.10.2023 №1965/8/12-32-04-02-01, від 30.11.2023 №2340/8/12-32-04-02-01, від 18.12.2023 2582/8/12-32-04-02-01).</w:t>
            </w:r>
          </w:p>
          <w:p w14:paraId="656A59CC" w14:textId="77777777" w:rsidR="00217D09" w:rsidRPr="001E03B5" w:rsidRDefault="00217D09" w:rsidP="00B74AF3">
            <w:pPr>
              <w:keepLines/>
              <w:ind w:firstLine="247"/>
              <w:jc w:val="both"/>
              <w:rPr>
                <w:lang w:val="uk-UA"/>
              </w:rPr>
            </w:pPr>
            <w:bookmarkStart w:id="4" w:name="_Hlk156289707"/>
            <w:bookmarkEnd w:id="2"/>
            <w:r w:rsidRPr="001E03B5">
              <w:rPr>
                <w:lang w:val="uk-UA"/>
              </w:rPr>
              <w:t xml:space="preserve">Здійснено контроль за нарахуванням податкових зобов’язань з ПДВ платниками, які перебували на спрощеній системі оподаткування за ставкою 2 </w:t>
            </w:r>
            <w:proofErr w:type="spellStart"/>
            <w:r w:rsidRPr="001E03B5">
              <w:rPr>
                <w:lang w:val="uk-UA"/>
              </w:rPr>
              <w:t>відс</w:t>
            </w:r>
            <w:proofErr w:type="spellEnd"/>
            <w:r w:rsidRPr="001E03B5">
              <w:rPr>
                <w:lang w:val="uk-UA"/>
              </w:rPr>
              <w:t xml:space="preserve">. до 01.08.2023. Направлено листи  19 СГ щодо обов’язковості декларування податкових зобов’язань з ПДВ. За результатами 1 СГ задекларовано 14,8 тис грн ПДВ, 6 СГ підтвердили відсутність обсягів для декларування, 9 СГ звітували про відсутність доходів до 01.08.2023,   інформацію щодо 3 СГ передано до управління податкового аудиту (лист від 22.12.2023 №2659/8/12-32-04-02-01, від 20.12.2023 №2616/8/12-32-04-02-01). </w:t>
            </w:r>
          </w:p>
          <w:p w14:paraId="3C03D0C2" w14:textId="77777777" w:rsidR="00217D09" w:rsidRPr="001E03B5" w:rsidRDefault="00217D09" w:rsidP="00B74AF3">
            <w:pPr>
              <w:pStyle w:val="a8"/>
              <w:ind w:firstLine="247"/>
              <w:jc w:val="both"/>
              <w:rPr>
                <w:rFonts w:ascii="Times New Roman" w:eastAsia="SimSun" w:hAnsi="Times New Roman" w:cs="Times New Roman"/>
                <w:color w:val="auto"/>
                <w:lang w:eastAsia="ru-RU" w:bidi="ar-SA"/>
              </w:rPr>
            </w:pPr>
            <w:r w:rsidRPr="001E03B5">
              <w:rPr>
                <w:rFonts w:ascii="Times New Roman" w:eastAsia="SimSun" w:hAnsi="Times New Roman" w:cs="Times New Roman"/>
                <w:color w:val="auto"/>
                <w:lang w:eastAsia="ru-RU" w:bidi="ar-SA"/>
              </w:rPr>
              <w:t>За актами камеральних перевірок податкових декларацій з ПДВ винесено 3 податкових повідомлення-рішення (далі – ППР), за якими донараховано грошових зобов’язань на суму 21,1 тис грн (у т. ч. основний платіж 19,2 тис грн, штрафна санкція – 1,9 тис грн) та зменшено від’ємного значення суми ПДВ –  19,2 тис гривень.</w:t>
            </w:r>
          </w:p>
          <w:p w14:paraId="796C80A9" w14:textId="77777777" w:rsidR="00217D09" w:rsidRDefault="00217D09" w:rsidP="00B74AF3">
            <w:pPr>
              <w:keepLines/>
              <w:ind w:firstLine="247"/>
              <w:jc w:val="both"/>
              <w:rPr>
                <w:color w:val="000000"/>
                <w:lang w:val="uk-UA"/>
              </w:rPr>
            </w:pPr>
            <w:r w:rsidRPr="001E03B5">
              <w:rPr>
                <w:lang w:val="uk-UA"/>
              </w:rPr>
              <w:lastRenderedPageBreak/>
              <w:t>Для упередження мінімізації та ухилення від сплати податків проведено аналіз декларування мінімального податкового зобов’язання, здійснено аналіз земель, наявних в Державному</w:t>
            </w:r>
            <w:r w:rsidRPr="001E03B5">
              <w:rPr>
                <w:color w:val="000000"/>
                <w:lang w:val="uk-UA"/>
              </w:rPr>
              <w:t xml:space="preserve"> земельному кадастрі. Листи щодо виявлених розбіжностей направлено 18 СГ, з яких 15 СГ залучено до декларування загального МПЗ. Мінімальне податкове зобов’язання задекларували 26 СГ, з яких 11 СГ задекларували позитивне значення різниці між загальним МПЗ та загальною сумою сплачених податків у розмірі 2284,4 тис гривень</w:t>
            </w:r>
            <w:bookmarkEnd w:id="3"/>
            <w:bookmarkEnd w:id="4"/>
            <w:r>
              <w:rPr>
                <w:color w:val="000000"/>
                <w:lang w:val="uk-UA"/>
              </w:rPr>
              <w:t>.</w:t>
            </w:r>
          </w:p>
          <w:p w14:paraId="5290B999" w14:textId="77777777" w:rsidR="00217D09" w:rsidRDefault="00217D09" w:rsidP="00B74AF3">
            <w:pPr>
              <w:keepLines/>
              <w:ind w:firstLine="247"/>
              <w:jc w:val="both"/>
              <w:rPr>
                <w:bCs/>
                <w:lang w:val="uk-UA"/>
              </w:rPr>
            </w:pPr>
            <w:r w:rsidRPr="00DD21B1">
              <w:rPr>
                <w:lang w:val="uk-UA" w:eastAsia="uk-UA"/>
              </w:rPr>
              <w:t xml:space="preserve">З метою вжиття заходів щодо забезпечення надходження платежів до загального та спеціального фондів державного бюджету за рахунок унеможливлення використання суб’єктами господарювання схем ухилення від оподаткування протягом звітного періоду </w:t>
            </w:r>
            <w:r w:rsidRPr="005473C0">
              <w:rPr>
                <w:bCs/>
                <w:lang w:val="uk-UA"/>
              </w:rPr>
              <w:t xml:space="preserve">з керівниками 38 СГД, які виплачували заробітну плату нижче мінімальної, було проведено певну роботу щодо детінізації заробітної плати. А саме, </w:t>
            </w:r>
            <w:r>
              <w:rPr>
                <w:bCs/>
                <w:lang w:val="uk-UA"/>
              </w:rPr>
              <w:t xml:space="preserve">керівників підприємств та організацій </w:t>
            </w:r>
            <w:r w:rsidRPr="005473C0">
              <w:rPr>
                <w:bCs/>
                <w:lang w:val="uk-UA"/>
              </w:rPr>
              <w:t xml:space="preserve">заслухано на засіданнях </w:t>
            </w:r>
            <w:r>
              <w:rPr>
                <w:bCs/>
                <w:lang w:val="uk-UA"/>
              </w:rPr>
              <w:t xml:space="preserve">спільних </w:t>
            </w:r>
            <w:r w:rsidRPr="005473C0">
              <w:rPr>
                <w:bCs/>
                <w:lang w:val="uk-UA"/>
              </w:rPr>
              <w:t xml:space="preserve">робочих груп, проведено співбесіди та індивідуальну роз’яснювальну роботу. Як наслідок, підвищили  рівень виплати заробітної плати 34 роботодавці, додатково </w:t>
            </w:r>
            <w:r>
              <w:rPr>
                <w:bCs/>
                <w:lang w:val="uk-UA"/>
              </w:rPr>
              <w:t xml:space="preserve">до бюджету </w:t>
            </w:r>
            <w:r w:rsidRPr="005473C0">
              <w:rPr>
                <w:bCs/>
                <w:lang w:val="uk-UA"/>
              </w:rPr>
              <w:t>надійшло 46,9 тис. грн ПДФО</w:t>
            </w:r>
            <w:r>
              <w:rPr>
                <w:bCs/>
                <w:lang w:val="uk-UA"/>
              </w:rPr>
              <w:t xml:space="preserve">. </w:t>
            </w:r>
          </w:p>
          <w:p w14:paraId="152CF322" w14:textId="77777777" w:rsidR="00217D09" w:rsidRPr="001E03B5" w:rsidRDefault="00217D09" w:rsidP="00B74AF3">
            <w:pPr>
              <w:keepLines/>
              <w:ind w:firstLine="247"/>
              <w:jc w:val="both"/>
              <w:rPr>
                <w:color w:val="000000"/>
                <w:lang w:val="uk-UA"/>
              </w:rPr>
            </w:pPr>
            <w:r>
              <w:rPr>
                <w:lang w:val="uk-UA"/>
              </w:rPr>
              <w:lastRenderedPageBreak/>
              <w:t xml:space="preserve">З </w:t>
            </w:r>
            <w:r w:rsidRPr="0067644F">
              <w:t xml:space="preserve">метою контролю за </w:t>
            </w:r>
            <w:proofErr w:type="spellStart"/>
            <w:r w:rsidRPr="0067644F">
              <w:t>виробництвом</w:t>
            </w:r>
            <w:proofErr w:type="spellEnd"/>
            <w:r w:rsidRPr="0067644F">
              <w:t xml:space="preserve"> та </w:t>
            </w:r>
            <w:proofErr w:type="spellStart"/>
            <w:r w:rsidRPr="0067644F">
              <w:t>обігом</w:t>
            </w:r>
            <w:proofErr w:type="spellEnd"/>
            <w:r w:rsidRPr="0067644F">
              <w:t xml:space="preserve"> </w:t>
            </w:r>
            <w:proofErr w:type="spellStart"/>
            <w:r w:rsidRPr="0067644F">
              <w:t>підакцизних</w:t>
            </w:r>
            <w:proofErr w:type="spellEnd"/>
            <w:r w:rsidRPr="0067644F">
              <w:t xml:space="preserve"> </w:t>
            </w:r>
            <w:proofErr w:type="spellStart"/>
            <w:r w:rsidRPr="0067644F">
              <w:t>товарів</w:t>
            </w:r>
            <w:proofErr w:type="spellEnd"/>
            <w:r w:rsidRPr="0067644F">
              <w:t xml:space="preserve">, </w:t>
            </w:r>
            <w:proofErr w:type="spellStart"/>
            <w:r w:rsidRPr="0067644F">
              <w:t>унеможливлення</w:t>
            </w:r>
            <w:proofErr w:type="spellEnd"/>
            <w:r w:rsidRPr="0067644F">
              <w:t xml:space="preserve"> </w:t>
            </w:r>
            <w:proofErr w:type="spellStart"/>
            <w:r w:rsidRPr="0067644F">
              <w:t>виробництва</w:t>
            </w:r>
            <w:proofErr w:type="spellEnd"/>
            <w:r w:rsidRPr="0067644F">
              <w:t xml:space="preserve"> </w:t>
            </w:r>
            <w:proofErr w:type="spellStart"/>
            <w:r w:rsidRPr="0067644F">
              <w:t>такої</w:t>
            </w:r>
            <w:proofErr w:type="spellEnd"/>
            <w:r w:rsidRPr="0067644F">
              <w:t xml:space="preserve"> </w:t>
            </w:r>
            <w:proofErr w:type="spellStart"/>
            <w:r w:rsidRPr="0067644F">
              <w:t>продукції</w:t>
            </w:r>
            <w:proofErr w:type="spellEnd"/>
            <w:r w:rsidRPr="0067644F">
              <w:t xml:space="preserve"> без </w:t>
            </w:r>
            <w:proofErr w:type="spellStart"/>
            <w:r w:rsidRPr="0067644F">
              <w:t>належного</w:t>
            </w:r>
            <w:proofErr w:type="spellEnd"/>
            <w:r w:rsidRPr="0067644F">
              <w:t xml:space="preserve"> </w:t>
            </w:r>
            <w:proofErr w:type="spellStart"/>
            <w:r w:rsidRPr="0067644F">
              <w:t>обліку</w:t>
            </w:r>
            <w:proofErr w:type="spellEnd"/>
            <w:r w:rsidRPr="0067644F">
              <w:t xml:space="preserve">, </w:t>
            </w:r>
            <w:proofErr w:type="spellStart"/>
            <w:r w:rsidRPr="0067644F">
              <w:t>запобігання</w:t>
            </w:r>
            <w:proofErr w:type="spellEnd"/>
            <w:r w:rsidRPr="0067644F">
              <w:t xml:space="preserve"> та </w:t>
            </w:r>
            <w:proofErr w:type="spellStart"/>
            <w:r w:rsidRPr="0067644F">
              <w:t>виявлення</w:t>
            </w:r>
            <w:proofErr w:type="spellEnd"/>
            <w:r w:rsidRPr="0067644F">
              <w:t xml:space="preserve"> </w:t>
            </w:r>
            <w:proofErr w:type="spellStart"/>
            <w:r w:rsidRPr="0067644F">
              <w:t>порушень</w:t>
            </w:r>
            <w:proofErr w:type="spellEnd"/>
            <w:r w:rsidRPr="0067644F">
              <w:t xml:space="preserve"> </w:t>
            </w:r>
            <w:proofErr w:type="spellStart"/>
            <w:r w:rsidRPr="0067644F">
              <w:t>законодавства</w:t>
            </w:r>
            <w:proofErr w:type="spellEnd"/>
            <w:r w:rsidRPr="0067644F">
              <w:t xml:space="preserve"> </w:t>
            </w:r>
            <w:proofErr w:type="spellStart"/>
            <w:r w:rsidRPr="0067644F">
              <w:t>платниками</w:t>
            </w:r>
            <w:proofErr w:type="spellEnd"/>
            <w:r w:rsidRPr="0067644F">
              <w:t xml:space="preserve"> </w:t>
            </w:r>
            <w:proofErr w:type="spellStart"/>
            <w:r w:rsidRPr="0067644F">
              <w:t>податків</w:t>
            </w:r>
            <w:proofErr w:type="spellEnd"/>
            <w:r w:rsidRPr="0067644F">
              <w:t xml:space="preserve">, </w:t>
            </w:r>
            <w:proofErr w:type="spellStart"/>
            <w:r w:rsidRPr="0067644F">
              <w:t>які</w:t>
            </w:r>
            <w:proofErr w:type="spellEnd"/>
            <w:r w:rsidRPr="0067644F">
              <w:t xml:space="preserve"> </w:t>
            </w:r>
            <w:proofErr w:type="spellStart"/>
            <w:r w:rsidRPr="0067644F">
              <w:t>здійснюють</w:t>
            </w:r>
            <w:proofErr w:type="spellEnd"/>
            <w:r w:rsidRPr="0067644F">
              <w:t xml:space="preserve"> </w:t>
            </w:r>
            <w:proofErr w:type="spellStart"/>
            <w:r w:rsidRPr="0067644F">
              <w:t>виробництво</w:t>
            </w:r>
            <w:proofErr w:type="spellEnd"/>
            <w:r w:rsidRPr="0067644F">
              <w:t xml:space="preserve">, </w:t>
            </w:r>
            <w:proofErr w:type="spellStart"/>
            <w:r w:rsidRPr="0067644F">
              <w:t>зберігання</w:t>
            </w:r>
            <w:proofErr w:type="spellEnd"/>
            <w:r w:rsidRPr="0067644F">
              <w:t xml:space="preserve">, </w:t>
            </w:r>
            <w:proofErr w:type="spellStart"/>
            <w:r w:rsidRPr="0067644F">
              <w:t>реалізацію</w:t>
            </w:r>
            <w:proofErr w:type="spellEnd"/>
            <w:r w:rsidRPr="0067644F">
              <w:t xml:space="preserve"> </w:t>
            </w:r>
            <w:proofErr w:type="spellStart"/>
            <w:r w:rsidRPr="0067644F">
              <w:t>підакцизних</w:t>
            </w:r>
            <w:proofErr w:type="spellEnd"/>
            <w:r w:rsidRPr="0067644F">
              <w:t xml:space="preserve"> </w:t>
            </w:r>
            <w:proofErr w:type="spellStart"/>
            <w:r w:rsidRPr="0067644F">
              <w:t>товарів</w:t>
            </w:r>
            <w:proofErr w:type="spellEnd"/>
            <w:r>
              <w:rPr>
                <w:lang w:val="uk-UA"/>
              </w:rPr>
              <w:t xml:space="preserve">, </w:t>
            </w:r>
            <w:r>
              <w:rPr>
                <w:color w:val="000000"/>
                <w:lang w:val="uk-UA"/>
              </w:rPr>
              <w:t>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акцизного податку</w:t>
            </w:r>
            <w:r w:rsidRPr="0067644F">
              <w:rPr>
                <w:color w:val="000000"/>
                <w:lang w:val="uk-UA" w:eastAsia="uk-UA"/>
              </w:rPr>
              <w:t>, встановлені ризики про можливе порушення податкового та іншого законодавства ТОВ</w:t>
            </w:r>
            <w:r>
              <w:rPr>
                <w:color w:val="000000"/>
                <w:lang w:val="uk-UA" w:eastAsia="uk-UA"/>
              </w:rPr>
              <w:t xml:space="preserve"> </w:t>
            </w:r>
            <w:r w:rsidRPr="0067644F">
              <w:rPr>
                <w:color w:val="000000"/>
                <w:lang w:val="uk-UA" w:eastAsia="uk-UA"/>
              </w:rPr>
              <w:t xml:space="preserve">"ВЕСТА-Д ТОРГ", яке знаходиться на податковому обліку в ГУ ДПС, саме згідно ЄРПН та ІКС «Податковий блок» підприємство здійснює придбання великої кількості товарів, які необхідно зберігати у відповідних умовах, за період з 25.06.2022 по 31.10.2023 </w:t>
            </w:r>
            <w:r w:rsidRPr="0067644F">
              <w:rPr>
                <w:color w:val="000000"/>
                <w:lang w:val="uk-UA"/>
              </w:rPr>
              <w:t>суб’єкт господарювання</w:t>
            </w:r>
            <w:r w:rsidRPr="0067644F">
              <w:rPr>
                <w:color w:val="000000"/>
                <w:lang w:val="uk-UA" w:eastAsia="uk-UA"/>
              </w:rPr>
              <w:t xml:space="preserve"> здійснив придбання сигарет у кількості 902 015 пачок, одноразові електронні сигарети - 595 штук. Проте, відомості про реалізацію або зберігання вказаного товару - відсутні. У зв’язку з чим, ГУ ДПС було направлено лист до Територіального управління БЕБ у Чернівецькій області від 10.11.2023 №564/5/12-32-09-03-10, для розгляду питання щодо проведення заходів, пов’язаних з запобіганням та виявленням порушень законодавства платниками податків, які здійснюють виробництво, зберігання, реалізацію підакцизних товарів. Станом на </w:t>
            </w:r>
            <w:r w:rsidRPr="0067644F">
              <w:rPr>
                <w:color w:val="000000"/>
                <w:lang w:val="en-US" w:eastAsia="uk-UA"/>
              </w:rPr>
              <w:t>31</w:t>
            </w:r>
            <w:r w:rsidRPr="0067644F">
              <w:rPr>
                <w:color w:val="000000"/>
                <w:lang w:val="uk-UA" w:eastAsia="uk-UA"/>
              </w:rPr>
              <w:t>.</w:t>
            </w:r>
            <w:r w:rsidRPr="0067644F">
              <w:rPr>
                <w:color w:val="000000"/>
                <w:lang w:val="en-US" w:eastAsia="uk-UA"/>
              </w:rPr>
              <w:t>12</w:t>
            </w:r>
            <w:r w:rsidRPr="0067644F">
              <w:rPr>
                <w:color w:val="000000"/>
                <w:lang w:val="uk-UA" w:eastAsia="uk-UA"/>
              </w:rPr>
              <w:t>.202</w:t>
            </w:r>
            <w:r w:rsidRPr="0067644F">
              <w:rPr>
                <w:color w:val="000000"/>
                <w:lang w:val="en-US" w:eastAsia="uk-UA"/>
              </w:rPr>
              <w:t>3</w:t>
            </w:r>
            <w:r w:rsidRPr="0067644F">
              <w:rPr>
                <w:color w:val="000000"/>
                <w:lang w:val="uk-UA" w:eastAsia="uk-UA"/>
              </w:rPr>
              <w:t xml:space="preserve"> відповідь не отримано.</w:t>
            </w:r>
            <w:r w:rsidRPr="0067644F">
              <w:rPr>
                <w:color w:val="000000"/>
                <w:lang w:val="en-US" w:eastAsia="uk-UA"/>
              </w:rPr>
              <w:t xml:space="preserve"> </w:t>
            </w:r>
            <w:r w:rsidRPr="0067644F">
              <w:rPr>
                <w:color w:val="000000"/>
                <w:lang w:val="uk-UA" w:eastAsia="uk-UA"/>
              </w:rPr>
              <w:t>Також було направлено лист до південного міжрегіонального управління ДПС по роботі з ВПП від 30.11.2023 №252/7/12-32-09-03-08 про надання інформації щодо ризиків незаконного обігу підакцизних товарів постачальника підакцизних товарів на адресу ТОВ</w:t>
            </w:r>
            <w:r>
              <w:rPr>
                <w:color w:val="000000"/>
                <w:lang w:val="uk-UA" w:eastAsia="uk-UA"/>
              </w:rPr>
              <w:t xml:space="preserve"> </w:t>
            </w:r>
            <w:r w:rsidRPr="0067644F">
              <w:rPr>
                <w:color w:val="000000"/>
                <w:lang w:val="uk-UA" w:eastAsia="uk-UA"/>
              </w:rPr>
              <w:t xml:space="preserve">"ВЕСТА-Д ТОРГ" суб’єктом господарювання ТОВ «ТЕДІС України», відповідь станом на </w:t>
            </w:r>
            <w:r w:rsidRPr="0067644F">
              <w:rPr>
                <w:color w:val="000000"/>
                <w:lang w:val="en-US" w:eastAsia="uk-UA"/>
              </w:rPr>
              <w:t>31</w:t>
            </w:r>
            <w:r w:rsidRPr="0067644F">
              <w:rPr>
                <w:color w:val="000000"/>
                <w:lang w:val="uk-UA" w:eastAsia="uk-UA"/>
              </w:rPr>
              <w:t>.</w:t>
            </w:r>
            <w:r w:rsidRPr="0067644F">
              <w:rPr>
                <w:color w:val="000000"/>
                <w:lang w:val="en-US" w:eastAsia="uk-UA"/>
              </w:rPr>
              <w:t>12</w:t>
            </w:r>
            <w:r w:rsidRPr="0067644F">
              <w:rPr>
                <w:color w:val="000000"/>
                <w:lang w:val="uk-UA" w:eastAsia="uk-UA"/>
              </w:rPr>
              <w:t>.202</w:t>
            </w:r>
            <w:r w:rsidRPr="0067644F">
              <w:rPr>
                <w:color w:val="000000"/>
                <w:lang w:val="en-US" w:eastAsia="uk-UA"/>
              </w:rPr>
              <w:t>3</w:t>
            </w:r>
            <w:r w:rsidRPr="0067644F">
              <w:rPr>
                <w:color w:val="000000"/>
                <w:lang w:val="uk-UA" w:eastAsia="uk-UA"/>
              </w:rPr>
              <w:t xml:space="preserve"> не надходила</w:t>
            </w:r>
          </w:p>
        </w:tc>
      </w:tr>
      <w:tr w:rsidR="00217D09" w14:paraId="7D29764B" w14:textId="77777777" w:rsidTr="0095493E">
        <w:trPr>
          <w:jc w:val="center"/>
        </w:trPr>
        <w:tc>
          <w:tcPr>
            <w:tcW w:w="738" w:type="dxa"/>
          </w:tcPr>
          <w:p w14:paraId="32FB2F3B" w14:textId="77777777" w:rsidR="00217D09" w:rsidRDefault="00217D09" w:rsidP="00217D09">
            <w:pPr>
              <w:keepLines/>
              <w:ind w:left="-108" w:right="-108"/>
              <w:jc w:val="center"/>
              <w:rPr>
                <w:color w:val="000000"/>
                <w:lang w:val="uk-UA"/>
              </w:rPr>
            </w:pPr>
            <w:r>
              <w:rPr>
                <w:color w:val="000000"/>
                <w:lang w:val="uk-UA"/>
              </w:rPr>
              <w:lastRenderedPageBreak/>
              <w:t>1.4</w:t>
            </w:r>
          </w:p>
        </w:tc>
        <w:tc>
          <w:tcPr>
            <w:tcW w:w="3798" w:type="dxa"/>
          </w:tcPr>
          <w:p w14:paraId="694FB0A4" w14:textId="77777777" w:rsidR="00217D09" w:rsidRDefault="00217D09" w:rsidP="00217D09">
            <w:pPr>
              <w:ind w:firstLine="432"/>
              <w:jc w:val="both"/>
              <w:rPr>
                <w:color w:val="000000"/>
                <w:lang w:val="uk-UA"/>
              </w:rPr>
            </w:pPr>
            <w:r>
              <w:rPr>
                <w:color w:val="000000"/>
                <w:lang w:val="uk-UA"/>
              </w:rPr>
              <w:t>Моніторинг фінансово-господарської діяльності суб’єктів господарювання, які можуть бути задіяні, або були задіяні у схемах ухилення від оподаткування. Здійснення аналізу стану відпрацювання підприємств, що входять до груп «ризику»</w:t>
            </w:r>
          </w:p>
        </w:tc>
        <w:tc>
          <w:tcPr>
            <w:tcW w:w="2551" w:type="dxa"/>
          </w:tcPr>
          <w:p w14:paraId="313864FC" w14:textId="77777777" w:rsidR="00217D09" w:rsidRDefault="00217D09" w:rsidP="00217D09">
            <w:pPr>
              <w:jc w:val="both"/>
              <w:rPr>
                <w:bCs/>
                <w:color w:val="000000"/>
                <w:lang w:val="uk-UA"/>
              </w:rPr>
            </w:pPr>
            <w:r>
              <w:rPr>
                <w:bCs/>
                <w:color w:val="000000"/>
                <w:lang w:val="uk-UA"/>
              </w:rPr>
              <w:t>Управління:</w:t>
            </w:r>
          </w:p>
          <w:p w14:paraId="5B86F67B" w14:textId="77777777" w:rsidR="00217D09" w:rsidRDefault="00217D09" w:rsidP="00217D09">
            <w:pPr>
              <w:jc w:val="both"/>
              <w:rPr>
                <w:bCs/>
                <w:color w:val="000000"/>
                <w:highlight w:val="cyan"/>
                <w:lang w:val="uk-UA"/>
              </w:rPr>
            </w:pPr>
            <w:r>
              <w:rPr>
                <w:bCs/>
                <w:color w:val="000000"/>
                <w:lang w:val="uk-UA"/>
              </w:rPr>
              <w:t>з питань виявлення та опрацювання податкових ризиків,</w:t>
            </w:r>
          </w:p>
          <w:p w14:paraId="63AAABD7" w14:textId="77777777" w:rsidR="00217D09" w:rsidRDefault="00217D09" w:rsidP="00217D09">
            <w:pPr>
              <w:jc w:val="both"/>
              <w:rPr>
                <w:bCs/>
                <w:color w:val="000000"/>
                <w:lang w:val="uk-UA"/>
              </w:rPr>
            </w:pPr>
            <w:r>
              <w:rPr>
                <w:bCs/>
                <w:color w:val="000000"/>
                <w:lang w:val="uk-UA"/>
              </w:rPr>
              <w:t>оподаткування юридичних осіб,</w:t>
            </w:r>
          </w:p>
          <w:p w14:paraId="258F4B2C" w14:textId="77777777" w:rsidR="00217D09" w:rsidRDefault="00217D09" w:rsidP="00217D09">
            <w:pPr>
              <w:keepLines/>
              <w:jc w:val="both"/>
              <w:rPr>
                <w:bCs/>
                <w:color w:val="FF0000"/>
                <w:lang w:val="uk-UA"/>
              </w:rPr>
            </w:pPr>
            <w:r>
              <w:rPr>
                <w:bCs/>
                <w:lang w:val="uk-UA"/>
              </w:rPr>
              <w:t xml:space="preserve">оподаткування </w:t>
            </w:r>
            <w:r>
              <w:rPr>
                <w:lang w:val="uk-UA"/>
              </w:rPr>
              <w:t xml:space="preserve"> фізичних осіб</w:t>
            </w:r>
          </w:p>
        </w:tc>
        <w:tc>
          <w:tcPr>
            <w:tcW w:w="1494" w:type="dxa"/>
          </w:tcPr>
          <w:p w14:paraId="05439853" w14:textId="77777777" w:rsidR="00217D09" w:rsidRDefault="00217D09" w:rsidP="00217D09">
            <w:pPr>
              <w:keepLines/>
              <w:jc w:val="center"/>
              <w:rPr>
                <w:color w:val="FF0000"/>
                <w:lang w:val="uk-UA"/>
              </w:rPr>
            </w:pPr>
            <w:r>
              <w:rPr>
                <w:color w:val="000000"/>
                <w:lang w:val="uk-UA"/>
              </w:rPr>
              <w:t xml:space="preserve">Щомісяця </w:t>
            </w:r>
          </w:p>
        </w:tc>
        <w:tc>
          <w:tcPr>
            <w:tcW w:w="6445" w:type="dxa"/>
          </w:tcPr>
          <w:p w14:paraId="0D376A9E" w14:textId="77777777" w:rsidR="00217D09" w:rsidRDefault="00217D09" w:rsidP="00B74AF3">
            <w:pPr>
              <w:ind w:firstLine="247"/>
              <w:jc w:val="both"/>
              <w:rPr>
                <w:color w:val="000000"/>
                <w:lang w:val="uk-UA"/>
              </w:rPr>
            </w:pPr>
            <w:r>
              <w:rPr>
                <w:lang w:val="uk-UA"/>
              </w:rPr>
              <w:t>На п</w:t>
            </w:r>
            <w:r>
              <w:rPr>
                <w:color w:val="000000"/>
                <w:lang w:val="uk-UA"/>
              </w:rPr>
              <w:t>остійній основі здійснюється аналіз фінансово-господарської діяльності суб’єктів господарювання, які можуть бути задіяні, або були задіяні у схемах ухилення від оподаткування та</w:t>
            </w:r>
            <w:r>
              <w:rPr>
                <w:color w:val="000000"/>
                <w:lang w:val="en-US"/>
              </w:rPr>
              <w:t xml:space="preserve"> </w:t>
            </w:r>
            <w:r>
              <w:rPr>
                <w:lang w:val="uk-UA" w:eastAsia="en-US"/>
              </w:rPr>
              <w:t>з</w:t>
            </w:r>
            <w:r w:rsidRPr="00271122">
              <w:rPr>
                <w:lang w:val="uk-UA" w:eastAsia="en-US"/>
              </w:rPr>
              <w:t xml:space="preserve">абезпечено </w:t>
            </w:r>
            <w:r w:rsidRPr="00271122">
              <w:rPr>
                <w:color w:val="000000"/>
                <w:lang w:val="uk-UA"/>
              </w:rPr>
              <w:t>проведення постійного моніторингу відповідності податкових накладних/розрахунків коригування щодо оцінки ступеня ризиків, достатніх для зупинення реєстрації податкової накладної/розрахунку коригування в Єдиному реєстрі податкових накладних</w:t>
            </w:r>
            <w:r>
              <w:rPr>
                <w:color w:val="000000"/>
                <w:lang w:val="uk-UA"/>
              </w:rPr>
              <w:t xml:space="preserve">, який надається на розгляд </w:t>
            </w:r>
            <w:r w:rsidRPr="00EE7F10">
              <w:rPr>
                <w:lang w:val="uk-UA" w:eastAsia="en-US"/>
              </w:rPr>
              <w:t>комісії з питань зупинення реєстрації податкової накладної/ розрахунку коригування в Єдиному реєстрі податкових накладних Головного управління ДПС у Луганській області</w:t>
            </w:r>
            <w:r>
              <w:rPr>
                <w:lang w:val="uk-UA" w:eastAsia="en-US"/>
              </w:rPr>
              <w:t xml:space="preserve"> </w:t>
            </w:r>
            <w:r w:rsidRPr="00EE7F10">
              <w:rPr>
                <w:lang w:val="uk-UA" w:eastAsia="en-US"/>
              </w:rPr>
              <w:t>(</w:t>
            </w:r>
            <w:r>
              <w:rPr>
                <w:lang w:val="uk-UA" w:eastAsia="en-US"/>
              </w:rPr>
              <w:t>всього за друге півріччя 2023 року проведено 41 засідання Комісії</w:t>
            </w:r>
            <w:r w:rsidRPr="00EE7F10">
              <w:rPr>
                <w:lang w:val="uk-UA" w:eastAsia="en-US"/>
              </w:rPr>
              <w:t>).</w:t>
            </w:r>
            <w:r w:rsidRPr="00271122">
              <w:rPr>
                <w:lang w:val="uk-UA"/>
              </w:rPr>
              <w:t xml:space="preserve"> </w:t>
            </w:r>
            <w:r>
              <w:rPr>
                <w:color w:val="000000"/>
                <w:lang w:val="uk-UA"/>
              </w:rPr>
              <w:t>Здійснюється аналіз фінансово-господарської діяльності суб’єктів господарювання, що входять до груп «ризику».</w:t>
            </w:r>
          </w:p>
          <w:p w14:paraId="2201E74C" w14:textId="77777777" w:rsidR="00217D09" w:rsidRPr="001E03B5" w:rsidRDefault="00217D09" w:rsidP="00B74AF3">
            <w:pPr>
              <w:keepLines/>
              <w:ind w:firstLine="247"/>
              <w:jc w:val="both"/>
              <w:rPr>
                <w:color w:val="000000"/>
                <w:lang w:val="uk-UA"/>
              </w:rPr>
            </w:pPr>
            <w:bookmarkStart w:id="5" w:name="_Hlk156221906"/>
            <w:r w:rsidRPr="001E03B5">
              <w:rPr>
                <w:color w:val="000000"/>
                <w:lang w:val="uk-UA"/>
              </w:rPr>
              <w:t xml:space="preserve">Проведено роботу щодо залучення до обов’язкової реєстрації платником ПДВ по 2 СГ (листи від 03.11.2023 </w:t>
            </w:r>
            <w:r>
              <w:rPr>
                <w:color w:val="000000"/>
                <w:lang w:val="uk-UA"/>
              </w:rPr>
              <w:t xml:space="preserve">       </w:t>
            </w:r>
            <w:r w:rsidRPr="001E03B5">
              <w:rPr>
                <w:color w:val="000000"/>
                <w:lang w:val="uk-UA"/>
              </w:rPr>
              <w:t>№</w:t>
            </w:r>
            <w:r>
              <w:rPr>
                <w:color w:val="000000"/>
                <w:lang w:val="uk-UA"/>
              </w:rPr>
              <w:t xml:space="preserve"> </w:t>
            </w:r>
            <w:r w:rsidRPr="001E03B5">
              <w:rPr>
                <w:color w:val="000000"/>
                <w:lang w:val="uk-UA"/>
              </w:rPr>
              <w:t xml:space="preserve">2950/6/12-32-04-02-07, </w:t>
            </w:r>
            <w:r>
              <w:rPr>
                <w:color w:val="000000"/>
                <w:lang w:val="uk-UA"/>
              </w:rPr>
              <w:t xml:space="preserve">№ </w:t>
            </w:r>
            <w:r w:rsidRPr="001E03B5">
              <w:rPr>
                <w:color w:val="000000"/>
                <w:lang w:val="uk-UA"/>
              </w:rPr>
              <w:t>2949//6/12-32-04-02-07)</w:t>
            </w:r>
            <w:r>
              <w:rPr>
                <w:color w:val="000000"/>
                <w:lang w:val="uk-UA"/>
              </w:rPr>
              <w:t>.</w:t>
            </w:r>
          </w:p>
          <w:p w14:paraId="3E13156B" w14:textId="77777777" w:rsidR="00217D09" w:rsidRPr="00271122" w:rsidRDefault="00217D09" w:rsidP="00B74AF3">
            <w:pPr>
              <w:ind w:firstLine="247"/>
              <w:jc w:val="both"/>
              <w:rPr>
                <w:color w:val="000000"/>
                <w:lang w:val="uk-UA"/>
              </w:rPr>
            </w:pPr>
            <w:r w:rsidRPr="001E03B5">
              <w:rPr>
                <w:color w:val="000000"/>
                <w:lang w:val="uk-UA"/>
              </w:rPr>
              <w:t>Проведено моніторинг фінансово-господарської діяльності суб’єктів господарювання, які можуть бути задіяні, або були задіяні у схемах ухилення від оподаткування та анульовано реєстрацію платником ПДВ 17 СГ що входять до груп «ризику»</w:t>
            </w:r>
            <w:bookmarkEnd w:id="5"/>
          </w:p>
        </w:tc>
      </w:tr>
      <w:tr w:rsidR="00217D09" w14:paraId="114EF886" w14:textId="77777777" w:rsidTr="0095493E">
        <w:trPr>
          <w:jc w:val="center"/>
        </w:trPr>
        <w:tc>
          <w:tcPr>
            <w:tcW w:w="738" w:type="dxa"/>
          </w:tcPr>
          <w:p w14:paraId="3AAC25F0" w14:textId="77777777" w:rsidR="00217D09" w:rsidRDefault="00217D09" w:rsidP="00217D09">
            <w:pPr>
              <w:keepLines/>
              <w:ind w:left="-108" w:right="-108"/>
              <w:jc w:val="center"/>
              <w:rPr>
                <w:color w:val="000000"/>
                <w:lang w:val="uk-UA"/>
              </w:rPr>
            </w:pPr>
            <w:r>
              <w:rPr>
                <w:color w:val="000000"/>
                <w:lang w:val="uk-UA"/>
              </w:rPr>
              <w:lastRenderedPageBreak/>
              <w:t>1.5</w:t>
            </w:r>
          </w:p>
        </w:tc>
        <w:tc>
          <w:tcPr>
            <w:tcW w:w="3798" w:type="dxa"/>
          </w:tcPr>
          <w:p w14:paraId="79384A6A" w14:textId="77777777" w:rsidR="00217D09" w:rsidRDefault="00217D09" w:rsidP="00217D09">
            <w:pPr>
              <w:ind w:firstLine="432"/>
              <w:jc w:val="both"/>
              <w:rPr>
                <w:color w:val="000000"/>
                <w:lang w:val="uk-UA"/>
              </w:rPr>
            </w:pPr>
            <w:r>
              <w:rPr>
                <w:color w:val="000000"/>
                <w:lang w:val="uk-UA"/>
              </w:rPr>
              <w:t xml:space="preserve">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 </w:t>
            </w:r>
          </w:p>
        </w:tc>
        <w:tc>
          <w:tcPr>
            <w:tcW w:w="2551" w:type="dxa"/>
          </w:tcPr>
          <w:p w14:paraId="7F8BC9BA" w14:textId="77777777" w:rsidR="00217D09" w:rsidRDefault="00217D09" w:rsidP="00217D09">
            <w:pPr>
              <w:jc w:val="both"/>
              <w:rPr>
                <w:bCs/>
                <w:color w:val="000000"/>
                <w:lang w:val="uk-UA"/>
              </w:rPr>
            </w:pPr>
            <w:r>
              <w:rPr>
                <w:bCs/>
                <w:color w:val="000000"/>
                <w:lang w:val="uk-UA"/>
              </w:rPr>
              <w:t>Управління:</w:t>
            </w:r>
          </w:p>
          <w:p w14:paraId="30C6E346" w14:textId="77777777" w:rsidR="00217D09" w:rsidRDefault="00217D09" w:rsidP="00217D09">
            <w:pPr>
              <w:jc w:val="both"/>
              <w:rPr>
                <w:bCs/>
                <w:color w:val="000000"/>
                <w:highlight w:val="cyan"/>
                <w:lang w:val="uk-UA"/>
              </w:rPr>
            </w:pPr>
            <w:r>
              <w:rPr>
                <w:bCs/>
                <w:color w:val="000000"/>
                <w:lang w:val="uk-UA"/>
              </w:rPr>
              <w:t>з питань виявлення та опрацювання податкових ризиків,</w:t>
            </w:r>
          </w:p>
          <w:p w14:paraId="5909D443" w14:textId="77777777" w:rsidR="00217D09" w:rsidRDefault="00217D09" w:rsidP="00217D09">
            <w:pPr>
              <w:jc w:val="both"/>
              <w:rPr>
                <w:bCs/>
                <w:color w:val="000000"/>
                <w:lang w:val="uk-UA"/>
              </w:rPr>
            </w:pPr>
            <w:r>
              <w:rPr>
                <w:bCs/>
                <w:color w:val="000000"/>
                <w:lang w:val="uk-UA"/>
              </w:rPr>
              <w:t>оподаткування юридичних осіб,</w:t>
            </w:r>
          </w:p>
          <w:p w14:paraId="6920F464" w14:textId="77777777" w:rsidR="00217D09" w:rsidRDefault="00217D09" w:rsidP="00217D09">
            <w:pPr>
              <w:keepLines/>
              <w:jc w:val="both"/>
              <w:rPr>
                <w:lang w:val="uk-UA"/>
              </w:rPr>
            </w:pPr>
            <w:r>
              <w:rPr>
                <w:bCs/>
                <w:lang w:val="uk-UA"/>
              </w:rPr>
              <w:t>оподаткування</w:t>
            </w:r>
            <w:r>
              <w:rPr>
                <w:lang w:val="uk-UA"/>
              </w:rPr>
              <w:t xml:space="preserve"> фізичних осіб,</w:t>
            </w:r>
          </w:p>
          <w:p w14:paraId="304C894E" w14:textId="77777777" w:rsidR="00217D09" w:rsidRDefault="00217D09" w:rsidP="00217D09">
            <w:pPr>
              <w:keepLines/>
              <w:jc w:val="both"/>
              <w:rPr>
                <w:color w:val="FF0000"/>
                <w:lang w:val="uk-UA"/>
              </w:rPr>
            </w:pPr>
            <w:r>
              <w:rPr>
                <w:bCs/>
                <w:lang w:val="uk-UA"/>
              </w:rPr>
              <w:t>контролю за підакцизними товарами</w:t>
            </w:r>
          </w:p>
        </w:tc>
        <w:tc>
          <w:tcPr>
            <w:tcW w:w="1494" w:type="dxa"/>
          </w:tcPr>
          <w:p w14:paraId="033C3B2C" w14:textId="77777777" w:rsidR="00217D09" w:rsidRDefault="00217D09" w:rsidP="00217D09">
            <w:pPr>
              <w:keepLines/>
              <w:jc w:val="center"/>
              <w:rPr>
                <w:color w:val="FF0000"/>
                <w:lang w:val="uk-UA"/>
              </w:rPr>
            </w:pPr>
            <w:r>
              <w:rPr>
                <w:color w:val="000000"/>
                <w:lang w:val="uk-UA"/>
              </w:rPr>
              <w:t xml:space="preserve">Щомісяця </w:t>
            </w:r>
          </w:p>
        </w:tc>
        <w:tc>
          <w:tcPr>
            <w:tcW w:w="6445" w:type="dxa"/>
          </w:tcPr>
          <w:p w14:paraId="38B6C58D" w14:textId="77777777" w:rsidR="00217D09" w:rsidRDefault="00217D09" w:rsidP="00CF0A46">
            <w:pPr>
              <w:keepLines/>
              <w:ind w:firstLine="247"/>
              <w:jc w:val="both"/>
              <w:rPr>
                <w:color w:val="000000"/>
                <w:lang w:val="uk-UA"/>
              </w:rPr>
            </w:pPr>
            <w:r w:rsidRPr="00CB687B">
              <w:rPr>
                <w:color w:val="000000"/>
                <w:lang w:val="uk-UA" w:eastAsia="uk-UA"/>
              </w:rPr>
              <w:t xml:space="preserve">Проведено аналіз фінансової та податкової звітності платників податків, інших документів (інформації, наявної в базах даних ДПС), пов’язаних із визначенням зобов’язань платників податків до державного бюджету з податків і зборів, контроль за справлянням яких покладено на ДПС. </w:t>
            </w:r>
            <w:r w:rsidRPr="00CB687B">
              <w:rPr>
                <w:color w:val="000000" w:themeColor="text1"/>
                <w:lang w:val="uk-UA"/>
              </w:rPr>
              <w:t>П</w:t>
            </w:r>
            <w:r w:rsidRPr="00CB687B">
              <w:rPr>
                <w:color w:val="000000"/>
                <w:lang w:val="uk-UA"/>
              </w:rPr>
              <w:t xml:space="preserve">ідготовлено та надано на розгляд </w:t>
            </w:r>
            <w:r>
              <w:rPr>
                <w:color w:val="000000"/>
                <w:lang w:val="uk-UA"/>
              </w:rPr>
              <w:t>26</w:t>
            </w:r>
            <w:r w:rsidRPr="00CB687B">
              <w:rPr>
                <w:color w:val="000000"/>
                <w:lang w:val="uk-UA"/>
              </w:rPr>
              <w:t xml:space="preserve"> інформаційно - аналітичних довідок з</w:t>
            </w:r>
            <w:r w:rsidRPr="00CB687B">
              <w:rPr>
                <w:color w:val="000000" w:themeColor="text1"/>
                <w:lang w:val="uk-UA"/>
              </w:rPr>
              <w:t xml:space="preserve">а результатами проведеного </w:t>
            </w:r>
            <w:r w:rsidRPr="00CB687B">
              <w:rPr>
                <w:color w:val="000000"/>
                <w:lang w:val="uk-UA"/>
              </w:rPr>
              <w:t>аналізу фінансово-господарської діяльності суб’єктів господарювання, підготовлено та направлено до інших Головних управлінь у областях 4 листа з податковою інформацією по 4 суб’єктах господарювання</w:t>
            </w:r>
            <w:r>
              <w:rPr>
                <w:color w:val="000000"/>
                <w:lang w:val="uk-UA"/>
              </w:rPr>
              <w:t>.</w:t>
            </w:r>
          </w:p>
          <w:p w14:paraId="56C57F66" w14:textId="77777777" w:rsidR="00217D09" w:rsidRDefault="00217D09" w:rsidP="00CF0A46">
            <w:pPr>
              <w:keepLines/>
              <w:ind w:firstLine="247"/>
              <w:jc w:val="both"/>
              <w:rPr>
                <w:color w:val="000000"/>
                <w:lang w:val="uk-UA"/>
              </w:rPr>
            </w:pPr>
            <w:bookmarkStart w:id="6" w:name="_Hlk156221934"/>
            <w:r w:rsidRPr="001E03B5">
              <w:rPr>
                <w:color w:val="000000"/>
                <w:lang w:val="uk-UA"/>
              </w:rPr>
              <w:t xml:space="preserve">Проведено аналіз повноти поданих податкових декларацій з податку на прибуток та правильності відображення показників з урахуванням показників, зазначених у фінансовій звітності за 2021 рік, 2022 рік, 1 квартал та </w:t>
            </w:r>
            <w:r>
              <w:rPr>
                <w:color w:val="000000"/>
                <w:lang w:val="uk-UA"/>
              </w:rPr>
              <w:t>перше</w:t>
            </w:r>
            <w:r w:rsidRPr="001E03B5">
              <w:rPr>
                <w:color w:val="000000"/>
                <w:lang w:val="uk-UA"/>
              </w:rPr>
              <w:t xml:space="preserve"> півріччя 2023 року. За результатами проведеної роботи 6 СГ надали уточнюючу звітність (лист від 14.12.2023 №2528/8/12-32-04-03-01)</w:t>
            </w:r>
            <w:bookmarkEnd w:id="6"/>
            <w:r>
              <w:rPr>
                <w:color w:val="000000"/>
                <w:lang w:val="uk-UA"/>
              </w:rPr>
              <w:t>.</w:t>
            </w:r>
          </w:p>
          <w:p w14:paraId="71B56057" w14:textId="77777777" w:rsidR="00217D09" w:rsidRDefault="00217D09" w:rsidP="00CF0A46">
            <w:pPr>
              <w:keepLines/>
              <w:ind w:firstLine="247"/>
              <w:jc w:val="both"/>
              <w:rPr>
                <w:color w:val="000000" w:themeColor="text1"/>
                <w:lang w:val="uk-UA"/>
              </w:rPr>
            </w:pPr>
            <w:r w:rsidRPr="00815500">
              <w:rPr>
                <w:color w:val="000000"/>
                <w:lang w:val="uk-UA" w:eastAsia="uk-UA"/>
              </w:rPr>
              <w:t xml:space="preserve">Проводиться аналіз фінансової та податкової звітності платників податків, інших документів (інформації, наявної в базах даних ДПС), пов’язаних із визначенням зобов’язань платників податків до державного бюджету з податків і зборів, контроль за справлянням яких покладено на ДПС. За результатами проведеного аналізу залучено до реєстрації платниками ПДВ 2 фізичних осіб -підприємців. </w:t>
            </w:r>
            <w:r w:rsidRPr="00815500">
              <w:rPr>
                <w:color w:val="000000" w:themeColor="text1"/>
                <w:lang w:val="uk-UA"/>
              </w:rPr>
              <w:t>П</w:t>
            </w:r>
            <w:r w:rsidRPr="00815500">
              <w:rPr>
                <w:color w:val="000000"/>
                <w:lang w:val="uk-UA"/>
              </w:rPr>
              <w:t>ідготовлено та надано на розгляд 3 інформаційно - аналітичні довідки, з</w:t>
            </w:r>
            <w:r w:rsidRPr="00815500">
              <w:rPr>
                <w:color w:val="000000" w:themeColor="text1"/>
                <w:lang w:val="uk-UA"/>
              </w:rPr>
              <w:t>а результатами</w:t>
            </w:r>
            <w:r>
              <w:rPr>
                <w:color w:val="000000" w:themeColor="text1"/>
                <w:lang w:val="en-US"/>
              </w:rPr>
              <w:t xml:space="preserve"> </w:t>
            </w:r>
            <w:r>
              <w:rPr>
                <w:color w:val="000000" w:themeColor="text1"/>
                <w:lang w:val="uk-UA"/>
              </w:rPr>
              <w:t>яких</w:t>
            </w:r>
            <w:r w:rsidRPr="00815500">
              <w:rPr>
                <w:color w:val="000000" w:themeColor="text1"/>
                <w:lang w:val="uk-UA"/>
              </w:rPr>
              <w:t xml:space="preserve"> анульована реєстрація платниками ПДВ 3 фізичним особам </w:t>
            </w:r>
            <w:r>
              <w:rPr>
                <w:color w:val="000000" w:themeColor="text1"/>
                <w:lang w:val="uk-UA"/>
              </w:rPr>
              <w:t>–</w:t>
            </w:r>
            <w:r w:rsidRPr="00815500">
              <w:rPr>
                <w:color w:val="000000" w:themeColor="text1"/>
                <w:lang w:val="uk-UA"/>
              </w:rPr>
              <w:t xml:space="preserve"> підприємцям</w:t>
            </w:r>
            <w:r>
              <w:rPr>
                <w:color w:val="000000" w:themeColor="text1"/>
                <w:lang w:val="uk-UA"/>
              </w:rPr>
              <w:t>.</w:t>
            </w:r>
          </w:p>
          <w:p w14:paraId="563DE636" w14:textId="77777777" w:rsidR="00217D09" w:rsidRDefault="00217D09" w:rsidP="00CF0A46">
            <w:pPr>
              <w:keepLines/>
              <w:ind w:firstLine="247"/>
              <w:jc w:val="both"/>
              <w:rPr>
                <w:color w:val="000000"/>
                <w:lang w:val="uk-UA"/>
              </w:rPr>
            </w:pPr>
            <w:r w:rsidRPr="00815500">
              <w:rPr>
                <w:color w:val="000000"/>
                <w:lang w:val="uk-UA"/>
              </w:rPr>
              <w:lastRenderedPageBreak/>
              <w:t xml:space="preserve">За результатами проведеного аналізу  </w:t>
            </w:r>
            <w:r w:rsidRPr="00815500">
              <w:rPr>
                <w:iCs/>
                <w:lang w:val="uk-UA"/>
              </w:rPr>
              <w:t xml:space="preserve"> Податкових розрахунків сум доходу, нарахованого (сплаченого) на користь платників податків - фізичних осіб, і сум утриманого з них податку</w:t>
            </w:r>
            <w:r>
              <w:rPr>
                <w:iCs/>
                <w:lang w:val="uk-UA"/>
              </w:rPr>
              <w:t>, виявлено 47 СГД, які нараховують заробітну плату нижче законодавчо встановленого рівня</w:t>
            </w:r>
            <w:r w:rsidRPr="00815500">
              <w:rPr>
                <w:iCs/>
                <w:lang w:val="uk-UA"/>
              </w:rPr>
              <w:t>.</w:t>
            </w:r>
            <w:r w:rsidRPr="00815500">
              <w:rPr>
                <w:lang w:val="uk-UA"/>
              </w:rPr>
              <w:t xml:space="preserve"> Зазначеній категорії підприємств приділяється особлива увага</w:t>
            </w:r>
            <w:r>
              <w:rPr>
                <w:lang w:val="uk-UA"/>
              </w:rPr>
              <w:t xml:space="preserve">. За результатами проведеної роботи протягом звітного періоду </w:t>
            </w:r>
            <w:r w:rsidRPr="005473C0">
              <w:rPr>
                <w:bCs/>
                <w:lang w:val="uk-UA"/>
              </w:rPr>
              <w:t xml:space="preserve"> підвищили  рівень виплати заробітної плати 34 роботодавці, додатково </w:t>
            </w:r>
            <w:r>
              <w:rPr>
                <w:bCs/>
                <w:lang w:val="uk-UA"/>
              </w:rPr>
              <w:t xml:space="preserve">до бюджету </w:t>
            </w:r>
            <w:r w:rsidRPr="005473C0">
              <w:rPr>
                <w:bCs/>
                <w:lang w:val="uk-UA"/>
              </w:rPr>
              <w:t xml:space="preserve">надійшло 46,9 тис. грн </w:t>
            </w:r>
            <w:r>
              <w:rPr>
                <w:bCs/>
                <w:lang w:val="uk-UA"/>
              </w:rPr>
              <w:t xml:space="preserve"> </w:t>
            </w:r>
            <w:r w:rsidRPr="005473C0">
              <w:rPr>
                <w:bCs/>
                <w:lang w:val="uk-UA"/>
              </w:rPr>
              <w:t>ПДФО</w:t>
            </w:r>
            <w:r>
              <w:rPr>
                <w:bCs/>
                <w:lang w:val="uk-UA"/>
              </w:rPr>
              <w:t>.</w:t>
            </w:r>
          </w:p>
          <w:p w14:paraId="1FB58228" w14:textId="77777777" w:rsidR="00217D09" w:rsidRPr="00CB687B" w:rsidRDefault="00217D09" w:rsidP="00CF0A46">
            <w:pPr>
              <w:keepLines/>
              <w:ind w:firstLine="247"/>
              <w:jc w:val="both"/>
              <w:rPr>
                <w:color w:val="000000"/>
                <w:lang w:val="uk-UA"/>
              </w:rPr>
            </w:pPr>
            <w:r w:rsidRPr="006E435A">
              <w:rPr>
                <w:bCs/>
                <w:lang w:eastAsia="uk-UA"/>
              </w:rPr>
              <w:t xml:space="preserve">За </w:t>
            </w:r>
            <w:r>
              <w:rPr>
                <w:bCs/>
                <w:lang w:val="uk-UA" w:eastAsia="uk-UA"/>
              </w:rPr>
              <w:t xml:space="preserve">звітний </w:t>
            </w:r>
            <w:proofErr w:type="spellStart"/>
            <w:r w:rsidRPr="006E435A">
              <w:rPr>
                <w:bCs/>
                <w:lang w:eastAsia="uk-UA"/>
              </w:rPr>
              <w:t>період</w:t>
            </w:r>
            <w:proofErr w:type="spellEnd"/>
            <w:r w:rsidRPr="006E435A">
              <w:rPr>
                <w:bCs/>
                <w:lang w:eastAsia="uk-UA"/>
              </w:rPr>
              <w:t xml:space="preserve"> до </w:t>
            </w:r>
            <w:r>
              <w:rPr>
                <w:bCs/>
                <w:lang w:val="uk-UA" w:eastAsia="uk-UA"/>
              </w:rPr>
              <w:t>ГУ ДПС</w:t>
            </w:r>
            <w:r w:rsidRPr="006E435A">
              <w:rPr>
                <w:bCs/>
                <w:lang w:eastAsia="uk-UA"/>
              </w:rPr>
              <w:t xml:space="preserve"> </w:t>
            </w:r>
            <w:proofErr w:type="spellStart"/>
            <w:r w:rsidRPr="006E435A">
              <w:rPr>
                <w:bCs/>
                <w:lang w:eastAsia="uk-UA"/>
              </w:rPr>
              <w:t>було</w:t>
            </w:r>
            <w:proofErr w:type="spellEnd"/>
            <w:r w:rsidRPr="006E435A">
              <w:rPr>
                <w:bCs/>
                <w:lang w:eastAsia="uk-UA"/>
              </w:rPr>
              <w:t xml:space="preserve"> </w:t>
            </w:r>
            <w:proofErr w:type="spellStart"/>
            <w:r w:rsidRPr="006E435A">
              <w:rPr>
                <w:bCs/>
                <w:lang w:eastAsia="uk-UA"/>
              </w:rPr>
              <w:t>надано</w:t>
            </w:r>
            <w:proofErr w:type="spellEnd"/>
            <w:r w:rsidRPr="006E435A">
              <w:rPr>
                <w:bCs/>
                <w:lang w:eastAsia="uk-UA"/>
              </w:rPr>
              <w:t xml:space="preserve"> </w:t>
            </w:r>
            <w:r w:rsidRPr="006E435A">
              <w:rPr>
                <w:bCs/>
                <w:lang w:val="uk-UA" w:eastAsia="uk-UA"/>
              </w:rPr>
              <w:t>307</w:t>
            </w:r>
            <w:r w:rsidRPr="006E435A">
              <w:rPr>
                <w:bCs/>
                <w:lang w:eastAsia="uk-UA"/>
              </w:rPr>
              <w:t xml:space="preserve"> </w:t>
            </w:r>
            <w:proofErr w:type="spellStart"/>
            <w:r w:rsidRPr="006E435A">
              <w:rPr>
                <w:bCs/>
                <w:lang w:eastAsia="uk-UA"/>
              </w:rPr>
              <w:t>Деклараці</w:t>
            </w:r>
            <w:proofErr w:type="spellEnd"/>
            <w:r>
              <w:rPr>
                <w:bCs/>
                <w:lang w:val="uk-UA" w:eastAsia="uk-UA"/>
              </w:rPr>
              <w:t>й</w:t>
            </w:r>
            <w:r w:rsidRPr="006E435A">
              <w:rPr>
                <w:bCs/>
                <w:lang w:eastAsia="uk-UA"/>
              </w:rPr>
              <w:t>/</w:t>
            </w:r>
            <w:proofErr w:type="spellStart"/>
            <w:r w:rsidRPr="006E435A">
              <w:rPr>
                <w:bCs/>
                <w:lang w:eastAsia="uk-UA"/>
              </w:rPr>
              <w:t>уточнюючих</w:t>
            </w:r>
            <w:proofErr w:type="spellEnd"/>
            <w:r w:rsidRPr="006E435A">
              <w:rPr>
                <w:bCs/>
                <w:lang w:eastAsia="uk-UA"/>
              </w:rPr>
              <w:t xml:space="preserve"> </w:t>
            </w:r>
            <w:proofErr w:type="spellStart"/>
            <w:r w:rsidRPr="006E435A">
              <w:rPr>
                <w:bCs/>
                <w:lang w:eastAsia="uk-UA"/>
              </w:rPr>
              <w:t>розрахунків</w:t>
            </w:r>
            <w:proofErr w:type="spellEnd"/>
            <w:r w:rsidRPr="006E435A">
              <w:rPr>
                <w:bCs/>
                <w:lang w:eastAsia="uk-UA"/>
              </w:rPr>
              <w:t xml:space="preserve"> з акцизного </w:t>
            </w:r>
            <w:proofErr w:type="spellStart"/>
            <w:r w:rsidRPr="006E435A">
              <w:rPr>
                <w:bCs/>
                <w:lang w:eastAsia="uk-UA"/>
              </w:rPr>
              <w:t>податку</w:t>
            </w:r>
            <w:proofErr w:type="spellEnd"/>
            <w:r w:rsidRPr="006E435A">
              <w:rPr>
                <w:bCs/>
                <w:lang w:eastAsia="uk-UA"/>
              </w:rPr>
              <w:t xml:space="preserve">. </w:t>
            </w:r>
            <w:proofErr w:type="spellStart"/>
            <w:r w:rsidRPr="006E435A">
              <w:rPr>
                <w:bCs/>
                <w:lang w:eastAsia="uk-UA"/>
              </w:rPr>
              <w:t>Камеральними</w:t>
            </w:r>
            <w:proofErr w:type="spellEnd"/>
            <w:r w:rsidRPr="006E435A">
              <w:rPr>
                <w:bCs/>
                <w:lang w:eastAsia="uk-UA"/>
              </w:rPr>
              <w:t xml:space="preserve"> </w:t>
            </w:r>
            <w:proofErr w:type="spellStart"/>
            <w:r w:rsidRPr="006E435A">
              <w:rPr>
                <w:bCs/>
                <w:lang w:eastAsia="uk-UA"/>
              </w:rPr>
              <w:t>перевірками</w:t>
            </w:r>
            <w:proofErr w:type="spellEnd"/>
            <w:r w:rsidRPr="006E435A">
              <w:rPr>
                <w:bCs/>
                <w:lang w:eastAsia="uk-UA"/>
              </w:rPr>
              <w:t xml:space="preserve"> </w:t>
            </w:r>
            <w:proofErr w:type="spellStart"/>
            <w:r w:rsidRPr="006E435A">
              <w:rPr>
                <w:bCs/>
                <w:lang w:eastAsia="uk-UA"/>
              </w:rPr>
              <w:t>перевірено</w:t>
            </w:r>
            <w:proofErr w:type="spellEnd"/>
            <w:r w:rsidRPr="006E435A">
              <w:rPr>
                <w:bCs/>
                <w:lang w:eastAsia="uk-UA"/>
              </w:rPr>
              <w:t xml:space="preserve"> </w:t>
            </w:r>
            <w:r w:rsidRPr="006E435A">
              <w:rPr>
                <w:bCs/>
                <w:lang w:val="uk-UA" w:eastAsia="uk-UA"/>
              </w:rPr>
              <w:t>307</w:t>
            </w:r>
            <w:r w:rsidRPr="006E435A">
              <w:rPr>
                <w:bCs/>
                <w:lang w:eastAsia="uk-UA"/>
              </w:rPr>
              <w:t xml:space="preserve"> </w:t>
            </w:r>
            <w:proofErr w:type="spellStart"/>
            <w:r w:rsidRPr="006E435A">
              <w:rPr>
                <w:bCs/>
                <w:lang w:eastAsia="uk-UA"/>
              </w:rPr>
              <w:t>поданих</w:t>
            </w:r>
            <w:proofErr w:type="spellEnd"/>
            <w:r w:rsidRPr="006E435A">
              <w:rPr>
                <w:bCs/>
                <w:lang w:eastAsia="uk-UA"/>
              </w:rPr>
              <w:t xml:space="preserve"> </w:t>
            </w:r>
            <w:proofErr w:type="spellStart"/>
            <w:r w:rsidRPr="006E435A">
              <w:rPr>
                <w:bCs/>
                <w:lang w:eastAsia="uk-UA"/>
              </w:rPr>
              <w:t>звітів</w:t>
            </w:r>
            <w:proofErr w:type="spellEnd"/>
            <w:r w:rsidRPr="006E435A">
              <w:rPr>
                <w:bCs/>
                <w:lang w:val="uk-UA" w:eastAsia="uk-UA"/>
              </w:rPr>
              <w:t>. Складено 6 актів за порушення термінів  подання податкової звітності з акцизного податку (пальне) по 6 СГ, сума донарахування складає 39440 гр</w:t>
            </w:r>
            <w:r>
              <w:rPr>
                <w:bCs/>
                <w:lang w:val="uk-UA" w:eastAsia="uk-UA"/>
              </w:rPr>
              <w:t>ивень</w:t>
            </w:r>
          </w:p>
        </w:tc>
      </w:tr>
      <w:tr w:rsidR="00217D09" w14:paraId="79C404EA" w14:textId="77777777" w:rsidTr="0095493E">
        <w:trPr>
          <w:jc w:val="center"/>
        </w:trPr>
        <w:tc>
          <w:tcPr>
            <w:tcW w:w="738" w:type="dxa"/>
          </w:tcPr>
          <w:p w14:paraId="1DA0E4CE" w14:textId="77777777" w:rsidR="00217D09" w:rsidRDefault="00217D09" w:rsidP="00217D09">
            <w:pPr>
              <w:keepLines/>
              <w:ind w:left="-108" w:right="-108"/>
              <w:jc w:val="center"/>
              <w:rPr>
                <w:color w:val="000000"/>
                <w:lang w:val="uk-UA"/>
              </w:rPr>
            </w:pPr>
            <w:r>
              <w:rPr>
                <w:color w:val="000000"/>
                <w:lang w:val="uk-UA"/>
              </w:rPr>
              <w:lastRenderedPageBreak/>
              <w:t>1.6</w:t>
            </w:r>
          </w:p>
        </w:tc>
        <w:tc>
          <w:tcPr>
            <w:tcW w:w="3798" w:type="dxa"/>
          </w:tcPr>
          <w:p w14:paraId="4076682F" w14:textId="77777777" w:rsidR="00217D09" w:rsidRDefault="00217D09" w:rsidP="00217D09">
            <w:pPr>
              <w:ind w:firstLine="432"/>
              <w:jc w:val="both"/>
              <w:rPr>
                <w:color w:val="000000"/>
                <w:lang w:val="uk-UA"/>
              </w:rPr>
            </w:pPr>
            <w:r>
              <w:rPr>
                <w:color w:val="000000"/>
                <w:lang w:val="uk-UA"/>
              </w:rPr>
              <w:t xml:space="preserve">Проведення аналізу діяльності учасників кластерних груп суб’єктів господарювання, надання пропозицій до ДПС щодо змін до Реєстру кластерних груп та створення нових груп, а також визначення ризиків і проблемних питань щодо розрахунків з бюджетом учасників таких груп та підприємств державного сектору економіки </w:t>
            </w:r>
          </w:p>
        </w:tc>
        <w:tc>
          <w:tcPr>
            <w:tcW w:w="2551" w:type="dxa"/>
          </w:tcPr>
          <w:p w14:paraId="1987B981" w14:textId="77777777" w:rsidR="00217D09" w:rsidRDefault="00217D09" w:rsidP="00217D09">
            <w:pPr>
              <w:jc w:val="both"/>
              <w:rPr>
                <w:color w:val="000000"/>
                <w:lang w:val="uk-UA"/>
              </w:rPr>
            </w:pPr>
            <w:r>
              <w:rPr>
                <w:bCs/>
                <w:color w:val="000000"/>
                <w:lang w:val="uk-UA"/>
              </w:rPr>
              <w:t xml:space="preserve">Управління </w:t>
            </w:r>
            <w:r>
              <w:rPr>
                <w:color w:val="000000"/>
                <w:lang w:val="uk-UA"/>
              </w:rPr>
              <w:t>економічного аналізу</w:t>
            </w:r>
          </w:p>
        </w:tc>
        <w:tc>
          <w:tcPr>
            <w:tcW w:w="1494" w:type="dxa"/>
          </w:tcPr>
          <w:p w14:paraId="06E448F5" w14:textId="77777777" w:rsidR="00217D09" w:rsidRDefault="00217D09" w:rsidP="00217D09">
            <w:pPr>
              <w:keepLines/>
              <w:jc w:val="center"/>
              <w:rPr>
                <w:color w:val="000000"/>
                <w:lang w:val="uk-UA"/>
              </w:rPr>
            </w:pPr>
            <w:r>
              <w:rPr>
                <w:color w:val="000000"/>
                <w:lang w:val="uk-UA"/>
              </w:rPr>
              <w:t xml:space="preserve">Протягом </w:t>
            </w:r>
          </w:p>
          <w:p w14:paraId="7ECF903A" w14:textId="77777777" w:rsidR="00217D09" w:rsidRDefault="00217D09" w:rsidP="00217D09">
            <w:pPr>
              <w:keepLines/>
              <w:jc w:val="center"/>
              <w:rPr>
                <w:color w:val="000000"/>
                <w:lang w:val="uk-UA"/>
              </w:rPr>
            </w:pPr>
            <w:r>
              <w:rPr>
                <w:color w:val="000000"/>
                <w:lang w:val="uk-UA"/>
              </w:rPr>
              <w:t>півріччя</w:t>
            </w:r>
          </w:p>
        </w:tc>
        <w:tc>
          <w:tcPr>
            <w:tcW w:w="6445" w:type="dxa"/>
          </w:tcPr>
          <w:p w14:paraId="7BDD0E3B" w14:textId="77777777" w:rsidR="00217D09" w:rsidRDefault="00217D09" w:rsidP="00CF0A46">
            <w:pPr>
              <w:keepLines/>
              <w:ind w:firstLine="247"/>
              <w:jc w:val="both"/>
              <w:rPr>
                <w:color w:val="000000"/>
                <w:lang w:val="uk-UA"/>
              </w:rPr>
            </w:pPr>
            <w:r w:rsidRPr="00067E29">
              <w:rPr>
                <w:color w:val="000000"/>
                <w:lang w:val="uk-UA"/>
              </w:rPr>
              <w:t>Протягом другого півріччя пропозицій до ДПС щодо змін до Реєстру кластерних груп та створення нових груп не надавалось</w:t>
            </w:r>
            <w:r>
              <w:rPr>
                <w:color w:val="000000"/>
                <w:lang w:val="uk-UA"/>
              </w:rPr>
              <w:t xml:space="preserve"> (листи на ДПС від 10.07.2023 № 637/8/12-32-19-01-05, від 09.10.2023 № 1717/8/12-32-19-01-05)</w:t>
            </w:r>
            <w:r w:rsidRPr="00067E29">
              <w:rPr>
                <w:color w:val="000000"/>
                <w:lang w:val="uk-UA"/>
              </w:rPr>
              <w:t>.</w:t>
            </w:r>
            <w:r>
              <w:rPr>
                <w:color w:val="000000"/>
                <w:lang w:val="uk-UA"/>
              </w:rPr>
              <w:t xml:space="preserve"> По одному з суб’єктів господарювання  з доведеного Реєстру кластерних груп до ДПС надано аналітичні довідки щодо діяльності – за шість місяців 2023 року та за дев’ять місяців 2023 року (листи на ДПС від 20.07.2023 № 723/8/12-32-19-01-05, від 20.10.2023 № 1862/8/12-32-19-01-05). </w:t>
            </w:r>
          </w:p>
          <w:p w14:paraId="6A77F5BA" w14:textId="77777777" w:rsidR="00217D09" w:rsidRDefault="00217D09" w:rsidP="00CF0A46">
            <w:pPr>
              <w:keepLines/>
              <w:ind w:firstLine="247"/>
              <w:jc w:val="both"/>
              <w:rPr>
                <w:color w:val="000000"/>
                <w:lang w:val="uk-UA"/>
              </w:rPr>
            </w:pPr>
            <w:r>
              <w:rPr>
                <w:color w:val="000000"/>
                <w:lang w:val="uk-UA"/>
              </w:rPr>
              <w:lastRenderedPageBreak/>
              <w:t>За звітні періоди шість місяців та дев’ять місяців 2023 року проведено аналіз діяльності суб’єктів господарювання державного сектору економіки (державних підприємств, їх об’єднань, дочірніх підприємств та господарських товариств, державна частка у статочному капіталі яких перевищує 50 відсотків), по одному суб’єкту господарювання розглянуто показники фінансового плану та виявлено причини розбіжності з фактичними надходженнями податків. До ДПС надано інформацію щодо показників фінансових планів та сплати СГ податків, зборів, платежів до Державного бюджету та єдиного внеску на загальнообов’язкове державне соціальне страхування (листи на ДПС від 17.08.2023 № 1036/8/12-32-19-01-05, від 17.11.2023 № 2219/8/12-32-19-01-05)</w:t>
            </w:r>
          </w:p>
          <w:p w14:paraId="171AC9FF" w14:textId="77777777" w:rsidR="00217D09" w:rsidRDefault="00217D09" w:rsidP="00CF0A46">
            <w:pPr>
              <w:keepLines/>
              <w:ind w:firstLine="247"/>
              <w:jc w:val="both"/>
              <w:rPr>
                <w:color w:val="000000"/>
                <w:lang w:val="uk-UA"/>
              </w:rPr>
            </w:pPr>
          </w:p>
        </w:tc>
      </w:tr>
      <w:tr w:rsidR="00217D09" w14:paraId="779C7B9B" w14:textId="77777777" w:rsidTr="0095493E">
        <w:trPr>
          <w:jc w:val="center"/>
        </w:trPr>
        <w:tc>
          <w:tcPr>
            <w:tcW w:w="738" w:type="dxa"/>
          </w:tcPr>
          <w:p w14:paraId="6FFD7792" w14:textId="77777777" w:rsidR="00217D09" w:rsidRDefault="00217D09" w:rsidP="00217D09">
            <w:pPr>
              <w:keepLines/>
              <w:ind w:left="-108" w:right="-108"/>
              <w:jc w:val="center"/>
              <w:rPr>
                <w:color w:val="000000"/>
                <w:lang w:val="uk-UA"/>
              </w:rPr>
            </w:pPr>
            <w:r>
              <w:rPr>
                <w:color w:val="000000"/>
                <w:lang w:val="uk-UA"/>
              </w:rPr>
              <w:lastRenderedPageBreak/>
              <w:t>1.7</w:t>
            </w:r>
          </w:p>
        </w:tc>
        <w:tc>
          <w:tcPr>
            <w:tcW w:w="3798" w:type="dxa"/>
          </w:tcPr>
          <w:p w14:paraId="69E111E6" w14:textId="77777777" w:rsidR="00217D09" w:rsidRDefault="00217D09" w:rsidP="00217D09">
            <w:pPr>
              <w:ind w:firstLine="268"/>
              <w:jc w:val="both"/>
              <w:rPr>
                <w:color w:val="000000"/>
                <w:lang w:val="uk-UA"/>
              </w:rPr>
            </w:pPr>
            <w:r>
              <w:rPr>
                <w:color w:val="000000"/>
                <w:lang w:val="uk-UA"/>
              </w:rPr>
              <w:t>Здійснення контролю за своєчасністю, повнотою нарахування та сплати платниками податків податку на прибуток підприємств, частини чистого прибутку державних підприємств, єдиного податку з юридичних осіб ІІІ та IV груп</w:t>
            </w:r>
          </w:p>
        </w:tc>
        <w:tc>
          <w:tcPr>
            <w:tcW w:w="2551" w:type="dxa"/>
          </w:tcPr>
          <w:p w14:paraId="7A789A1D" w14:textId="77777777" w:rsidR="00217D09" w:rsidRDefault="00217D09" w:rsidP="00217D09">
            <w:pPr>
              <w:keepLines/>
              <w:jc w:val="both"/>
              <w:rPr>
                <w:color w:val="000000"/>
                <w:lang w:val="uk-UA"/>
              </w:rPr>
            </w:pPr>
            <w:r>
              <w:rPr>
                <w:bCs/>
                <w:color w:val="000000"/>
                <w:lang w:val="uk-UA"/>
              </w:rPr>
              <w:t>Управління оподаткування юридичних осіб</w:t>
            </w:r>
          </w:p>
        </w:tc>
        <w:tc>
          <w:tcPr>
            <w:tcW w:w="1494" w:type="dxa"/>
          </w:tcPr>
          <w:p w14:paraId="7FBD4A82" w14:textId="77777777" w:rsidR="00217D09" w:rsidRDefault="00217D09" w:rsidP="00217D09">
            <w:pPr>
              <w:keepLines/>
              <w:jc w:val="center"/>
              <w:rPr>
                <w:color w:val="000000"/>
                <w:lang w:val="uk-UA"/>
              </w:rPr>
            </w:pPr>
            <w:r>
              <w:rPr>
                <w:color w:val="000000"/>
                <w:lang w:val="uk-UA"/>
              </w:rPr>
              <w:t xml:space="preserve">Протягом </w:t>
            </w:r>
          </w:p>
          <w:p w14:paraId="1BE066B9" w14:textId="77777777" w:rsidR="00217D09" w:rsidRDefault="00217D09" w:rsidP="00217D09">
            <w:pPr>
              <w:keepLines/>
              <w:jc w:val="center"/>
              <w:rPr>
                <w:color w:val="FF0000"/>
                <w:lang w:val="uk-UA"/>
              </w:rPr>
            </w:pPr>
            <w:r>
              <w:rPr>
                <w:color w:val="000000"/>
                <w:lang w:val="uk-UA"/>
              </w:rPr>
              <w:t>півріччя</w:t>
            </w:r>
          </w:p>
        </w:tc>
        <w:tc>
          <w:tcPr>
            <w:tcW w:w="6445" w:type="dxa"/>
          </w:tcPr>
          <w:p w14:paraId="0AD186AD" w14:textId="77777777" w:rsidR="00217D09" w:rsidRPr="001E03B5" w:rsidRDefault="00217D09" w:rsidP="00217D09">
            <w:pPr>
              <w:keepLines/>
              <w:ind w:firstLine="247"/>
              <w:jc w:val="both"/>
              <w:rPr>
                <w:color w:val="000000"/>
                <w:lang w:val="uk-UA"/>
              </w:rPr>
            </w:pPr>
            <w:bookmarkStart w:id="7" w:name="_Hlk156289928"/>
            <w:bookmarkStart w:id="8" w:name="_Hlk156222022"/>
            <w:r w:rsidRPr="001E03B5">
              <w:rPr>
                <w:color w:val="000000"/>
                <w:lang w:val="uk-UA"/>
              </w:rPr>
              <w:t xml:space="preserve">Здійснено контроль за своєчасністю, повнотою нарахування та сплати платниками податків податку на прибуток підприємств, частини чистого прибутку державних підприємств за </w:t>
            </w:r>
            <w:r>
              <w:rPr>
                <w:color w:val="000000"/>
                <w:lang w:val="uk-UA"/>
              </w:rPr>
              <w:t>перше</w:t>
            </w:r>
            <w:r w:rsidRPr="001E03B5">
              <w:rPr>
                <w:color w:val="000000"/>
                <w:lang w:val="uk-UA"/>
              </w:rPr>
              <w:t xml:space="preserve"> півріччя та 9 місяців 2023 року (листи від 10.08.2023 №962/8/12-32-04-03-01, від 09.11.2023 №2141/8/12-32-04-03-01, від  30.11.2023 №2341/8/12-32-04-03-01).</w:t>
            </w:r>
          </w:p>
          <w:p w14:paraId="2328488E" w14:textId="77777777" w:rsidR="00217D09" w:rsidRPr="001E03B5" w:rsidRDefault="00217D09" w:rsidP="00217D09">
            <w:pPr>
              <w:keepLines/>
              <w:ind w:firstLine="247"/>
              <w:jc w:val="both"/>
              <w:rPr>
                <w:color w:val="000000"/>
                <w:lang w:val="uk-UA"/>
              </w:rPr>
            </w:pPr>
            <w:bookmarkStart w:id="9" w:name="_Hlk156289938"/>
            <w:bookmarkEnd w:id="7"/>
            <w:r w:rsidRPr="001E03B5">
              <w:rPr>
                <w:color w:val="000000"/>
                <w:lang w:val="uk-UA"/>
              </w:rPr>
              <w:t>Здійсн</w:t>
            </w:r>
            <w:r>
              <w:rPr>
                <w:color w:val="000000"/>
                <w:lang w:val="uk-UA"/>
              </w:rPr>
              <w:t>ено</w:t>
            </w:r>
            <w:r w:rsidRPr="001E03B5">
              <w:rPr>
                <w:color w:val="000000"/>
                <w:lang w:val="uk-UA"/>
              </w:rPr>
              <w:t xml:space="preserve"> щомісячний моніторинг отриманої від Національного банку України інформації про пункти обміну іноземних валют, які внесені до Реєстру пунктів обміну іноземних валют з метою забезпечення своєчасності та повноти сплати авансового внеску з податку на прибуток. Фінансових установ - платників Луганської області, які мають пункти обміну валют не встановлено (лист від 30.11.2023 №2338/8/12-32-04-03-01).</w:t>
            </w:r>
          </w:p>
          <w:p w14:paraId="5B7441C8" w14:textId="77777777" w:rsidR="00217D09" w:rsidRPr="001E03B5" w:rsidRDefault="00217D09" w:rsidP="00CF0A46">
            <w:pPr>
              <w:keepLines/>
              <w:ind w:firstLine="247"/>
              <w:jc w:val="both"/>
              <w:rPr>
                <w:color w:val="000000"/>
                <w:lang w:val="uk-UA"/>
              </w:rPr>
            </w:pPr>
            <w:r w:rsidRPr="001E03B5">
              <w:rPr>
                <w:color w:val="000000"/>
                <w:lang w:val="uk-UA"/>
              </w:rPr>
              <w:lastRenderedPageBreak/>
              <w:t>Здійснено контроль за повнотою декларування мінімального податкового зобов’язання юридичними особами – власниками (орендарями) земельних ділянок, віднесених до сільськогосподарських угідь (лист від 30.08.2023 №</w:t>
            </w:r>
            <w:r w:rsidR="00CF0A46">
              <w:rPr>
                <w:color w:val="000000"/>
                <w:lang w:val="uk-UA"/>
              </w:rPr>
              <w:t xml:space="preserve"> </w:t>
            </w:r>
            <w:r w:rsidRPr="001E03B5">
              <w:rPr>
                <w:color w:val="000000"/>
                <w:lang w:val="uk-UA"/>
              </w:rPr>
              <w:t xml:space="preserve">1166/8/12-32-04-03-01, </w:t>
            </w:r>
            <w:r w:rsidR="00CF0A46">
              <w:rPr>
                <w:color w:val="000000"/>
                <w:lang w:val="uk-UA"/>
              </w:rPr>
              <w:t xml:space="preserve">№ </w:t>
            </w:r>
            <w:r w:rsidRPr="001E03B5">
              <w:rPr>
                <w:color w:val="000000"/>
                <w:lang w:val="uk-UA"/>
              </w:rPr>
              <w:t>1165/8/12-32-04-03-01, від 31.08.2023 №</w:t>
            </w:r>
            <w:r w:rsidR="00CF0A46">
              <w:rPr>
                <w:color w:val="000000"/>
                <w:lang w:val="uk-UA"/>
              </w:rPr>
              <w:t xml:space="preserve"> </w:t>
            </w:r>
            <w:r w:rsidRPr="001E03B5">
              <w:rPr>
                <w:color w:val="000000"/>
                <w:lang w:val="uk-UA"/>
              </w:rPr>
              <w:t xml:space="preserve">1198/8/12-32-04-03-01, від 01.12.2023 </w:t>
            </w:r>
            <w:r w:rsidR="00CF0A46">
              <w:rPr>
                <w:color w:val="000000"/>
                <w:lang w:val="uk-UA"/>
              </w:rPr>
              <w:t xml:space="preserve">   </w:t>
            </w:r>
            <w:r w:rsidRPr="001E03B5">
              <w:rPr>
                <w:color w:val="000000"/>
                <w:lang w:val="uk-UA"/>
              </w:rPr>
              <w:t>№</w:t>
            </w:r>
            <w:r w:rsidR="00CF0A46">
              <w:rPr>
                <w:color w:val="000000"/>
                <w:lang w:val="uk-UA"/>
              </w:rPr>
              <w:t xml:space="preserve"> </w:t>
            </w:r>
            <w:r w:rsidRPr="001E03B5">
              <w:rPr>
                <w:color w:val="000000"/>
                <w:lang w:val="uk-UA"/>
              </w:rPr>
              <w:t>2388/8/12-32-04-03-01)</w:t>
            </w:r>
            <w:bookmarkEnd w:id="8"/>
            <w:r>
              <w:rPr>
                <w:color w:val="000000"/>
                <w:lang w:val="uk-UA"/>
              </w:rPr>
              <w:t>.</w:t>
            </w:r>
          </w:p>
          <w:p w14:paraId="160C7977" w14:textId="77777777" w:rsidR="00217D09" w:rsidRPr="001E03B5" w:rsidRDefault="00217D09" w:rsidP="00CF0A46">
            <w:pPr>
              <w:keepLines/>
              <w:ind w:firstLine="247"/>
              <w:jc w:val="both"/>
              <w:rPr>
                <w:color w:val="000000"/>
                <w:lang w:val="uk-UA"/>
              </w:rPr>
            </w:pPr>
            <w:r w:rsidRPr="001E03B5">
              <w:rPr>
                <w:color w:val="000000"/>
                <w:lang w:val="uk-UA"/>
              </w:rPr>
              <w:t>Здійснено контроль за правильністю нарахування єдиного податку четвертої групи за 2022 рік. Направлено листи 12 СГ, з яких 4 СГ надано уточнюючу звітність</w:t>
            </w:r>
            <w:bookmarkEnd w:id="9"/>
          </w:p>
        </w:tc>
      </w:tr>
      <w:tr w:rsidR="00217D09" w14:paraId="2726F439" w14:textId="77777777" w:rsidTr="0095493E">
        <w:trPr>
          <w:trHeight w:val="90"/>
          <w:jc w:val="center"/>
        </w:trPr>
        <w:tc>
          <w:tcPr>
            <w:tcW w:w="738" w:type="dxa"/>
          </w:tcPr>
          <w:p w14:paraId="493EDE0C" w14:textId="77777777" w:rsidR="00217D09" w:rsidRDefault="00217D09" w:rsidP="00217D09">
            <w:pPr>
              <w:keepLines/>
              <w:jc w:val="center"/>
              <w:rPr>
                <w:color w:val="000000"/>
                <w:lang w:val="uk-UA"/>
              </w:rPr>
            </w:pPr>
            <w:r>
              <w:rPr>
                <w:color w:val="000000"/>
                <w:lang w:val="uk-UA"/>
              </w:rPr>
              <w:lastRenderedPageBreak/>
              <w:t>1.8</w:t>
            </w:r>
          </w:p>
        </w:tc>
        <w:tc>
          <w:tcPr>
            <w:tcW w:w="3798" w:type="dxa"/>
          </w:tcPr>
          <w:p w14:paraId="0BD94C34" w14:textId="77777777" w:rsidR="00217D09" w:rsidRDefault="00217D09" w:rsidP="00217D09">
            <w:pPr>
              <w:ind w:firstLine="252"/>
              <w:jc w:val="both"/>
              <w:rPr>
                <w:color w:val="000000"/>
                <w:lang w:val="uk-UA"/>
              </w:rPr>
            </w:pPr>
            <w:r>
              <w:rPr>
                <w:color w:val="000000"/>
                <w:lang w:val="uk-UA"/>
              </w:rPr>
              <w:t>Забезпечення повноти декларування суб’єктами господарювання частини чистого прибутку (доходу) відповідно до Порядку відрахування до державного бюджету частини чистого прибутку (доходу) державними унітарними підприємствами та їх об’єднаннями, затвердженого постановою Кабміну від 23.02.2011 № 138</w:t>
            </w:r>
          </w:p>
        </w:tc>
        <w:tc>
          <w:tcPr>
            <w:tcW w:w="2551" w:type="dxa"/>
          </w:tcPr>
          <w:p w14:paraId="2A4D1233" w14:textId="77777777" w:rsidR="00217D09" w:rsidRDefault="00217D09" w:rsidP="00217D09">
            <w:pPr>
              <w:jc w:val="both"/>
              <w:rPr>
                <w:color w:val="000000"/>
                <w:lang w:val="uk-UA"/>
              </w:rPr>
            </w:pPr>
            <w:r>
              <w:rPr>
                <w:bCs/>
                <w:color w:val="000000"/>
                <w:lang w:val="uk-UA"/>
              </w:rPr>
              <w:t>Управління оподаткування юридичних осіб</w:t>
            </w:r>
          </w:p>
        </w:tc>
        <w:tc>
          <w:tcPr>
            <w:tcW w:w="1494" w:type="dxa"/>
          </w:tcPr>
          <w:p w14:paraId="69C007EA" w14:textId="77777777" w:rsidR="00217D09" w:rsidRDefault="00217D09" w:rsidP="00217D09">
            <w:pPr>
              <w:keepLines/>
              <w:jc w:val="center"/>
              <w:rPr>
                <w:color w:val="000000"/>
                <w:lang w:val="uk-UA"/>
              </w:rPr>
            </w:pPr>
            <w:r>
              <w:rPr>
                <w:color w:val="000000"/>
                <w:lang w:val="uk-UA"/>
              </w:rPr>
              <w:t xml:space="preserve">Протягом </w:t>
            </w:r>
          </w:p>
          <w:p w14:paraId="06FC909A" w14:textId="77777777" w:rsidR="00217D09" w:rsidRDefault="00217D09" w:rsidP="00217D09">
            <w:pPr>
              <w:keepLines/>
              <w:jc w:val="center"/>
              <w:rPr>
                <w:color w:val="000000"/>
                <w:lang w:val="uk-UA"/>
              </w:rPr>
            </w:pPr>
            <w:r>
              <w:rPr>
                <w:color w:val="000000"/>
                <w:lang w:val="uk-UA"/>
              </w:rPr>
              <w:t>півріччя</w:t>
            </w:r>
          </w:p>
        </w:tc>
        <w:tc>
          <w:tcPr>
            <w:tcW w:w="6445" w:type="dxa"/>
          </w:tcPr>
          <w:p w14:paraId="22440956" w14:textId="77777777" w:rsidR="00217D09" w:rsidRDefault="00217D09" w:rsidP="00CF0A46">
            <w:pPr>
              <w:keepLines/>
              <w:ind w:firstLine="247"/>
              <w:jc w:val="both"/>
              <w:rPr>
                <w:color w:val="000000"/>
                <w:lang w:val="uk-UA"/>
              </w:rPr>
            </w:pPr>
            <w:r w:rsidRPr="001E03B5">
              <w:rPr>
                <w:color w:val="000000"/>
                <w:lang w:val="uk-UA"/>
              </w:rPr>
              <w:t>Через військову агресію проти України платники Луганської області фактично позбавлені належних умов ведення господарської діяльності, надання звітності, сплати податкових зобов’язань. Звітність за результатами діяльності у 2022 році, та звітних періодах  2023 року суб’єктами господарювання, які повинні відраховувати  частину чистого прибутку (доходу) до державного бюджету не надавалась</w:t>
            </w:r>
          </w:p>
        </w:tc>
      </w:tr>
      <w:tr w:rsidR="00217D09" w14:paraId="3DE5B50C" w14:textId="77777777" w:rsidTr="0095493E">
        <w:trPr>
          <w:jc w:val="center"/>
        </w:trPr>
        <w:tc>
          <w:tcPr>
            <w:tcW w:w="738" w:type="dxa"/>
          </w:tcPr>
          <w:p w14:paraId="1C73E93B" w14:textId="77777777" w:rsidR="00217D09" w:rsidRDefault="00217D09" w:rsidP="00217D09">
            <w:pPr>
              <w:keepLines/>
              <w:jc w:val="center"/>
              <w:rPr>
                <w:color w:val="000000"/>
                <w:lang w:val="uk-UA"/>
              </w:rPr>
            </w:pPr>
            <w:r>
              <w:rPr>
                <w:color w:val="000000"/>
                <w:lang w:val="uk-UA"/>
              </w:rPr>
              <w:t>1.9</w:t>
            </w:r>
          </w:p>
        </w:tc>
        <w:tc>
          <w:tcPr>
            <w:tcW w:w="3798" w:type="dxa"/>
          </w:tcPr>
          <w:p w14:paraId="25C72A97" w14:textId="77777777" w:rsidR="00217D09" w:rsidRDefault="00217D09" w:rsidP="00217D09">
            <w:pPr>
              <w:ind w:firstLine="252"/>
              <w:jc w:val="both"/>
              <w:rPr>
                <w:color w:val="000000"/>
                <w:lang w:val="uk-UA"/>
              </w:rPr>
            </w:pPr>
            <w:r>
              <w:rPr>
                <w:color w:val="000000"/>
                <w:lang w:val="uk-UA"/>
              </w:rPr>
              <w:t>Організація роботи щодо повноти нарахувань та сплати податку на додану вартість (</w:t>
            </w:r>
            <w:r>
              <w:rPr>
                <w:bCs/>
                <w:color w:val="000000"/>
                <w:spacing w:val="-3"/>
                <w:lang w:val="uk-UA"/>
              </w:rPr>
              <w:t xml:space="preserve">далі – </w:t>
            </w:r>
            <w:r>
              <w:rPr>
                <w:color w:val="000000"/>
                <w:lang w:val="uk-UA"/>
              </w:rPr>
              <w:t>ПДВ), своєчасного виявлення податкових ризиків</w:t>
            </w:r>
          </w:p>
          <w:p w14:paraId="64B9B87F" w14:textId="77777777" w:rsidR="00217D09" w:rsidRDefault="00217D09" w:rsidP="00217D09">
            <w:pPr>
              <w:ind w:firstLine="252"/>
              <w:jc w:val="both"/>
              <w:rPr>
                <w:color w:val="000000"/>
                <w:lang w:val="uk-UA"/>
              </w:rPr>
            </w:pPr>
          </w:p>
        </w:tc>
        <w:tc>
          <w:tcPr>
            <w:tcW w:w="2551" w:type="dxa"/>
          </w:tcPr>
          <w:p w14:paraId="43E7D194" w14:textId="77777777" w:rsidR="00217D09" w:rsidRDefault="00217D09" w:rsidP="00217D09">
            <w:pPr>
              <w:keepLines/>
              <w:jc w:val="both"/>
              <w:rPr>
                <w:bCs/>
                <w:color w:val="000000"/>
                <w:lang w:val="uk-UA"/>
              </w:rPr>
            </w:pPr>
            <w:r>
              <w:rPr>
                <w:bCs/>
                <w:color w:val="000000"/>
                <w:lang w:val="uk-UA"/>
              </w:rPr>
              <w:t>Управління:</w:t>
            </w:r>
          </w:p>
          <w:p w14:paraId="2F5FF4C1" w14:textId="77777777" w:rsidR="00217D09" w:rsidRDefault="00217D09" w:rsidP="00217D09">
            <w:pPr>
              <w:keepLines/>
              <w:jc w:val="both"/>
              <w:rPr>
                <w:bCs/>
                <w:color w:val="000000"/>
                <w:lang w:val="uk-UA"/>
              </w:rPr>
            </w:pPr>
            <w:r>
              <w:rPr>
                <w:bCs/>
                <w:color w:val="000000"/>
                <w:lang w:val="uk-UA"/>
              </w:rPr>
              <w:t>оподаткування юридичних осіб,</w:t>
            </w:r>
          </w:p>
          <w:p w14:paraId="0F3D6FBA" w14:textId="77777777" w:rsidR="00217D09" w:rsidRDefault="00217D09" w:rsidP="00217D09">
            <w:pPr>
              <w:keepLines/>
              <w:jc w:val="both"/>
              <w:rPr>
                <w:color w:val="000000"/>
                <w:lang w:val="uk-UA"/>
              </w:rPr>
            </w:pPr>
            <w:r>
              <w:rPr>
                <w:bCs/>
                <w:color w:val="000000"/>
                <w:lang w:val="uk-UA"/>
              </w:rPr>
              <w:t xml:space="preserve">оподаткування </w:t>
            </w:r>
            <w:r>
              <w:rPr>
                <w:color w:val="000000"/>
                <w:lang w:val="uk-UA"/>
              </w:rPr>
              <w:t xml:space="preserve"> фізичних осіб,</w:t>
            </w:r>
          </w:p>
          <w:p w14:paraId="42F3DD5B" w14:textId="77777777" w:rsidR="00217D09" w:rsidRDefault="00217D09" w:rsidP="00217D09">
            <w:pPr>
              <w:keepLines/>
              <w:jc w:val="both"/>
              <w:rPr>
                <w:color w:val="FF0000"/>
                <w:lang w:val="uk-UA"/>
              </w:rPr>
            </w:pPr>
            <w:r>
              <w:rPr>
                <w:bCs/>
                <w:color w:val="000000"/>
                <w:lang w:val="uk-UA"/>
              </w:rPr>
              <w:t>з питань виявлення та опрацювання податкових ризиків</w:t>
            </w:r>
          </w:p>
        </w:tc>
        <w:tc>
          <w:tcPr>
            <w:tcW w:w="1494" w:type="dxa"/>
          </w:tcPr>
          <w:p w14:paraId="207FBB09" w14:textId="77777777" w:rsidR="00217D09" w:rsidRDefault="00217D09" w:rsidP="00217D09">
            <w:pPr>
              <w:keepLines/>
              <w:jc w:val="center"/>
              <w:rPr>
                <w:color w:val="000000"/>
                <w:lang w:val="uk-UA"/>
              </w:rPr>
            </w:pPr>
            <w:r>
              <w:rPr>
                <w:color w:val="000000"/>
                <w:lang w:val="uk-UA"/>
              </w:rPr>
              <w:t xml:space="preserve">Протягом </w:t>
            </w:r>
          </w:p>
          <w:p w14:paraId="5F370CFA" w14:textId="77777777" w:rsidR="00217D09" w:rsidRDefault="00217D09" w:rsidP="00217D09">
            <w:pPr>
              <w:keepLines/>
              <w:jc w:val="center"/>
              <w:rPr>
                <w:color w:val="FF0000"/>
                <w:lang w:val="uk-UA"/>
              </w:rPr>
            </w:pPr>
            <w:r>
              <w:rPr>
                <w:color w:val="000000"/>
                <w:lang w:val="uk-UA"/>
              </w:rPr>
              <w:t>півріччя</w:t>
            </w:r>
          </w:p>
        </w:tc>
        <w:tc>
          <w:tcPr>
            <w:tcW w:w="6445" w:type="dxa"/>
          </w:tcPr>
          <w:p w14:paraId="5DF9C250" w14:textId="77777777" w:rsidR="00217D09" w:rsidRPr="001E03B5" w:rsidRDefault="00217D09" w:rsidP="00CF0A46">
            <w:pPr>
              <w:ind w:firstLine="247"/>
              <w:jc w:val="both"/>
              <w:rPr>
                <w:lang w:val="uk-UA"/>
              </w:rPr>
            </w:pPr>
            <w:r w:rsidRPr="001E03B5">
              <w:rPr>
                <w:lang w:val="uk-UA"/>
              </w:rPr>
              <w:t>Проведено аналіз повноти декларування податкових зобов’язань з ПДВ, та опрацювання розбіжностей між показниками звіту та сумою ПДВ податкових накладних за відповідний звітний період згідно з Єдиним реєстром податкових накладних. За результатами вжитих заходів 6 СГ надали уточнюючу звітність, матеріали по 1 платнику передано до управління податкового аудиту. Інформацію про результати роботи направлено до ДПС листами від 20.10.2023 №</w:t>
            </w:r>
            <w:r>
              <w:rPr>
                <w:lang w:val="uk-UA"/>
              </w:rPr>
              <w:t xml:space="preserve"> </w:t>
            </w:r>
            <w:r w:rsidRPr="001E03B5">
              <w:rPr>
                <w:lang w:val="uk-UA"/>
              </w:rPr>
              <w:t>1857/8/12-32-04-02-01, від 28.11.2023</w:t>
            </w:r>
            <w:r>
              <w:rPr>
                <w:lang w:val="uk-UA"/>
              </w:rPr>
              <w:t xml:space="preserve">                    </w:t>
            </w:r>
            <w:r w:rsidRPr="001E03B5">
              <w:rPr>
                <w:lang w:val="uk-UA"/>
              </w:rPr>
              <w:t>№</w:t>
            </w:r>
            <w:r>
              <w:rPr>
                <w:lang w:val="uk-UA"/>
              </w:rPr>
              <w:t xml:space="preserve"> </w:t>
            </w:r>
            <w:r w:rsidRPr="001E03B5">
              <w:rPr>
                <w:lang w:val="uk-UA"/>
              </w:rPr>
              <w:t>2296/8/12-32-04-05-07.</w:t>
            </w:r>
          </w:p>
          <w:p w14:paraId="51A05BB1" w14:textId="77777777" w:rsidR="00217D09" w:rsidRPr="001E03B5" w:rsidRDefault="00217D09" w:rsidP="00CF0A46">
            <w:pPr>
              <w:ind w:firstLine="247"/>
              <w:jc w:val="both"/>
              <w:rPr>
                <w:lang w:val="uk-UA"/>
              </w:rPr>
            </w:pPr>
            <w:r w:rsidRPr="001E03B5">
              <w:rPr>
                <w:lang w:val="uk-UA"/>
              </w:rPr>
              <w:lastRenderedPageBreak/>
              <w:t xml:space="preserve">Проведено аналіз податкової звітності з ПДВ, податкових декларацій платника єдиного податку третьої групи на період дії воєнного, надзвичайного стану в Україні суб’єктів господарювання, у яких була призупинена реєстрація платником податку на додану вартість відповідно до </w:t>
            </w:r>
            <w:hyperlink w:anchor="n20134" w:history="1">
              <w:proofErr w:type="spellStart"/>
              <w:r w:rsidRPr="001E03B5">
                <w:rPr>
                  <w:lang w:val="uk-UA"/>
                </w:rPr>
                <w:t>пп</w:t>
              </w:r>
              <w:proofErr w:type="spellEnd"/>
              <w:r w:rsidRPr="001E03B5">
                <w:rPr>
                  <w:lang w:val="uk-UA"/>
                </w:rPr>
                <w:t xml:space="preserve"> 9.5</w:t>
              </w:r>
            </w:hyperlink>
            <w:r w:rsidRPr="001E03B5">
              <w:rPr>
                <w:lang w:val="uk-UA"/>
              </w:rPr>
              <w:t xml:space="preserve"> п. 9 </w:t>
            </w:r>
            <w:proofErr w:type="spellStart"/>
            <w:r w:rsidRPr="001E03B5">
              <w:rPr>
                <w:lang w:val="uk-UA"/>
              </w:rPr>
              <w:t>підрозд</w:t>
            </w:r>
            <w:proofErr w:type="spellEnd"/>
            <w:r w:rsidRPr="001E03B5">
              <w:rPr>
                <w:lang w:val="uk-UA"/>
              </w:rPr>
              <w:t xml:space="preserve">. 8 </w:t>
            </w:r>
            <w:proofErr w:type="spellStart"/>
            <w:r w:rsidRPr="001E03B5">
              <w:rPr>
                <w:lang w:val="uk-UA"/>
              </w:rPr>
              <w:t>розд</w:t>
            </w:r>
            <w:proofErr w:type="spellEnd"/>
            <w:r w:rsidRPr="001E03B5">
              <w:rPr>
                <w:lang w:val="uk-UA"/>
              </w:rPr>
              <w:t xml:space="preserve">. XX «Перехідні положення» Податкового кодексу України та яким з 1 серпня 2023 року автоматично відновлено права та обов’язки. </w:t>
            </w:r>
          </w:p>
          <w:p w14:paraId="0FEA6CF8" w14:textId="77777777" w:rsidR="00217D09" w:rsidRPr="001E03B5" w:rsidRDefault="00217D09" w:rsidP="00CF0A46">
            <w:pPr>
              <w:ind w:firstLine="247"/>
              <w:jc w:val="both"/>
              <w:rPr>
                <w:lang w:val="uk-UA"/>
              </w:rPr>
            </w:pPr>
            <w:r w:rsidRPr="001E03B5">
              <w:rPr>
                <w:lang w:val="uk-UA"/>
              </w:rPr>
              <w:t xml:space="preserve">З метою забезпечення повноти декларування податку на додану вартість платникам надіслано інформаційні листи від 06.10.2023, 01.11.2023 щодо нарахування податкових зобов’язань відповідно до </w:t>
            </w:r>
            <w:hyperlink w:anchor="n4951" w:history="1">
              <w:r w:rsidRPr="001E03B5">
                <w:rPr>
                  <w:lang w:val="uk-UA"/>
                </w:rPr>
                <w:t>пункту 198.5</w:t>
              </w:r>
            </w:hyperlink>
            <w:r w:rsidRPr="001E03B5">
              <w:rPr>
                <w:lang w:val="uk-UA"/>
              </w:rPr>
              <w:t xml:space="preserve"> статті 198 Податкового кодексу України.  </w:t>
            </w:r>
          </w:p>
          <w:p w14:paraId="2F632D80" w14:textId="77777777" w:rsidR="00217D09" w:rsidRDefault="00217D09" w:rsidP="00CF0A46">
            <w:pPr>
              <w:ind w:firstLine="247"/>
              <w:jc w:val="both"/>
              <w:rPr>
                <w:lang w:val="uk-UA"/>
              </w:rPr>
            </w:pPr>
            <w:r w:rsidRPr="001E03B5">
              <w:rPr>
                <w:lang w:val="uk-UA"/>
              </w:rPr>
              <w:t>За результатами проведених заходів 7 СГ повідомили про відсутність бази оподаткування для нарахування таких податкових зобов’язань,</w:t>
            </w:r>
            <w:r w:rsidRPr="001E03B5">
              <w:t xml:space="preserve"> </w:t>
            </w:r>
            <w:r w:rsidRPr="001E03B5">
              <w:rPr>
                <w:lang w:val="uk-UA"/>
              </w:rPr>
              <w:t xml:space="preserve">1 СГ нарахував податкові зобов’язання  відповідно до </w:t>
            </w:r>
            <w:hyperlink w:anchor="n4951" w:history="1">
              <w:r w:rsidRPr="001E03B5">
                <w:rPr>
                  <w:lang w:val="uk-UA"/>
                </w:rPr>
                <w:t>пункту 198.5</w:t>
              </w:r>
            </w:hyperlink>
            <w:r w:rsidRPr="001E03B5">
              <w:rPr>
                <w:lang w:val="uk-UA"/>
              </w:rPr>
              <w:t xml:space="preserve"> статті 198 Податкового кодексу України. Інформацію про результати роботи направлено до ДПС (листи від 22.12.2023 № 2659/8/12-32-04-02-01, від 20.12.2023№2616/8/12-32-04-02-01)</w:t>
            </w:r>
            <w:r>
              <w:rPr>
                <w:lang w:val="uk-UA"/>
              </w:rPr>
              <w:t>.</w:t>
            </w:r>
          </w:p>
          <w:p w14:paraId="0AD56550" w14:textId="77777777" w:rsidR="00217D09" w:rsidRPr="00C37DE7" w:rsidRDefault="00217D09" w:rsidP="00CF0A46">
            <w:pPr>
              <w:ind w:firstLine="247"/>
              <w:jc w:val="both"/>
              <w:rPr>
                <w:color w:val="000000"/>
                <w:lang w:val="uk-UA"/>
              </w:rPr>
            </w:pPr>
            <w:r w:rsidRPr="00C37DE7">
              <w:rPr>
                <w:color w:val="000000"/>
                <w:lang w:val="uk-UA"/>
              </w:rPr>
              <w:t xml:space="preserve">Проводиться постійний аналіз податкової звітності з питань визначення зобов’язань  з податку на додану вартість та фактичної їх сплати. За результатами проведеної роботи, за </w:t>
            </w:r>
            <w:r>
              <w:rPr>
                <w:color w:val="000000"/>
                <w:lang w:val="uk-UA"/>
              </w:rPr>
              <w:t xml:space="preserve">друге </w:t>
            </w:r>
            <w:r w:rsidRPr="00C37DE7">
              <w:rPr>
                <w:color w:val="000000"/>
                <w:lang w:val="uk-UA"/>
              </w:rPr>
              <w:t>півріччя 2023 року 20 фізичними  особами – підприємцями – платниками ПДВ задекларовано податкових зобов’язань з ПДВ на суму 1 712 тис. грн, які сплачені в повному обсязі</w:t>
            </w:r>
            <w:r>
              <w:rPr>
                <w:color w:val="000000"/>
                <w:lang w:val="uk-UA"/>
              </w:rPr>
              <w:t>.</w:t>
            </w:r>
          </w:p>
          <w:p w14:paraId="379C716D" w14:textId="77777777" w:rsidR="00217D09" w:rsidRDefault="00217D09" w:rsidP="00217D09">
            <w:pPr>
              <w:ind w:firstLine="247"/>
              <w:jc w:val="both"/>
              <w:rPr>
                <w:color w:val="000000" w:themeColor="text1"/>
                <w:lang w:val="uk-UA"/>
              </w:rPr>
            </w:pPr>
            <w:r>
              <w:rPr>
                <w:color w:val="000000"/>
                <w:lang w:val="uk-UA"/>
              </w:rPr>
              <w:t xml:space="preserve">Здійснено </w:t>
            </w:r>
            <w:r w:rsidRPr="00F60240">
              <w:rPr>
                <w:color w:val="000000"/>
                <w:lang w:val="uk-UA"/>
              </w:rPr>
              <w:t>постійн</w:t>
            </w:r>
            <w:r>
              <w:rPr>
                <w:color w:val="000000"/>
                <w:lang w:val="uk-UA"/>
              </w:rPr>
              <w:t>ий</w:t>
            </w:r>
            <w:r w:rsidRPr="00F60240">
              <w:rPr>
                <w:color w:val="000000"/>
                <w:lang w:val="uk-UA"/>
              </w:rPr>
              <w:t xml:space="preserve"> моніторинг відповідності податкових накладних/ розрахунків коригування щодо оцінки ступеня ризиків, достатніх для зупинення реєстрації податкової накладної/розрахунку коригування в Єдиному реєстрі </w:t>
            </w:r>
            <w:r w:rsidRPr="00F60240">
              <w:rPr>
                <w:color w:val="000000"/>
                <w:lang w:val="uk-UA"/>
              </w:rPr>
              <w:lastRenderedPageBreak/>
              <w:t>податкових накладних.</w:t>
            </w:r>
            <w:r w:rsidRPr="00F60240">
              <w:rPr>
                <w:color w:val="000000" w:themeColor="text1"/>
                <w:lang w:val="uk-UA"/>
              </w:rPr>
              <w:t xml:space="preserve"> </w:t>
            </w:r>
            <w:r w:rsidRPr="00F60240">
              <w:rPr>
                <w:color w:val="000000"/>
                <w:lang w:val="uk-UA"/>
              </w:rPr>
              <w:t>З</w:t>
            </w:r>
            <w:r w:rsidRPr="00F60240">
              <w:rPr>
                <w:lang w:val="uk-UA"/>
              </w:rPr>
              <w:t xml:space="preserve">дійснено </w:t>
            </w:r>
            <w:r w:rsidRPr="00F60240">
              <w:rPr>
                <w:color w:val="000000" w:themeColor="text1"/>
                <w:lang w:val="uk-UA"/>
              </w:rPr>
              <w:t xml:space="preserve">моніторинг </w:t>
            </w:r>
            <w:r>
              <w:rPr>
                <w:color w:val="000000" w:themeColor="text1"/>
                <w:lang w:val="uk-UA"/>
              </w:rPr>
              <w:t>11050</w:t>
            </w:r>
            <w:r w:rsidRPr="00F60240">
              <w:rPr>
                <w:color w:val="000000" w:themeColor="text1"/>
                <w:lang w:val="uk-UA"/>
              </w:rPr>
              <w:t xml:space="preserve"> фінансово-господарських операцій платників податків з метою виявлення податкових ризиків, у поданих суб’єктами господарювання на реєстрацію податкових накладних/розрахунків коригування</w:t>
            </w:r>
            <w:r>
              <w:rPr>
                <w:color w:val="000000" w:themeColor="text1"/>
                <w:lang w:val="uk-UA"/>
              </w:rPr>
              <w:t xml:space="preserve">. </w:t>
            </w:r>
          </w:p>
          <w:p w14:paraId="07B82164" w14:textId="77777777" w:rsidR="00217D09" w:rsidRDefault="00217D09" w:rsidP="00CF0A46">
            <w:pPr>
              <w:keepLines/>
              <w:ind w:firstLine="247"/>
              <w:jc w:val="both"/>
              <w:rPr>
                <w:color w:val="000000"/>
                <w:lang w:val="uk-UA"/>
              </w:rPr>
            </w:pPr>
            <w:r w:rsidRPr="002769A0">
              <w:rPr>
                <w:lang w:val="uk-UA"/>
              </w:rPr>
              <w:t xml:space="preserve">Забезпечено розгляд документів, наданих платниками податків до зупинених податкових накладних </w:t>
            </w:r>
            <w:r w:rsidRPr="002769A0">
              <w:rPr>
                <w:lang w:val="uk-UA" w:eastAsia="en-US"/>
              </w:rPr>
              <w:t>та матеріалів, що підлягають розгляду на засіданнях комісії з питань зупинення реєстрації податкової накладної/ розрахунку коригування в Єдиному реєстрі податкових накладних (далі – Комісія).</w:t>
            </w:r>
            <w:r>
              <w:rPr>
                <w:lang w:val="uk-UA" w:eastAsia="en-US"/>
              </w:rPr>
              <w:t xml:space="preserve"> </w:t>
            </w:r>
            <w:r w:rsidRPr="00EE7F10">
              <w:rPr>
                <w:lang w:val="uk-UA" w:eastAsia="en-US"/>
              </w:rPr>
              <w:t>За результатами проведених засідань Комісії прийняті рішення</w:t>
            </w:r>
            <w:r>
              <w:rPr>
                <w:lang w:val="uk-UA" w:eastAsia="en-US"/>
              </w:rPr>
              <w:t xml:space="preserve"> щодо </w:t>
            </w:r>
            <w:r w:rsidRPr="00EE7F10">
              <w:rPr>
                <w:lang w:val="uk-UA" w:eastAsia="en-US"/>
              </w:rPr>
              <w:t xml:space="preserve">відмови у реєстрації </w:t>
            </w:r>
            <w:r>
              <w:rPr>
                <w:lang w:val="uk-UA" w:eastAsia="en-US"/>
              </w:rPr>
              <w:t>25</w:t>
            </w:r>
            <w:r w:rsidRPr="00EE7F10">
              <w:rPr>
                <w:lang w:val="uk-UA" w:eastAsia="en-US"/>
              </w:rPr>
              <w:t xml:space="preserve"> податкових накладних</w:t>
            </w:r>
            <w:r>
              <w:rPr>
                <w:lang w:val="uk-UA" w:eastAsia="en-US"/>
              </w:rPr>
              <w:t xml:space="preserve">/ розрахунків коригування </w:t>
            </w:r>
            <w:r w:rsidRPr="00EE7F10">
              <w:rPr>
                <w:lang w:val="uk-UA" w:eastAsia="en-US"/>
              </w:rPr>
              <w:t xml:space="preserve">по </w:t>
            </w:r>
            <w:r>
              <w:rPr>
                <w:lang w:val="uk-UA" w:eastAsia="en-US"/>
              </w:rPr>
              <w:t>9</w:t>
            </w:r>
            <w:r w:rsidRPr="00EE7F10">
              <w:rPr>
                <w:lang w:val="uk-UA" w:eastAsia="en-US"/>
              </w:rPr>
              <w:t xml:space="preserve"> </w:t>
            </w:r>
            <w:r>
              <w:rPr>
                <w:lang w:val="uk-UA" w:eastAsia="en-US"/>
              </w:rPr>
              <w:t>суб’єктах господарювання загальну суму з ПДВ 5326,3 тис. гривень</w:t>
            </w:r>
          </w:p>
        </w:tc>
      </w:tr>
      <w:tr w:rsidR="00217D09" w14:paraId="4F0176E4" w14:textId="77777777" w:rsidTr="0095493E">
        <w:trPr>
          <w:jc w:val="center"/>
        </w:trPr>
        <w:tc>
          <w:tcPr>
            <w:tcW w:w="738" w:type="dxa"/>
          </w:tcPr>
          <w:p w14:paraId="305F5E49" w14:textId="77777777" w:rsidR="00217D09" w:rsidRDefault="00217D09" w:rsidP="00217D09">
            <w:pPr>
              <w:keepLines/>
              <w:jc w:val="center"/>
              <w:rPr>
                <w:color w:val="000000"/>
                <w:lang w:val="uk-UA"/>
              </w:rPr>
            </w:pPr>
            <w:r>
              <w:rPr>
                <w:color w:val="000000"/>
                <w:lang w:val="uk-UA"/>
              </w:rPr>
              <w:lastRenderedPageBreak/>
              <w:t>1.10</w:t>
            </w:r>
          </w:p>
        </w:tc>
        <w:tc>
          <w:tcPr>
            <w:tcW w:w="3798" w:type="dxa"/>
            <w:tcBorders>
              <w:bottom w:val="nil"/>
            </w:tcBorders>
          </w:tcPr>
          <w:p w14:paraId="55B0D097" w14:textId="77777777" w:rsidR="00217D09" w:rsidRDefault="00217D09" w:rsidP="00217D09">
            <w:pPr>
              <w:ind w:firstLine="268"/>
              <w:jc w:val="both"/>
              <w:rPr>
                <w:color w:val="000000"/>
                <w:lang w:val="uk-UA"/>
              </w:rPr>
            </w:pPr>
            <w:r>
              <w:rPr>
                <w:color w:val="000000"/>
                <w:lang w:val="uk-UA"/>
              </w:rPr>
              <w:t>Здійснення контролю за проведенням аналізу на відповідність основних показників, підтвердження інформації для формування реєстрів сум ПДВ, що підлягають перерахуванню до бюджету та передачі реєстрів до Державної казначейської служби в системі електронного адміністрування ПДВ</w:t>
            </w:r>
          </w:p>
        </w:tc>
        <w:tc>
          <w:tcPr>
            <w:tcW w:w="2551" w:type="dxa"/>
          </w:tcPr>
          <w:p w14:paraId="7B3F01ED" w14:textId="77777777" w:rsidR="00217D09" w:rsidRDefault="00217D09" w:rsidP="00217D09">
            <w:pPr>
              <w:keepLines/>
              <w:jc w:val="both"/>
              <w:rPr>
                <w:bCs/>
                <w:color w:val="000000"/>
                <w:lang w:val="uk-UA"/>
              </w:rPr>
            </w:pPr>
            <w:r>
              <w:rPr>
                <w:bCs/>
                <w:color w:val="000000"/>
                <w:lang w:val="uk-UA"/>
              </w:rPr>
              <w:t>Управління:</w:t>
            </w:r>
          </w:p>
          <w:p w14:paraId="3B39CF78" w14:textId="77777777" w:rsidR="00217D09" w:rsidRDefault="00217D09" w:rsidP="00217D09">
            <w:pPr>
              <w:keepLines/>
              <w:jc w:val="both"/>
              <w:rPr>
                <w:bCs/>
                <w:color w:val="000000"/>
                <w:lang w:val="uk-UA"/>
              </w:rPr>
            </w:pPr>
            <w:r>
              <w:rPr>
                <w:bCs/>
                <w:color w:val="000000"/>
                <w:lang w:val="uk-UA"/>
              </w:rPr>
              <w:t>оподаткування юридичних осіб,</w:t>
            </w:r>
          </w:p>
          <w:p w14:paraId="33D8F780" w14:textId="77777777" w:rsidR="00217D09" w:rsidRDefault="00217D09" w:rsidP="00217D09">
            <w:pPr>
              <w:keepLines/>
              <w:jc w:val="both"/>
              <w:rPr>
                <w:bCs/>
                <w:color w:val="FF0000"/>
                <w:lang w:val="uk-UA"/>
              </w:rPr>
            </w:pPr>
            <w:r>
              <w:rPr>
                <w:bCs/>
                <w:lang w:val="uk-UA"/>
              </w:rPr>
              <w:t xml:space="preserve">оподаткування </w:t>
            </w:r>
            <w:r>
              <w:rPr>
                <w:lang w:val="uk-UA"/>
              </w:rPr>
              <w:t xml:space="preserve"> фізичних осіб</w:t>
            </w:r>
          </w:p>
        </w:tc>
        <w:tc>
          <w:tcPr>
            <w:tcW w:w="1494" w:type="dxa"/>
          </w:tcPr>
          <w:p w14:paraId="259BB93A" w14:textId="77777777" w:rsidR="00217D09" w:rsidRDefault="00217D09" w:rsidP="00217D09">
            <w:pPr>
              <w:keepLines/>
              <w:jc w:val="center"/>
              <w:rPr>
                <w:color w:val="000000"/>
                <w:lang w:val="uk-UA"/>
              </w:rPr>
            </w:pPr>
            <w:r>
              <w:rPr>
                <w:color w:val="000000"/>
                <w:lang w:val="uk-UA"/>
              </w:rPr>
              <w:t xml:space="preserve">Протягом </w:t>
            </w:r>
          </w:p>
          <w:p w14:paraId="621DA3BC" w14:textId="77777777" w:rsidR="00217D09" w:rsidRDefault="00217D09" w:rsidP="00217D09">
            <w:pPr>
              <w:keepLines/>
              <w:jc w:val="center"/>
              <w:rPr>
                <w:color w:val="FF0000"/>
                <w:lang w:val="uk-UA"/>
              </w:rPr>
            </w:pPr>
            <w:r>
              <w:rPr>
                <w:color w:val="000000"/>
                <w:lang w:val="uk-UA"/>
              </w:rPr>
              <w:t>півріччя</w:t>
            </w:r>
          </w:p>
        </w:tc>
        <w:tc>
          <w:tcPr>
            <w:tcW w:w="6445" w:type="dxa"/>
          </w:tcPr>
          <w:p w14:paraId="261F4FF2" w14:textId="77777777" w:rsidR="00217D09" w:rsidRPr="001E03B5" w:rsidRDefault="00217D09" w:rsidP="00217D09">
            <w:pPr>
              <w:keepLines/>
              <w:ind w:firstLine="247"/>
              <w:jc w:val="both"/>
              <w:rPr>
                <w:color w:val="000000"/>
                <w:lang w:val="uk-UA"/>
              </w:rPr>
            </w:pPr>
            <w:bookmarkStart w:id="10" w:name="_Hlk156225178"/>
            <w:r w:rsidRPr="001E03B5">
              <w:rPr>
                <w:color w:val="000000"/>
                <w:lang w:val="uk-UA"/>
              </w:rPr>
              <w:t>З</w:t>
            </w:r>
            <w:r>
              <w:rPr>
                <w:color w:val="000000"/>
                <w:lang w:val="uk-UA"/>
              </w:rPr>
              <w:t>абезпечено</w:t>
            </w:r>
            <w:r w:rsidRPr="001E03B5">
              <w:rPr>
                <w:color w:val="000000"/>
                <w:lang w:val="uk-UA"/>
              </w:rPr>
              <w:t xml:space="preserve"> контроль за проведенням аналізу на відповідність основних показників, підтвердженням інформації для формування реєстрів сум ПДВ, що підлягають перерахуванню до бюджету та передачі реєстрів до Державної казначейської служби (далі - ДКСУ ) в системі електронного адміністрування ПДВ. Проведено своєчасне підтвердження сум для передачі до ДКСУ реєстрів сум ПДВ, що підлягають перерахуванню до бюджету:  </w:t>
            </w:r>
          </w:p>
          <w:p w14:paraId="1A4AB8EE" w14:textId="77777777" w:rsidR="00217D09" w:rsidRPr="001E03B5" w:rsidRDefault="00217D09" w:rsidP="00217D09">
            <w:pPr>
              <w:keepLines/>
              <w:ind w:firstLine="247"/>
              <w:jc w:val="both"/>
              <w:rPr>
                <w:color w:val="000000"/>
                <w:lang w:val="uk-UA"/>
              </w:rPr>
            </w:pPr>
            <w:r w:rsidRPr="001E03B5">
              <w:rPr>
                <w:color w:val="000000"/>
                <w:lang w:val="uk-UA"/>
              </w:rPr>
              <w:t>по податковим деклараціям за червень - листопад 2023 року по 45 суб’єктам господарювання на суму 19 819,4 тис гривень;</w:t>
            </w:r>
          </w:p>
          <w:p w14:paraId="3FA536E9" w14:textId="77777777" w:rsidR="00217D09" w:rsidRDefault="00217D09" w:rsidP="00217D09">
            <w:pPr>
              <w:keepLines/>
              <w:ind w:firstLine="247"/>
              <w:jc w:val="both"/>
              <w:rPr>
                <w:color w:val="000000"/>
                <w:lang w:val="uk-UA"/>
              </w:rPr>
            </w:pPr>
            <w:r w:rsidRPr="001E03B5">
              <w:rPr>
                <w:color w:val="000000"/>
                <w:lang w:val="uk-UA"/>
              </w:rPr>
              <w:t>по уточнюючим розрахункам та деклараціям за минулі періоди по 26 суб’єктам господарювання на суму 1 204,1 тис гривень</w:t>
            </w:r>
            <w:bookmarkEnd w:id="10"/>
            <w:r>
              <w:rPr>
                <w:color w:val="000000"/>
                <w:lang w:val="uk-UA"/>
              </w:rPr>
              <w:t>.</w:t>
            </w:r>
          </w:p>
          <w:p w14:paraId="4038682E" w14:textId="77777777" w:rsidR="00217D09" w:rsidRDefault="00217D09" w:rsidP="00217D09">
            <w:pPr>
              <w:keepLines/>
              <w:ind w:firstLine="247"/>
              <w:jc w:val="both"/>
              <w:rPr>
                <w:color w:val="000000"/>
                <w:lang w:val="uk-UA"/>
              </w:rPr>
            </w:pPr>
            <w:r w:rsidRPr="00034CEA">
              <w:rPr>
                <w:color w:val="000000"/>
                <w:lang w:val="uk-UA"/>
              </w:rPr>
              <w:t xml:space="preserve">У </w:t>
            </w:r>
            <w:r>
              <w:rPr>
                <w:color w:val="000000"/>
                <w:lang w:val="uk-UA"/>
              </w:rPr>
              <w:t>другому</w:t>
            </w:r>
            <w:r w:rsidRPr="00034CEA">
              <w:rPr>
                <w:color w:val="000000"/>
                <w:lang w:val="uk-UA"/>
              </w:rPr>
              <w:t xml:space="preserve"> півріччі 2023 року по 11 фізичним</w:t>
            </w:r>
            <w:r>
              <w:rPr>
                <w:color w:val="000000"/>
                <w:lang w:val="uk-UA"/>
              </w:rPr>
              <w:t xml:space="preserve"> </w:t>
            </w:r>
            <w:r w:rsidRPr="00034CEA">
              <w:rPr>
                <w:color w:val="000000"/>
                <w:lang w:val="uk-UA"/>
              </w:rPr>
              <w:t>особам – підприємцям – платникам ПДВ забезпечено щоденне підтвердження інформації для формування реєстрів сум ПДВ, що підлягають перерахуванню до бюджету</w:t>
            </w:r>
          </w:p>
        </w:tc>
      </w:tr>
      <w:tr w:rsidR="00217D09" w14:paraId="5A6D496B" w14:textId="77777777" w:rsidTr="001361FE">
        <w:trPr>
          <w:trHeight w:val="3792"/>
          <w:jc w:val="center"/>
        </w:trPr>
        <w:tc>
          <w:tcPr>
            <w:tcW w:w="738" w:type="dxa"/>
            <w:tcBorders>
              <w:bottom w:val="single" w:sz="4" w:space="0" w:color="auto"/>
            </w:tcBorders>
          </w:tcPr>
          <w:p w14:paraId="063ADBED" w14:textId="77777777" w:rsidR="00217D09" w:rsidRDefault="00217D09" w:rsidP="00217D09">
            <w:pPr>
              <w:keepLines/>
              <w:jc w:val="center"/>
              <w:rPr>
                <w:color w:val="000000"/>
                <w:lang w:val="uk-UA"/>
              </w:rPr>
            </w:pPr>
            <w:r>
              <w:rPr>
                <w:color w:val="000000"/>
                <w:lang w:val="uk-UA"/>
              </w:rPr>
              <w:lastRenderedPageBreak/>
              <w:t>1.11</w:t>
            </w:r>
          </w:p>
        </w:tc>
        <w:tc>
          <w:tcPr>
            <w:tcW w:w="3798" w:type="dxa"/>
            <w:tcBorders>
              <w:bottom w:val="single" w:sz="4" w:space="0" w:color="auto"/>
            </w:tcBorders>
          </w:tcPr>
          <w:p w14:paraId="1B13D76F" w14:textId="77777777" w:rsidR="00217D09" w:rsidRDefault="00217D09" w:rsidP="00217D09">
            <w:pPr>
              <w:keepLines/>
              <w:ind w:firstLine="252"/>
              <w:jc w:val="both"/>
              <w:rPr>
                <w:color w:val="000000"/>
                <w:lang w:val="uk-UA"/>
              </w:rPr>
            </w:pPr>
            <w:r>
              <w:rPr>
                <w:color w:val="000000"/>
                <w:lang w:val="uk-UA"/>
              </w:rPr>
              <w:t>Здійснення заходів щодо правомірності бюджетного відшкодування ПДВ та формування Реєстру заяв про суми бюджетного відшкодування ПДВ</w:t>
            </w:r>
          </w:p>
        </w:tc>
        <w:tc>
          <w:tcPr>
            <w:tcW w:w="2551" w:type="dxa"/>
            <w:tcBorders>
              <w:bottom w:val="single" w:sz="4" w:space="0" w:color="auto"/>
            </w:tcBorders>
          </w:tcPr>
          <w:p w14:paraId="633C89F9" w14:textId="77777777" w:rsidR="00217D09" w:rsidRDefault="00217D09" w:rsidP="00217D09">
            <w:pPr>
              <w:keepLines/>
              <w:jc w:val="both"/>
              <w:rPr>
                <w:bCs/>
                <w:color w:val="000000"/>
                <w:lang w:val="uk-UA"/>
              </w:rPr>
            </w:pPr>
            <w:r>
              <w:rPr>
                <w:bCs/>
                <w:color w:val="000000"/>
                <w:lang w:val="uk-UA"/>
              </w:rPr>
              <w:t>Управління:</w:t>
            </w:r>
          </w:p>
          <w:p w14:paraId="24860EB1" w14:textId="77777777" w:rsidR="00217D09" w:rsidRDefault="00217D09" w:rsidP="00217D09">
            <w:pPr>
              <w:keepLines/>
              <w:jc w:val="both"/>
              <w:rPr>
                <w:bCs/>
                <w:color w:val="000000"/>
                <w:lang w:val="uk-UA"/>
              </w:rPr>
            </w:pPr>
            <w:r>
              <w:rPr>
                <w:bCs/>
                <w:color w:val="000000"/>
                <w:lang w:val="uk-UA"/>
              </w:rPr>
              <w:t>оподаткування юридичних осіб,</w:t>
            </w:r>
          </w:p>
          <w:p w14:paraId="45EE7218" w14:textId="77777777" w:rsidR="00217D09" w:rsidRDefault="00217D09" w:rsidP="00217D09">
            <w:pPr>
              <w:keepLines/>
              <w:jc w:val="both"/>
              <w:rPr>
                <w:bCs/>
                <w:color w:val="000000"/>
                <w:lang w:val="uk-UA"/>
              </w:rPr>
            </w:pPr>
            <w:r>
              <w:rPr>
                <w:bCs/>
                <w:color w:val="000000"/>
                <w:lang w:val="uk-UA"/>
              </w:rPr>
              <w:t xml:space="preserve">оподаткування </w:t>
            </w:r>
            <w:r>
              <w:rPr>
                <w:color w:val="000000"/>
                <w:lang w:val="uk-UA"/>
              </w:rPr>
              <w:t xml:space="preserve"> фізичних осіб</w:t>
            </w:r>
            <w:r>
              <w:rPr>
                <w:bCs/>
                <w:color w:val="000000"/>
                <w:lang w:val="uk-UA"/>
              </w:rPr>
              <w:t>,</w:t>
            </w:r>
          </w:p>
          <w:p w14:paraId="679BDBBB" w14:textId="77777777" w:rsidR="00217D09" w:rsidRDefault="00217D09" w:rsidP="00217D09">
            <w:pPr>
              <w:keepLines/>
              <w:jc w:val="both"/>
              <w:rPr>
                <w:bCs/>
                <w:color w:val="000000"/>
                <w:lang w:val="uk-UA"/>
              </w:rPr>
            </w:pPr>
            <w:r>
              <w:rPr>
                <w:bCs/>
                <w:color w:val="000000"/>
                <w:lang w:val="uk-UA"/>
              </w:rPr>
              <w:t>податкового аудиту</w:t>
            </w:r>
          </w:p>
        </w:tc>
        <w:tc>
          <w:tcPr>
            <w:tcW w:w="1494" w:type="dxa"/>
            <w:tcBorders>
              <w:bottom w:val="single" w:sz="4" w:space="0" w:color="auto"/>
            </w:tcBorders>
          </w:tcPr>
          <w:p w14:paraId="61498D0B" w14:textId="77777777" w:rsidR="00217D09" w:rsidRDefault="00217D09" w:rsidP="00217D09">
            <w:pPr>
              <w:keepLines/>
              <w:jc w:val="center"/>
              <w:rPr>
                <w:color w:val="000000"/>
                <w:lang w:val="uk-UA"/>
              </w:rPr>
            </w:pPr>
            <w:r>
              <w:rPr>
                <w:color w:val="000000"/>
                <w:lang w:val="uk-UA"/>
              </w:rPr>
              <w:t xml:space="preserve">Протягом </w:t>
            </w:r>
          </w:p>
          <w:p w14:paraId="5DB4BF5A" w14:textId="77777777" w:rsidR="00217D09" w:rsidRDefault="00217D09" w:rsidP="00217D09">
            <w:pPr>
              <w:keepLines/>
              <w:jc w:val="center"/>
              <w:rPr>
                <w:color w:val="FF0000"/>
                <w:lang w:val="uk-UA"/>
              </w:rPr>
            </w:pPr>
            <w:r>
              <w:rPr>
                <w:color w:val="000000"/>
                <w:lang w:val="uk-UA"/>
              </w:rPr>
              <w:t>півріччя</w:t>
            </w:r>
          </w:p>
        </w:tc>
        <w:tc>
          <w:tcPr>
            <w:tcW w:w="6445" w:type="dxa"/>
            <w:tcBorders>
              <w:bottom w:val="single" w:sz="4" w:space="0" w:color="auto"/>
            </w:tcBorders>
          </w:tcPr>
          <w:p w14:paraId="7A1DD029" w14:textId="77777777" w:rsidR="00217D09" w:rsidRDefault="00217D09" w:rsidP="00CF0A46">
            <w:pPr>
              <w:keepLines/>
              <w:ind w:firstLine="247"/>
              <w:jc w:val="both"/>
              <w:rPr>
                <w:color w:val="000000"/>
                <w:lang w:val="uk-UA"/>
              </w:rPr>
            </w:pPr>
            <w:r w:rsidRPr="001E03B5">
              <w:rPr>
                <w:color w:val="000000"/>
                <w:lang w:val="uk-UA"/>
              </w:rPr>
              <w:t>Проводиться щоденний моніторинг Реєстру заяв про повернення сум бюджетного відшкодування податку на додану вартість</w:t>
            </w:r>
            <w:r>
              <w:rPr>
                <w:color w:val="000000"/>
                <w:lang w:val="uk-UA"/>
              </w:rPr>
              <w:t>.</w:t>
            </w:r>
          </w:p>
          <w:p w14:paraId="64C7A762" w14:textId="77777777" w:rsidR="00217D09" w:rsidRDefault="00217D09" w:rsidP="00CF0A46">
            <w:pPr>
              <w:keepLines/>
              <w:ind w:firstLine="247"/>
              <w:jc w:val="both"/>
              <w:rPr>
                <w:color w:val="000000"/>
                <w:lang w:val="uk-UA"/>
              </w:rPr>
            </w:pPr>
            <w:r w:rsidRPr="00034CEA">
              <w:rPr>
                <w:lang w:val="uk-UA" w:eastAsia="uk-UA"/>
              </w:rPr>
              <w:t xml:space="preserve">З метою упередження безпідставно заявлених платниками податків до відшкодування сум ПДВ </w:t>
            </w:r>
            <w:r>
              <w:rPr>
                <w:lang w:val="uk-UA" w:eastAsia="uk-UA"/>
              </w:rPr>
              <w:t xml:space="preserve">проводиться </w:t>
            </w:r>
            <w:r w:rsidRPr="00034CEA">
              <w:rPr>
                <w:lang w:val="uk-UA" w:eastAsia="uk-UA"/>
              </w:rPr>
              <w:t>якісн</w:t>
            </w:r>
            <w:r>
              <w:rPr>
                <w:lang w:val="uk-UA" w:eastAsia="uk-UA"/>
              </w:rPr>
              <w:t>ий</w:t>
            </w:r>
            <w:r w:rsidRPr="00034CEA">
              <w:rPr>
                <w:lang w:val="uk-UA" w:eastAsia="uk-UA"/>
              </w:rPr>
              <w:t xml:space="preserve"> аналіз формування платниками від’ємного значення по деклараціях з ПДВ</w:t>
            </w:r>
            <w:r>
              <w:rPr>
                <w:lang w:val="uk-UA" w:eastAsia="uk-UA"/>
              </w:rPr>
              <w:t xml:space="preserve">. В повному обсязі </w:t>
            </w:r>
            <w:r w:rsidRPr="00034CEA">
              <w:rPr>
                <w:lang w:val="uk-UA" w:eastAsia="uk-UA"/>
              </w:rPr>
              <w:t xml:space="preserve"> використ</w:t>
            </w:r>
            <w:r>
              <w:rPr>
                <w:lang w:val="uk-UA" w:eastAsia="uk-UA"/>
              </w:rPr>
              <w:t xml:space="preserve">овуються </w:t>
            </w:r>
            <w:r w:rsidRPr="00034CEA">
              <w:rPr>
                <w:lang w:val="uk-UA" w:eastAsia="uk-UA"/>
              </w:rPr>
              <w:t>складов</w:t>
            </w:r>
            <w:r>
              <w:rPr>
                <w:lang w:val="uk-UA" w:eastAsia="uk-UA"/>
              </w:rPr>
              <w:t>і</w:t>
            </w:r>
            <w:r w:rsidRPr="00034CEA">
              <w:rPr>
                <w:lang w:val="uk-UA" w:eastAsia="uk-UA"/>
              </w:rPr>
              <w:t xml:space="preserve"> інформаційно-телекомунікаційних систем</w:t>
            </w:r>
            <w:r>
              <w:rPr>
                <w:lang w:val="uk-UA" w:eastAsia="uk-UA"/>
              </w:rPr>
              <w:t xml:space="preserve"> в частині</w:t>
            </w:r>
            <w:r w:rsidRPr="00034CEA">
              <w:rPr>
                <w:lang w:val="uk-UA" w:eastAsia="uk-UA"/>
              </w:rPr>
              <w:t xml:space="preserve"> зіставлення податкового кредиту та податкових зобов’язань в розрізі контрагентів. За результатами проведеної роботи, у </w:t>
            </w:r>
            <w:r>
              <w:rPr>
                <w:lang w:val="uk-UA" w:eastAsia="uk-UA"/>
              </w:rPr>
              <w:t>другому</w:t>
            </w:r>
            <w:r w:rsidRPr="00034CEA">
              <w:rPr>
                <w:lang w:val="uk-UA" w:eastAsia="uk-UA"/>
              </w:rPr>
              <w:t xml:space="preserve"> півріччі 2023 року фізичними особами-підприємцями суми ПДВ до відшкодування не декларувались</w:t>
            </w:r>
          </w:p>
        </w:tc>
      </w:tr>
      <w:tr w:rsidR="00217D09" w14:paraId="5AABF1CC" w14:textId="77777777" w:rsidTr="0095493E">
        <w:trPr>
          <w:jc w:val="center"/>
        </w:trPr>
        <w:tc>
          <w:tcPr>
            <w:tcW w:w="738" w:type="dxa"/>
            <w:tcBorders>
              <w:bottom w:val="single" w:sz="4" w:space="0" w:color="auto"/>
            </w:tcBorders>
          </w:tcPr>
          <w:p w14:paraId="2DA68083" w14:textId="77777777" w:rsidR="00217D09" w:rsidRDefault="00217D09" w:rsidP="00217D09">
            <w:pPr>
              <w:keepLines/>
              <w:jc w:val="center"/>
              <w:rPr>
                <w:color w:val="000000"/>
                <w:lang w:val="uk-UA"/>
              </w:rPr>
            </w:pPr>
            <w:r>
              <w:rPr>
                <w:color w:val="000000"/>
                <w:lang w:val="uk-UA"/>
              </w:rPr>
              <w:t>1.12</w:t>
            </w:r>
          </w:p>
          <w:p w14:paraId="679CF7FB" w14:textId="77777777" w:rsidR="00217D09" w:rsidRDefault="00217D09" w:rsidP="00217D09">
            <w:pPr>
              <w:keepLines/>
              <w:jc w:val="center"/>
              <w:rPr>
                <w:color w:val="000000"/>
                <w:lang w:val="uk-UA"/>
              </w:rPr>
            </w:pPr>
          </w:p>
        </w:tc>
        <w:tc>
          <w:tcPr>
            <w:tcW w:w="3798" w:type="dxa"/>
            <w:tcBorders>
              <w:bottom w:val="single" w:sz="4" w:space="0" w:color="auto"/>
            </w:tcBorders>
          </w:tcPr>
          <w:p w14:paraId="0BE24296" w14:textId="77777777" w:rsidR="00217D09" w:rsidRDefault="00217D09" w:rsidP="00217D09">
            <w:pPr>
              <w:keepLines/>
              <w:ind w:firstLine="252"/>
              <w:jc w:val="both"/>
              <w:rPr>
                <w:color w:val="000000"/>
                <w:lang w:val="uk-UA"/>
              </w:rPr>
            </w:pPr>
            <w:r>
              <w:rPr>
                <w:color w:val="000000"/>
                <w:lang w:val="uk-UA"/>
              </w:rPr>
              <w:t>Здійснення аналізу показників стану відшкодування ПДВ суб’єктам господарювання, своєчасності та повноти його здійснення, відповідно до Порядку ведення Реєстру заяв про повернення суми бюджетного відшкодування ПДВ</w:t>
            </w:r>
          </w:p>
        </w:tc>
        <w:tc>
          <w:tcPr>
            <w:tcW w:w="2551" w:type="dxa"/>
            <w:tcBorders>
              <w:bottom w:val="single" w:sz="4" w:space="0" w:color="auto"/>
            </w:tcBorders>
          </w:tcPr>
          <w:p w14:paraId="02212546" w14:textId="77777777" w:rsidR="00217D09" w:rsidRDefault="00217D09" w:rsidP="00217D09">
            <w:pPr>
              <w:keepLines/>
              <w:jc w:val="both"/>
              <w:rPr>
                <w:bCs/>
                <w:color w:val="000000"/>
                <w:lang w:val="uk-UA"/>
              </w:rPr>
            </w:pPr>
            <w:r>
              <w:rPr>
                <w:bCs/>
                <w:color w:val="000000"/>
                <w:lang w:val="uk-UA"/>
              </w:rPr>
              <w:t>Управління:</w:t>
            </w:r>
          </w:p>
          <w:p w14:paraId="4C9FAB6C" w14:textId="77777777" w:rsidR="00217D09" w:rsidRDefault="00217D09" w:rsidP="00217D09">
            <w:pPr>
              <w:keepLines/>
              <w:jc w:val="both"/>
              <w:rPr>
                <w:bCs/>
                <w:color w:val="000000"/>
                <w:lang w:val="uk-UA"/>
              </w:rPr>
            </w:pPr>
            <w:r>
              <w:rPr>
                <w:bCs/>
                <w:color w:val="000000"/>
                <w:lang w:val="uk-UA"/>
              </w:rPr>
              <w:t>оподаткування юридичних осіб,</w:t>
            </w:r>
          </w:p>
          <w:p w14:paraId="24802288" w14:textId="77777777" w:rsidR="00217D09" w:rsidRDefault="00217D09" w:rsidP="00217D09">
            <w:pPr>
              <w:keepLines/>
              <w:jc w:val="both"/>
              <w:rPr>
                <w:bCs/>
                <w:color w:val="000000"/>
                <w:lang w:val="uk-UA"/>
              </w:rPr>
            </w:pPr>
            <w:r>
              <w:rPr>
                <w:bCs/>
                <w:color w:val="000000"/>
                <w:lang w:val="uk-UA"/>
              </w:rPr>
              <w:t xml:space="preserve">оподаткування </w:t>
            </w:r>
            <w:r>
              <w:rPr>
                <w:color w:val="000000"/>
                <w:lang w:val="uk-UA"/>
              </w:rPr>
              <w:t xml:space="preserve"> фізичних осіб</w:t>
            </w:r>
          </w:p>
        </w:tc>
        <w:tc>
          <w:tcPr>
            <w:tcW w:w="1494" w:type="dxa"/>
            <w:tcBorders>
              <w:bottom w:val="single" w:sz="4" w:space="0" w:color="auto"/>
            </w:tcBorders>
          </w:tcPr>
          <w:p w14:paraId="62B99325" w14:textId="77777777" w:rsidR="00217D09" w:rsidRDefault="00217D09" w:rsidP="00217D09">
            <w:pPr>
              <w:keepLines/>
              <w:jc w:val="center"/>
              <w:rPr>
                <w:strike/>
                <w:color w:val="000000"/>
                <w:lang w:val="uk-UA"/>
              </w:rPr>
            </w:pPr>
            <w:r>
              <w:rPr>
                <w:color w:val="000000"/>
                <w:lang w:val="uk-UA"/>
              </w:rPr>
              <w:t xml:space="preserve">Щомісяця </w:t>
            </w:r>
          </w:p>
        </w:tc>
        <w:tc>
          <w:tcPr>
            <w:tcW w:w="6445" w:type="dxa"/>
            <w:tcBorders>
              <w:bottom w:val="single" w:sz="4" w:space="0" w:color="auto"/>
            </w:tcBorders>
          </w:tcPr>
          <w:p w14:paraId="044EE72F" w14:textId="77777777" w:rsidR="00217D09" w:rsidRPr="001E03B5" w:rsidRDefault="00217D09" w:rsidP="00217D09">
            <w:pPr>
              <w:keepLines/>
              <w:ind w:firstLine="247"/>
              <w:jc w:val="both"/>
              <w:rPr>
                <w:color w:val="000000"/>
                <w:lang w:val="uk-UA"/>
              </w:rPr>
            </w:pPr>
            <w:bookmarkStart w:id="11" w:name="_Hlk156225233"/>
            <w:r w:rsidRPr="001E03B5">
              <w:rPr>
                <w:color w:val="000000"/>
                <w:lang w:val="uk-UA"/>
              </w:rPr>
              <w:t xml:space="preserve">Здійснено аналіз показників стану відшкодування ПДВ суб’єктам господарювання, своєчасності та повноти його здійснення, відповідно до Порядку ведення Реєстру заяв про повернення суми бюджетного відшкодування ПДВ. </w:t>
            </w:r>
          </w:p>
          <w:p w14:paraId="6207A966" w14:textId="77777777" w:rsidR="00217D09" w:rsidRDefault="00217D09" w:rsidP="00217D09">
            <w:pPr>
              <w:keepLines/>
              <w:ind w:firstLine="247"/>
              <w:jc w:val="both"/>
              <w:rPr>
                <w:color w:val="000000"/>
                <w:lang w:val="uk-UA"/>
              </w:rPr>
            </w:pPr>
            <w:r w:rsidRPr="001E03B5">
              <w:rPr>
                <w:color w:val="000000"/>
                <w:lang w:val="uk-UA"/>
              </w:rPr>
              <w:t xml:space="preserve">У грудні 2023 року заяву про суми бюджетного відшкодування ПДВ подано 1 СГ. Проведено аналіз показників даної декларації за листопад 2023 року та до ДПС направлено інформацію про джерела походження виникнення від’ємного значення (лист від 27.12.2023 </w:t>
            </w:r>
            <w:r>
              <w:rPr>
                <w:color w:val="000000"/>
                <w:lang w:val="uk-UA"/>
              </w:rPr>
              <w:t xml:space="preserve">   </w:t>
            </w:r>
            <w:r w:rsidRPr="001E03B5">
              <w:rPr>
                <w:color w:val="000000"/>
                <w:lang w:val="uk-UA"/>
              </w:rPr>
              <w:t>№</w:t>
            </w:r>
            <w:r>
              <w:rPr>
                <w:color w:val="000000"/>
                <w:lang w:val="uk-UA"/>
              </w:rPr>
              <w:t xml:space="preserve"> </w:t>
            </w:r>
            <w:r w:rsidRPr="001E03B5">
              <w:rPr>
                <w:color w:val="000000"/>
                <w:lang w:val="uk-UA"/>
              </w:rPr>
              <w:t>2694/8/12-32-04-04-01)</w:t>
            </w:r>
            <w:bookmarkEnd w:id="11"/>
            <w:r>
              <w:rPr>
                <w:color w:val="000000"/>
                <w:lang w:val="uk-UA"/>
              </w:rPr>
              <w:t>.</w:t>
            </w:r>
          </w:p>
          <w:p w14:paraId="5AFA9827" w14:textId="77777777" w:rsidR="00217D09" w:rsidRDefault="00217D09" w:rsidP="00217D09">
            <w:pPr>
              <w:keepLines/>
              <w:ind w:firstLine="247"/>
              <w:jc w:val="both"/>
              <w:rPr>
                <w:color w:val="000000"/>
                <w:lang w:val="uk-UA"/>
              </w:rPr>
            </w:pPr>
            <w:r w:rsidRPr="00034CEA">
              <w:rPr>
                <w:color w:val="000000"/>
                <w:lang w:val="uk-UA"/>
              </w:rPr>
              <w:t xml:space="preserve">У </w:t>
            </w:r>
            <w:r>
              <w:rPr>
                <w:color w:val="000000"/>
                <w:lang w:val="uk-UA"/>
              </w:rPr>
              <w:t>другому</w:t>
            </w:r>
            <w:r w:rsidRPr="00034CEA">
              <w:rPr>
                <w:color w:val="000000"/>
                <w:lang w:val="uk-UA"/>
              </w:rPr>
              <w:t xml:space="preserve"> півріччі 2023 року від фізичних осіб -підприємців – платників ПДВ заяви про повернення суми бюджетного відшкодування не надавались</w:t>
            </w:r>
          </w:p>
        </w:tc>
      </w:tr>
      <w:tr w:rsidR="00217D09" w14:paraId="3F3413C5" w14:textId="77777777" w:rsidTr="00B74AF3">
        <w:trPr>
          <w:trHeight w:val="4075"/>
          <w:jc w:val="center"/>
        </w:trPr>
        <w:tc>
          <w:tcPr>
            <w:tcW w:w="738" w:type="dxa"/>
            <w:tcBorders>
              <w:top w:val="single" w:sz="4" w:space="0" w:color="auto"/>
              <w:bottom w:val="single" w:sz="4" w:space="0" w:color="auto"/>
            </w:tcBorders>
          </w:tcPr>
          <w:p w14:paraId="116812F4" w14:textId="77777777" w:rsidR="00217D09" w:rsidRDefault="00217D09" w:rsidP="00217D09">
            <w:pPr>
              <w:keepLines/>
              <w:jc w:val="center"/>
              <w:rPr>
                <w:color w:val="000000"/>
                <w:lang w:val="uk-UA"/>
              </w:rPr>
            </w:pPr>
            <w:r>
              <w:rPr>
                <w:color w:val="000000"/>
                <w:lang w:val="uk-UA"/>
              </w:rPr>
              <w:lastRenderedPageBreak/>
              <w:t>1.13</w:t>
            </w:r>
          </w:p>
        </w:tc>
        <w:tc>
          <w:tcPr>
            <w:tcW w:w="3798" w:type="dxa"/>
            <w:tcBorders>
              <w:top w:val="single" w:sz="4" w:space="0" w:color="auto"/>
              <w:bottom w:val="single" w:sz="4" w:space="0" w:color="auto"/>
            </w:tcBorders>
          </w:tcPr>
          <w:p w14:paraId="60ABC712" w14:textId="77777777" w:rsidR="00217D09" w:rsidRDefault="00217D09" w:rsidP="00217D09">
            <w:pPr>
              <w:widowControl w:val="0"/>
              <w:autoSpaceDE w:val="0"/>
              <w:autoSpaceDN w:val="0"/>
              <w:adjustRightInd w:val="0"/>
              <w:ind w:firstLine="252"/>
              <w:jc w:val="both"/>
              <w:rPr>
                <w:color w:val="000000"/>
                <w:lang w:val="uk-UA"/>
              </w:rPr>
            </w:pPr>
            <w:r>
              <w:rPr>
                <w:color w:val="000000"/>
                <w:lang w:val="uk-UA"/>
              </w:rPr>
              <w:t xml:space="preserve">Забезпечення дієвого контролю за своєчасністю, достовірністю, повнотою нарахування та сплати акцизного податку, відповідно до діючих ставок, у т. ч. акцизного податку з роздрібного продажу підакцизних товарів. </w:t>
            </w:r>
          </w:p>
          <w:p w14:paraId="3900F2BA" w14:textId="77777777" w:rsidR="00217D09" w:rsidRDefault="00217D09" w:rsidP="00217D09">
            <w:pPr>
              <w:keepLines/>
              <w:ind w:firstLine="268"/>
              <w:jc w:val="both"/>
              <w:rPr>
                <w:color w:val="000000"/>
                <w:lang w:val="uk-UA"/>
              </w:rPr>
            </w:pPr>
            <w:r>
              <w:rPr>
                <w:color w:val="000000"/>
                <w:lang w:val="uk-UA"/>
              </w:rPr>
              <w:t xml:space="preserve">Забезпечення надходження до державного та місцевого бюджетів акцизного податку </w:t>
            </w:r>
          </w:p>
        </w:tc>
        <w:tc>
          <w:tcPr>
            <w:tcW w:w="2551" w:type="dxa"/>
            <w:tcBorders>
              <w:top w:val="single" w:sz="4" w:space="0" w:color="auto"/>
              <w:bottom w:val="single" w:sz="4" w:space="0" w:color="auto"/>
            </w:tcBorders>
          </w:tcPr>
          <w:p w14:paraId="746CA6B4" w14:textId="77777777" w:rsidR="00217D09" w:rsidRDefault="00217D09" w:rsidP="00217D09">
            <w:pPr>
              <w:keepLines/>
              <w:jc w:val="both"/>
              <w:rPr>
                <w:bCs/>
                <w:color w:val="000000"/>
                <w:lang w:val="uk-UA"/>
              </w:rPr>
            </w:pPr>
            <w:r>
              <w:rPr>
                <w:bCs/>
                <w:color w:val="000000"/>
                <w:lang w:val="uk-UA"/>
              </w:rPr>
              <w:t>Управління контролю за підакцизними товарами</w:t>
            </w:r>
          </w:p>
          <w:p w14:paraId="07443F21" w14:textId="77777777" w:rsidR="00217D09" w:rsidRDefault="00217D09" w:rsidP="00217D09">
            <w:pPr>
              <w:keepLines/>
              <w:jc w:val="both"/>
              <w:rPr>
                <w:color w:val="000000"/>
                <w:lang w:val="uk-UA"/>
              </w:rPr>
            </w:pPr>
          </w:p>
        </w:tc>
        <w:tc>
          <w:tcPr>
            <w:tcW w:w="1494" w:type="dxa"/>
            <w:tcBorders>
              <w:top w:val="single" w:sz="4" w:space="0" w:color="auto"/>
              <w:bottom w:val="single" w:sz="4" w:space="0" w:color="auto"/>
            </w:tcBorders>
          </w:tcPr>
          <w:p w14:paraId="603692A7" w14:textId="77777777" w:rsidR="00217D09" w:rsidRDefault="00217D09" w:rsidP="00217D09">
            <w:pPr>
              <w:keepLines/>
              <w:jc w:val="center"/>
              <w:rPr>
                <w:color w:val="000000"/>
                <w:lang w:val="uk-UA"/>
              </w:rPr>
            </w:pPr>
            <w:r>
              <w:rPr>
                <w:color w:val="000000"/>
                <w:lang w:val="uk-UA"/>
              </w:rPr>
              <w:t xml:space="preserve">Протягом </w:t>
            </w:r>
          </w:p>
          <w:p w14:paraId="28A4FD51" w14:textId="77777777" w:rsidR="00217D09" w:rsidRDefault="00217D09" w:rsidP="00217D09">
            <w:pPr>
              <w:keepLines/>
              <w:jc w:val="center"/>
              <w:rPr>
                <w:strike/>
                <w:color w:val="000000"/>
                <w:lang w:val="uk-UA"/>
              </w:rPr>
            </w:pPr>
            <w:r>
              <w:rPr>
                <w:color w:val="000000"/>
                <w:lang w:val="uk-UA"/>
              </w:rPr>
              <w:t>півріччя</w:t>
            </w:r>
            <w:r>
              <w:rPr>
                <w:strike/>
                <w:color w:val="000000"/>
                <w:lang w:val="uk-UA"/>
              </w:rPr>
              <w:t xml:space="preserve"> </w:t>
            </w:r>
          </w:p>
        </w:tc>
        <w:tc>
          <w:tcPr>
            <w:tcW w:w="6445" w:type="dxa"/>
            <w:tcBorders>
              <w:top w:val="single" w:sz="4" w:space="0" w:color="auto"/>
              <w:bottom w:val="single" w:sz="4" w:space="0" w:color="auto"/>
            </w:tcBorders>
          </w:tcPr>
          <w:p w14:paraId="5C96CE70" w14:textId="77777777" w:rsidR="00217D09" w:rsidRDefault="00217D09" w:rsidP="00217D09">
            <w:pPr>
              <w:keepLines/>
              <w:ind w:firstLine="249"/>
              <w:jc w:val="both"/>
              <w:rPr>
                <w:bCs/>
                <w:sz w:val="28"/>
                <w:szCs w:val="28"/>
                <w:lang w:val="uk-UA" w:eastAsia="uk-UA"/>
              </w:rPr>
            </w:pPr>
            <w:r w:rsidRPr="0095493E">
              <w:rPr>
                <w:bCs/>
                <w:lang w:eastAsia="uk-UA"/>
              </w:rPr>
              <w:t xml:space="preserve">За </w:t>
            </w:r>
            <w:r w:rsidRPr="0095493E">
              <w:rPr>
                <w:bCs/>
                <w:lang w:val="uk-UA" w:eastAsia="uk-UA"/>
              </w:rPr>
              <w:t xml:space="preserve">звітний </w:t>
            </w:r>
            <w:proofErr w:type="spellStart"/>
            <w:r w:rsidRPr="0095493E">
              <w:rPr>
                <w:bCs/>
                <w:lang w:eastAsia="uk-UA"/>
              </w:rPr>
              <w:t>період</w:t>
            </w:r>
            <w:proofErr w:type="spellEnd"/>
            <w:r w:rsidRPr="0095493E">
              <w:rPr>
                <w:bCs/>
                <w:lang w:eastAsia="uk-UA"/>
              </w:rPr>
              <w:t xml:space="preserve"> </w:t>
            </w:r>
            <w:r w:rsidRPr="0095493E">
              <w:rPr>
                <w:bCs/>
                <w:lang w:val="uk-UA" w:eastAsia="uk-UA"/>
              </w:rPr>
              <w:t>к</w:t>
            </w:r>
            <w:proofErr w:type="spellStart"/>
            <w:r w:rsidRPr="0095493E">
              <w:rPr>
                <w:bCs/>
                <w:lang w:eastAsia="uk-UA"/>
              </w:rPr>
              <w:t>амеральними</w:t>
            </w:r>
            <w:proofErr w:type="spellEnd"/>
            <w:r w:rsidRPr="008507E8">
              <w:rPr>
                <w:bCs/>
                <w:lang w:eastAsia="uk-UA"/>
              </w:rPr>
              <w:t xml:space="preserve"> </w:t>
            </w:r>
            <w:proofErr w:type="spellStart"/>
            <w:r w:rsidRPr="008507E8">
              <w:rPr>
                <w:bCs/>
                <w:lang w:eastAsia="uk-UA"/>
              </w:rPr>
              <w:t>перевірками</w:t>
            </w:r>
            <w:proofErr w:type="spellEnd"/>
            <w:r w:rsidRPr="008507E8">
              <w:rPr>
                <w:bCs/>
                <w:lang w:eastAsia="uk-UA"/>
              </w:rPr>
              <w:t xml:space="preserve"> </w:t>
            </w:r>
            <w:proofErr w:type="spellStart"/>
            <w:r w:rsidRPr="008507E8">
              <w:rPr>
                <w:bCs/>
                <w:lang w:eastAsia="uk-UA"/>
              </w:rPr>
              <w:t>перевірено</w:t>
            </w:r>
            <w:proofErr w:type="spellEnd"/>
            <w:r w:rsidRPr="008507E8">
              <w:rPr>
                <w:bCs/>
                <w:lang w:eastAsia="uk-UA"/>
              </w:rPr>
              <w:t xml:space="preserve"> </w:t>
            </w:r>
            <w:r w:rsidRPr="008507E8">
              <w:rPr>
                <w:bCs/>
                <w:lang w:val="uk-UA" w:eastAsia="uk-UA"/>
              </w:rPr>
              <w:t>307</w:t>
            </w:r>
            <w:r w:rsidRPr="008507E8">
              <w:rPr>
                <w:bCs/>
                <w:lang w:eastAsia="uk-UA"/>
              </w:rPr>
              <w:t xml:space="preserve"> </w:t>
            </w:r>
            <w:proofErr w:type="spellStart"/>
            <w:r w:rsidRPr="008507E8">
              <w:rPr>
                <w:bCs/>
                <w:lang w:eastAsia="uk-UA"/>
              </w:rPr>
              <w:t>поданих</w:t>
            </w:r>
            <w:proofErr w:type="spellEnd"/>
            <w:r w:rsidRPr="008507E8">
              <w:rPr>
                <w:bCs/>
                <w:lang w:eastAsia="uk-UA"/>
              </w:rPr>
              <w:t xml:space="preserve"> </w:t>
            </w:r>
            <w:proofErr w:type="spellStart"/>
            <w:r w:rsidRPr="008507E8">
              <w:rPr>
                <w:bCs/>
                <w:lang w:eastAsia="uk-UA"/>
              </w:rPr>
              <w:t>Декларації</w:t>
            </w:r>
            <w:proofErr w:type="spellEnd"/>
            <w:r w:rsidRPr="008507E8">
              <w:rPr>
                <w:bCs/>
                <w:lang w:eastAsia="uk-UA"/>
              </w:rPr>
              <w:t>/</w:t>
            </w:r>
            <w:proofErr w:type="spellStart"/>
            <w:r w:rsidRPr="008507E8">
              <w:rPr>
                <w:bCs/>
                <w:lang w:eastAsia="uk-UA"/>
              </w:rPr>
              <w:t>уточнюючих</w:t>
            </w:r>
            <w:proofErr w:type="spellEnd"/>
            <w:r w:rsidRPr="008507E8">
              <w:rPr>
                <w:bCs/>
                <w:lang w:eastAsia="uk-UA"/>
              </w:rPr>
              <w:t xml:space="preserve"> </w:t>
            </w:r>
            <w:proofErr w:type="spellStart"/>
            <w:r w:rsidRPr="008507E8">
              <w:rPr>
                <w:bCs/>
                <w:lang w:eastAsia="uk-UA"/>
              </w:rPr>
              <w:t>розрахунків</w:t>
            </w:r>
            <w:proofErr w:type="spellEnd"/>
            <w:r w:rsidRPr="008507E8">
              <w:rPr>
                <w:bCs/>
                <w:lang w:eastAsia="uk-UA"/>
              </w:rPr>
              <w:t xml:space="preserve"> з акцизного </w:t>
            </w:r>
            <w:proofErr w:type="spellStart"/>
            <w:r w:rsidRPr="008507E8">
              <w:rPr>
                <w:bCs/>
                <w:lang w:eastAsia="uk-UA"/>
              </w:rPr>
              <w:t>податку</w:t>
            </w:r>
            <w:proofErr w:type="spellEnd"/>
            <w:r w:rsidRPr="008507E8">
              <w:rPr>
                <w:bCs/>
                <w:lang w:val="uk-UA" w:eastAsia="uk-UA"/>
              </w:rPr>
              <w:t>. Складено 6 актів за порушення термінів  подання податкової звітності з акцизного податку (пальне) по 6 СГ, сума донарахування складає 39440 гр</w:t>
            </w:r>
            <w:r>
              <w:rPr>
                <w:bCs/>
                <w:lang w:val="uk-UA" w:eastAsia="uk-UA"/>
              </w:rPr>
              <w:t>ивень</w:t>
            </w:r>
            <w:r>
              <w:rPr>
                <w:bCs/>
                <w:sz w:val="28"/>
                <w:szCs w:val="28"/>
                <w:lang w:val="uk-UA" w:eastAsia="uk-UA"/>
              </w:rPr>
              <w:t>.</w:t>
            </w:r>
          </w:p>
          <w:p w14:paraId="207A7981" w14:textId="77777777" w:rsidR="00217D09" w:rsidRPr="00C33020" w:rsidRDefault="00217D09" w:rsidP="00217D09">
            <w:pPr>
              <w:pStyle w:val="a8"/>
              <w:ind w:firstLine="249"/>
              <w:jc w:val="both"/>
              <w:rPr>
                <w:rFonts w:ascii="Times New Roman" w:hAnsi="Times New Roman"/>
              </w:rPr>
            </w:pPr>
            <w:r w:rsidRPr="00C33020">
              <w:rPr>
                <w:rFonts w:ascii="Times New Roman" w:hAnsi="Times New Roman"/>
              </w:rPr>
              <w:t>Протягом півріччя управлінням забезпечено виконання показників</w:t>
            </w:r>
            <w:r>
              <w:rPr>
                <w:rFonts w:ascii="Times New Roman" w:hAnsi="Times New Roman"/>
              </w:rPr>
              <w:t xml:space="preserve"> доходів</w:t>
            </w:r>
            <w:r w:rsidRPr="00C33020">
              <w:rPr>
                <w:rFonts w:ascii="Times New Roman" w:hAnsi="Times New Roman"/>
              </w:rPr>
              <w:t xml:space="preserve"> доведених відповідними наказами ДПС та ГУ ДПС, а саме:</w:t>
            </w:r>
          </w:p>
          <w:p w14:paraId="15940309" w14:textId="77777777" w:rsidR="00217D09" w:rsidRPr="00C33020" w:rsidRDefault="00217D09" w:rsidP="00217D09">
            <w:pPr>
              <w:ind w:firstLine="249"/>
              <w:jc w:val="both"/>
              <w:rPr>
                <w:b/>
                <w:lang w:val="uk-UA"/>
              </w:rPr>
            </w:pPr>
            <w:r>
              <w:rPr>
                <w:lang w:val="uk-UA"/>
              </w:rPr>
              <w:t>показник доходів</w:t>
            </w:r>
            <w:r w:rsidRPr="00C33020">
              <w:rPr>
                <w:lang w:val="uk-UA"/>
              </w:rPr>
              <w:t xml:space="preserve"> по надходженню акцизного податку з вироблених в Україні підакцизних товарів (продукції) </w:t>
            </w:r>
            <w:r>
              <w:rPr>
                <w:lang w:val="uk-UA"/>
              </w:rPr>
              <w:t>у другому півріччі до ГУ ДПС не доводився;</w:t>
            </w:r>
            <w:r w:rsidRPr="00C33020">
              <w:rPr>
                <w:lang w:val="uk-UA"/>
              </w:rPr>
              <w:t xml:space="preserve"> </w:t>
            </w:r>
          </w:p>
          <w:p w14:paraId="6A453A72" w14:textId="77777777" w:rsidR="00217D09" w:rsidRPr="00C33020" w:rsidRDefault="00217D09" w:rsidP="00217D09">
            <w:pPr>
              <w:pStyle w:val="a8"/>
              <w:ind w:firstLine="249"/>
              <w:jc w:val="both"/>
              <w:rPr>
                <w:rFonts w:ascii="Times New Roman" w:hAnsi="Times New Roman"/>
              </w:rPr>
            </w:pPr>
            <w:r>
              <w:rPr>
                <w:rFonts w:ascii="Times New Roman" w:hAnsi="Times New Roman"/>
              </w:rPr>
              <w:t>п</w:t>
            </w:r>
            <w:r w:rsidRPr="00C33020">
              <w:rPr>
                <w:rFonts w:ascii="Times New Roman" w:hAnsi="Times New Roman"/>
              </w:rPr>
              <w:t>оказник</w:t>
            </w:r>
            <w:r>
              <w:rPr>
                <w:rFonts w:ascii="Times New Roman" w:hAnsi="Times New Roman"/>
              </w:rPr>
              <w:t xml:space="preserve"> доходів з </w:t>
            </w:r>
            <w:r w:rsidRPr="00C33020">
              <w:rPr>
                <w:rFonts w:ascii="Times New Roman" w:hAnsi="Times New Roman"/>
              </w:rPr>
              <w:t xml:space="preserve">акцизного податку з реалізації суб’єктами господарювання роздрібної торгівлі підакцизних товарів у сумі </w:t>
            </w:r>
            <w:r>
              <w:rPr>
                <w:rFonts w:ascii="Times New Roman" w:hAnsi="Times New Roman"/>
              </w:rPr>
              <w:t>0,2</w:t>
            </w:r>
            <w:r w:rsidRPr="00C33020">
              <w:rPr>
                <w:rFonts w:ascii="Times New Roman" w:hAnsi="Times New Roman"/>
              </w:rPr>
              <w:t xml:space="preserve"> тис. грн, надійшло </w:t>
            </w:r>
            <w:r>
              <w:rPr>
                <w:rFonts w:ascii="Times New Roman" w:hAnsi="Times New Roman"/>
              </w:rPr>
              <w:t>16,7</w:t>
            </w:r>
            <w:r w:rsidRPr="00C33020">
              <w:rPr>
                <w:rFonts w:ascii="Times New Roman" w:hAnsi="Times New Roman"/>
              </w:rPr>
              <w:t xml:space="preserve"> тис. гривень. Додатково до місцевих бюджетів Луганської області надійшло </w:t>
            </w:r>
            <w:r>
              <w:rPr>
                <w:rFonts w:ascii="Times New Roman" w:hAnsi="Times New Roman"/>
              </w:rPr>
              <w:t>16,5</w:t>
            </w:r>
            <w:r w:rsidRPr="00C33020">
              <w:rPr>
                <w:rFonts w:ascii="Times New Roman" w:hAnsi="Times New Roman"/>
              </w:rPr>
              <w:t xml:space="preserve"> тис.</w:t>
            </w:r>
            <w:r>
              <w:rPr>
                <w:rFonts w:ascii="Times New Roman" w:hAnsi="Times New Roman"/>
              </w:rPr>
              <w:t xml:space="preserve"> </w:t>
            </w:r>
            <w:r w:rsidRPr="00C33020">
              <w:rPr>
                <w:rFonts w:ascii="Times New Roman" w:hAnsi="Times New Roman"/>
              </w:rPr>
              <w:t>гривень</w:t>
            </w:r>
            <w:r>
              <w:rPr>
                <w:rFonts w:ascii="Times New Roman" w:hAnsi="Times New Roman"/>
              </w:rPr>
              <w:t>;</w:t>
            </w:r>
          </w:p>
          <w:p w14:paraId="7CE020DF" w14:textId="77777777" w:rsidR="00217D09" w:rsidRPr="00C33020" w:rsidRDefault="00217D09" w:rsidP="00217D09">
            <w:pPr>
              <w:pStyle w:val="a8"/>
              <w:ind w:firstLine="249"/>
              <w:jc w:val="both"/>
              <w:rPr>
                <w:rFonts w:ascii="Times New Roman" w:hAnsi="Times New Roman"/>
              </w:rPr>
            </w:pPr>
            <w:r>
              <w:rPr>
                <w:rFonts w:ascii="Times New Roman" w:hAnsi="Times New Roman"/>
              </w:rPr>
              <w:t>п</w:t>
            </w:r>
            <w:r w:rsidRPr="00C33020">
              <w:rPr>
                <w:rFonts w:ascii="Times New Roman" w:hAnsi="Times New Roman"/>
              </w:rPr>
              <w:t xml:space="preserve">оказник </w:t>
            </w:r>
            <w:r>
              <w:rPr>
                <w:rFonts w:ascii="Times New Roman" w:hAnsi="Times New Roman"/>
              </w:rPr>
              <w:t xml:space="preserve">доходів </w:t>
            </w:r>
            <w:r w:rsidRPr="00C33020">
              <w:rPr>
                <w:rFonts w:ascii="Times New Roman" w:hAnsi="Times New Roman"/>
              </w:rPr>
              <w:t xml:space="preserve">акцизного податку з вироблених в Україні підакцизних товарів (продукції), який належить до доходів спеціального фонду Державного бюджету України у сумі </w:t>
            </w:r>
            <w:r>
              <w:rPr>
                <w:rFonts w:ascii="Times New Roman" w:hAnsi="Times New Roman"/>
              </w:rPr>
              <w:t>31,3</w:t>
            </w:r>
            <w:r w:rsidRPr="00C33020">
              <w:rPr>
                <w:rFonts w:ascii="Times New Roman" w:hAnsi="Times New Roman"/>
              </w:rPr>
              <w:t xml:space="preserve"> тис. грн, фактично надійшло </w:t>
            </w:r>
            <w:r>
              <w:rPr>
                <w:rFonts w:ascii="Times New Roman" w:hAnsi="Times New Roman"/>
              </w:rPr>
              <w:t>67,8</w:t>
            </w:r>
            <w:r w:rsidRPr="00C33020">
              <w:rPr>
                <w:rFonts w:ascii="Times New Roman" w:hAnsi="Times New Roman"/>
              </w:rPr>
              <w:t xml:space="preserve"> тис. гривень </w:t>
            </w:r>
          </w:p>
          <w:p w14:paraId="3D59F5B6" w14:textId="77777777" w:rsidR="00217D09" w:rsidRDefault="00217D09" w:rsidP="00217D09">
            <w:pPr>
              <w:keepLines/>
              <w:jc w:val="center"/>
              <w:rPr>
                <w:color w:val="000000"/>
                <w:lang w:val="uk-UA"/>
              </w:rPr>
            </w:pPr>
          </w:p>
        </w:tc>
      </w:tr>
      <w:tr w:rsidR="00217D09" w14:paraId="0D101C59" w14:textId="77777777" w:rsidTr="0095493E">
        <w:trPr>
          <w:trHeight w:val="90"/>
          <w:jc w:val="center"/>
        </w:trPr>
        <w:tc>
          <w:tcPr>
            <w:tcW w:w="738" w:type="dxa"/>
            <w:tcBorders>
              <w:top w:val="single" w:sz="4" w:space="0" w:color="auto"/>
              <w:bottom w:val="single" w:sz="4" w:space="0" w:color="auto"/>
            </w:tcBorders>
          </w:tcPr>
          <w:p w14:paraId="4BE73F70" w14:textId="77777777" w:rsidR="00217D09" w:rsidRDefault="00217D09" w:rsidP="00217D09">
            <w:pPr>
              <w:jc w:val="center"/>
              <w:rPr>
                <w:color w:val="000000"/>
                <w:lang w:val="uk-UA"/>
              </w:rPr>
            </w:pPr>
            <w:r>
              <w:rPr>
                <w:color w:val="000000"/>
                <w:lang w:val="uk-UA"/>
              </w:rPr>
              <w:t>1.14</w:t>
            </w:r>
          </w:p>
          <w:p w14:paraId="0179817C" w14:textId="77777777" w:rsidR="00217D09" w:rsidRDefault="00217D09" w:rsidP="00217D09">
            <w:pPr>
              <w:rPr>
                <w:color w:val="000000"/>
                <w:lang w:val="uk-UA"/>
              </w:rPr>
            </w:pPr>
          </w:p>
        </w:tc>
        <w:tc>
          <w:tcPr>
            <w:tcW w:w="3798" w:type="dxa"/>
            <w:tcBorders>
              <w:top w:val="single" w:sz="4" w:space="0" w:color="auto"/>
              <w:bottom w:val="single" w:sz="4" w:space="0" w:color="auto"/>
            </w:tcBorders>
          </w:tcPr>
          <w:p w14:paraId="2D6924B3" w14:textId="77777777" w:rsidR="00217D09" w:rsidRDefault="00217D09" w:rsidP="00217D09">
            <w:pPr>
              <w:keepLines/>
              <w:ind w:firstLine="268"/>
              <w:jc w:val="both"/>
              <w:rPr>
                <w:color w:val="000000"/>
                <w:lang w:val="uk-UA"/>
              </w:rPr>
            </w:pPr>
            <w:r>
              <w:rPr>
                <w:lang w:val="uk-UA"/>
              </w:rPr>
              <w:t>Організація роботи з електронного адміністрування реалізації пального та спирту етилового, а також здійснення контролю за веденням Єдиного реєстру акцизних накладних, з урахування вимог законодавства, що діють під час воєнного стану</w:t>
            </w:r>
          </w:p>
        </w:tc>
        <w:tc>
          <w:tcPr>
            <w:tcW w:w="2551" w:type="dxa"/>
            <w:tcBorders>
              <w:top w:val="single" w:sz="4" w:space="0" w:color="auto"/>
              <w:bottom w:val="single" w:sz="4" w:space="0" w:color="auto"/>
            </w:tcBorders>
          </w:tcPr>
          <w:p w14:paraId="35B1B8C7" w14:textId="77777777" w:rsidR="00217D09" w:rsidRDefault="00217D09" w:rsidP="00217D09">
            <w:pPr>
              <w:keepLines/>
              <w:jc w:val="both"/>
              <w:rPr>
                <w:bCs/>
                <w:color w:val="000000"/>
                <w:lang w:val="uk-UA"/>
              </w:rPr>
            </w:pPr>
            <w:r>
              <w:rPr>
                <w:bCs/>
                <w:color w:val="000000"/>
                <w:lang w:val="uk-UA"/>
              </w:rPr>
              <w:t>Управління контролю за підакцизними товарами</w:t>
            </w:r>
          </w:p>
        </w:tc>
        <w:tc>
          <w:tcPr>
            <w:tcW w:w="1494" w:type="dxa"/>
            <w:tcBorders>
              <w:top w:val="single" w:sz="4" w:space="0" w:color="auto"/>
              <w:bottom w:val="single" w:sz="4" w:space="0" w:color="auto"/>
            </w:tcBorders>
          </w:tcPr>
          <w:p w14:paraId="7E0A6FC9" w14:textId="77777777" w:rsidR="00217D09" w:rsidRDefault="00217D09" w:rsidP="00217D09">
            <w:pPr>
              <w:keepLines/>
              <w:jc w:val="center"/>
              <w:rPr>
                <w:color w:val="000000"/>
                <w:lang w:val="uk-UA"/>
              </w:rPr>
            </w:pPr>
            <w:r>
              <w:rPr>
                <w:color w:val="000000"/>
                <w:lang w:val="uk-UA"/>
              </w:rPr>
              <w:t xml:space="preserve">Протягом </w:t>
            </w:r>
          </w:p>
          <w:p w14:paraId="716F7118" w14:textId="77777777" w:rsidR="00217D09" w:rsidRDefault="00217D09" w:rsidP="00217D09">
            <w:pPr>
              <w:jc w:val="center"/>
              <w:rPr>
                <w:color w:val="000000"/>
                <w:lang w:val="uk-UA"/>
              </w:rPr>
            </w:pPr>
            <w:r>
              <w:rPr>
                <w:color w:val="000000"/>
                <w:lang w:val="uk-UA"/>
              </w:rPr>
              <w:t>півріччя</w:t>
            </w:r>
          </w:p>
        </w:tc>
        <w:tc>
          <w:tcPr>
            <w:tcW w:w="6445" w:type="dxa"/>
            <w:tcBorders>
              <w:top w:val="single" w:sz="4" w:space="0" w:color="auto"/>
              <w:bottom w:val="single" w:sz="4" w:space="0" w:color="auto"/>
            </w:tcBorders>
          </w:tcPr>
          <w:p w14:paraId="5B52A851" w14:textId="77777777" w:rsidR="00217D09" w:rsidRDefault="00217D09" w:rsidP="00217D09">
            <w:pPr>
              <w:keepLines/>
              <w:ind w:firstLine="249"/>
              <w:jc w:val="both"/>
              <w:rPr>
                <w:color w:val="000000"/>
                <w:lang w:val="uk-UA"/>
              </w:rPr>
            </w:pPr>
            <w:r>
              <w:rPr>
                <w:bCs/>
                <w:lang w:val="uk-UA" w:eastAsia="uk-UA"/>
              </w:rPr>
              <w:t xml:space="preserve">Організовано роботу </w:t>
            </w:r>
            <w:r>
              <w:rPr>
                <w:lang w:val="uk-UA"/>
              </w:rPr>
              <w:t>з електронного адміністрування реалізації пального та спирту етилового, а також здійснення контролю за веденням Єдиного реєстру акцизних накладних, з урахуванням вимог законодавства, що діють під час воєнного стану, за результатами роботи було</w:t>
            </w:r>
            <w:r w:rsidRPr="008507E8">
              <w:rPr>
                <w:bCs/>
                <w:lang w:val="uk-UA" w:eastAsia="uk-UA"/>
              </w:rPr>
              <w:t xml:space="preserve"> </w:t>
            </w:r>
            <w:r>
              <w:rPr>
                <w:bCs/>
                <w:lang w:val="uk-UA" w:eastAsia="uk-UA"/>
              </w:rPr>
              <w:t xml:space="preserve">складено </w:t>
            </w:r>
            <w:r w:rsidRPr="008507E8">
              <w:rPr>
                <w:bCs/>
                <w:lang w:val="uk-UA" w:eastAsia="uk-UA"/>
              </w:rPr>
              <w:t>6 актів за порушення термінів подання податкової звітності з акцизного податку (пальне) по 6 СГ, сума донарахування складає 39440 гр</w:t>
            </w:r>
            <w:r>
              <w:rPr>
                <w:bCs/>
                <w:lang w:val="uk-UA" w:eastAsia="uk-UA"/>
              </w:rPr>
              <w:t>ивень</w:t>
            </w:r>
          </w:p>
        </w:tc>
      </w:tr>
      <w:tr w:rsidR="00217D09" w14:paraId="09F7EDED" w14:textId="77777777" w:rsidTr="0095493E">
        <w:trPr>
          <w:trHeight w:val="789"/>
          <w:jc w:val="center"/>
        </w:trPr>
        <w:tc>
          <w:tcPr>
            <w:tcW w:w="738" w:type="dxa"/>
            <w:tcBorders>
              <w:top w:val="single" w:sz="4" w:space="0" w:color="auto"/>
              <w:bottom w:val="single" w:sz="4" w:space="0" w:color="auto"/>
            </w:tcBorders>
          </w:tcPr>
          <w:p w14:paraId="3E1C2B8B" w14:textId="77777777" w:rsidR="00217D09" w:rsidRDefault="00217D09" w:rsidP="00217D09">
            <w:pPr>
              <w:keepLines/>
              <w:jc w:val="center"/>
              <w:rPr>
                <w:color w:val="000000"/>
                <w:lang w:val="uk-UA"/>
              </w:rPr>
            </w:pPr>
            <w:r>
              <w:rPr>
                <w:color w:val="000000"/>
                <w:lang w:val="uk-UA"/>
              </w:rPr>
              <w:lastRenderedPageBreak/>
              <w:t>1.15</w:t>
            </w:r>
          </w:p>
        </w:tc>
        <w:tc>
          <w:tcPr>
            <w:tcW w:w="3798" w:type="dxa"/>
            <w:tcBorders>
              <w:top w:val="single" w:sz="4" w:space="0" w:color="auto"/>
              <w:bottom w:val="single" w:sz="4" w:space="0" w:color="auto"/>
            </w:tcBorders>
          </w:tcPr>
          <w:p w14:paraId="59BF4996" w14:textId="77777777" w:rsidR="00217D09" w:rsidRDefault="00217D09" w:rsidP="00217D09">
            <w:pPr>
              <w:keepLines/>
              <w:ind w:firstLine="268"/>
              <w:jc w:val="both"/>
              <w:rPr>
                <w:color w:val="000000"/>
                <w:lang w:val="uk-UA"/>
              </w:rPr>
            </w:pPr>
            <w:r>
              <w:rPr>
                <w:color w:val="000000"/>
                <w:lang w:val="uk-UA"/>
              </w:rPr>
              <w:t>Забезпечення контролю за своєчасним погашенням податкових векселів, авальованих банком, що видаються суб’єктами господарювання – виробниками лікарських засобів при придбанні спирту</w:t>
            </w:r>
          </w:p>
        </w:tc>
        <w:tc>
          <w:tcPr>
            <w:tcW w:w="2551" w:type="dxa"/>
            <w:tcBorders>
              <w:top w:val="single" w:sz="4" w:space="0" w:color="auto"/>
              <w:bottom w:val="single" w:sz="4" w:space="0" w:color="auto"/>
            </w:tcBorders>
          </w:tcPr>
          <w:p w14:paraId="1A76F462" w14:textId="77777777" w:rsidR="00217D09" w:rsidRDefault="00217D09" w:rsidP="00217D09">
            <w:pPr>
              <w:keepLines/>
              <w:jc w:val="both"/>
              <w:rPr>
                <w:color w:val="000000"/>
                <w:lang w:val="uk-UA"/>
              </w:rPr>
            </w:pPr>
            <w:r>
              <w:rPr>
                <w:bCs/>
                <w:color w:val="000000"/>
                <w:lang w:val="uk-UA"/>
              </w:rPr>
              <w:t>Управління контролю за підакцизними товарами</w:t>
            </w:r>
          </w:p>
        </w:tc>
        <w:tc>
          <w:tcPr>
            <w:tcW w:w="1494" w:type="dxa"/>
            <w:tcBorders>
              <w:top w:val="single" w:sz="4" w:space="0" w:color="auto"/>
              <w:bottom w:val="single" w:sz="4" w:space="0" w:color="auto"/>
            </w:tcBorders>
          </w:tcPr>
          <w:p w14:paraId="608A14DD" w14:textId="77777777" w:rsidR="00217D09" w:rsidRDefault="00217D09" w:rsidP="00217D09">
            <w:pPr>
              <w:keepLines/>
              <w:jc w:val="center"/>
              <w:rPr>
                <w:color w:val="000000"/>
                <w:lang w:val="uk-UA"/>
              </w:rPr>
            </w:pPr>
            <w:r>
              <w:rPr>
                <w:color w:val="000000"/>
                <w:lang w:val="uk-UA"/>
              </w:rPr>
              <w:t xml:space="preserve">Протягом </w:t>
            </w:r>
          </w:p>
          <w:p w14:paraId="2C4F4425" w14:textId="77777777" w:rsidR="00217D09" w:rsidRDefault="00217D09" w:rsidP="00217D09">
            <w:pPr>
              <w:keepLines/>
              <w:jc w:val="center"/>
              <w:rPr>
                <w:color w:val="000000"/>
                <w:lang w:val="uk-UA"/>
              </w:rPr>
            </w:pPr>
            <w:r>
              <w:rPr>
                <w:color w:val="000000"/>
                <w:lang w:val="uk-UA"/>
              </w:rPr>
              <w:t>півріччя</w:t>
            </w:r>
          </w:p>
        </w:tc>
        <w:tc>
          <w:tcPr>
            <w:tcW w:w="6445" w:type="dxa"/>
            <w:tcBorders>
              <w:top w:val="single" w:sz="4" w:space="0" w:color="auto"/>
              <w:bottom w:val="single" w:sz="4" w:space="0" w:color="auto"/>
            </w:tcBorders>
          </w:tcPr>
          <w:p w14:paraId="77F5FB75" w14:textId="77777777" w:rsidR="00217D09" w:rsidRDefault="00217D09" w:rsidP="00217D09">
            <w:pPr>
              <w:keepLines/>
              <w:ind w:firstLine="249"/>
              <w:jc w:val="both"/>
              <w:rPr>
                <w:color w:val="000000"/>
                <w:lang w:val="uk-UA"/>
              </w:rPr>
            </w:pPr>
            <w:r>
              <w:rPr>
                <w:color w:val="000000"/>
                <w:lang w:val="uk-UA"/>
              </w:rPr>
              <w:t>Суб’єктів господарювання, які використовують податкові векселі, авальованих банком, що видаються суб’єктами господарювання – виробниками лікарських засобів при придбанні спирту протягом півріччя не виявлено</w:t>
            </w:r>
          </w:p>
          <w:p w14:paraId="32BCA44D" w14:textId="77777777" w:rsidR="00217D09" w:rsidRDefault="00217D09" w:rsidP="00217D09">
            <w:pPr>
              <w:keepLines/>
              <w:jc w:val="both"/>
              <w:rPr>
                <w:color w:val="000000"/>
                <w:lang w:val="uk-UA"/>
              </w:rPr>
            </w:pPr>
          </w:p>
        </w:tc>
      </w:tr>
      <w:tr w:rsidR="00217D09" w14:paraId="405762D5" w14:textId="77777777" w:rsidTr="0095493E">
        <w:trPr>
          <w:trHeight w:val="90"/>
          <w:jc w:val="center"/>
        </w:trPr>
        <w:tc>
          <w:tcPr>
            <w:tcW w:w="738" w:type="dxa"/>
            <w:tcBorders>
              <w:top w:val="single" w:sz="4" w:space="0" w:color="auto"/>
              <w:bottom w:val="single" w:sz="4" w:space="0" w:color="auto"/>
            </w:tcBorders>
          </w:tcPr>
          <w:p w14:paraId="076F494F" w14:textId="77777777" w:rsidR="00217D09" w:rsidRDefault="00217D09" w:rsidP="00217D09">
            <w:pPr>
              <w:keepLines/>
              <w:jc w:val="center"/>
              <w:rPr>
                <w:color w:val="000000"/>
                <w:lang w:val="uk-UA"/>
              </w:rPr>
            </w:pPr>
            <w:r>
              <w:rPr>
                <w:color w:val="000000"/>
                <w:lang w:val="uk-UA"/>
              </w:rPr>
              <w:t>1.16</w:t>
            </w:r>
          </w:p>
        </w:tc>
        <w:tc>
          <w:tcPr>
            <w:tcW w:w="3798" w:type="dxa"/>
            <w:tcBorders>
              <w:top w:val="single" w:sz="4" w:space="0" w:color="auto"/>
              <w:bottom w:val="single" w:sz="4" w:space="0" w:color="auto"/>
            </w:tcBorders>
          </w:tcPr>
          <w:p w14:paraId="535C159E" w14:textId="77777777" w:rsidR="00217D09" w:rsidRDefault="00217D09" w:rsidP="00217D09">
            <w:pPr>
              <w:keepLines/>
              <w:ind w:firstLine="268"/>
              <w:jc w:val="both"/>
              <w:rPr>
                <w:color w:val="000000"/>
                <w:lang w:val="uk-UA"/>
              </w:rPr>
            </w:pPr>
            <w:r>
              <w:rPr>
                <w:color w:val="000000"/>
                <w:lang w:val="uk-UA"/>
              </w:rPr>
              <w:t>Забезпечення контролю за своєчасністю і повнотою сплати до бюджетів рентної плати, екологічного податку, податку на майно та місцевих податків і зборів до бюджету</w:t>
            </w:r>
          </w:p>
        </w:tc>
        <w:tc>
          <w:tcPr>
            <w:tcW w:w="2551" w:type="dxa"/>
            <w:tcBorders>
              <w:top w:val="single" w:sz="4" w:space="0" w:color="auto"/>
              <w:bottom w:val="single" w:sz="4" w:space="0" w:color="auto"/>
            </w:tcBorders>
          </w:tcPr>
          <w:p w14:paraId="0EB637E7" w14:textId="77777777" w:rsidR="00217D09" w:rsidRDefault="00217D09" w:rsidP="00217D09">
            <w:pPr>
              <w:jc w:val="both"/>
              <w:rPr>
                <w:bCs/>
                <w:color w:val="000000"/>
                <w:lang w:val="uk-UA"/>
              </w:rPr>
            </w:pPr>
            <w:r>
              <w:rPr>
                <w:bCs/>
                <w:color w:val="000000"/>
                <w:lang w:val="uk-UA"/>
              </w:rPr>
              <w:t>Управління:</w:t>
            </w:r>
          </w:p>
          <w:p w14:paraId="7F8B42CD" w14:textId="77777777" w:rsidR="00217D09" w:rsidRDefault="00217D09" w:rsidP="00217D09">
            <w:pPr>
              <w:jc w:val="both"/>
              <w:rPr>
                <w:bCs/>
                <w:color w:val="000000"/>
                <w:lang w:val="uk-UA"/>
              </w:rPr>
            </w:pPr>
            <w:r>
              <w:rPr>
                <w:bCs/>
                <w:color w:val="000000"/>
                <w:lang w:val="uk-UA"/>
              </w:rPr>
              <w:t xml:space="preserve">оподаткування юридичних осіб, </w:t>
            </w:r>
          </w:p>
          <w:p w14:paraId="1C8EA0EB" w14:textId="77777777" w:rsidR="00217D09" w:rsidRDefault="00217D09" w:rsidP="00217D09">
            <w:pPr>
              <w:keepLines/>
              <w:jc w:val="both"/>
              <w:rPr>
                <w:bCs/>
                <w:color w:val="000000"/>
                <w:lang w:val="uk-UA"/>
              </w:rPr>
            </w:pPr>
            <w:r>
              <w:rPr>
                <w:bCs/>
                <w:color w:val="000000"/>
                <w:lang w:val="uk-UA"/>
              </w:rPr>
              <w:t>оподаткування фізичних осіб</w:t>
            </w:r>
          </w:p>
        </w:tc>
        <w:tc>
          <w:tcPr>
            <w:tcW w:w="1494" w:type="dxa"/>
            <w:tcBorders>
              <w:top w:val="single" w:sz="4" w:space="0" w:color="auto"/>
              <w:bottom w:val="single" w:sz="4" w:space="0" w:color="auto"/>
            </w:tcBorders>
          </w:tcPr>
          <w:p w14:paraId="26C02752" w14:textId="77777777" w:rsidR="00217D09" w:rsidRDefault="00217D09" w:rsidP="00217D09">
            <w:pPr>
              <w:keepLines/>
              <w:jc w:val="center"/>
              <w:rPr>
                <w:color w:val="000000"/>
                <w:lang w:val="uk-UA"/>
              </w:rPr>
            </w:pPr>
            <w:r>
              <w:rPr>
                <w:color w:val="000000"/>
                <w:lang w:val="uk-UA"/>
              </w:rPr>
              <w:t xml:space="preserve">Протягом </w:t>
            </w:r>
          </w:p>
          <w:p w14:paraId="34B1475C" w14:textId="77777777" w:rsidR="00217D09" w:rsidRDefault="00217D09" w:rsidP="00217D09">
            <w:pPr>
              <w:keepLines/>
              <w:jc w:val="center"/>
              <w:rPr>
                <w:color w:val="000000"/>
                <w:lang w:val="uk-UA"/>
              </w:rPr>
            </w:pPr>
            <w:r>
              <w:rPr>
                <w:color w:val="000000"/>
                <w:lang w:val="uk-UA"/>
              </w:rPr>
              <w:t>півріччя</w:t>
            </w:r>
          </w:p>
        </w:tc>
        <w:tc>
          <w:tcPr>
            <w:tcW w:w="6445" w:type="dxa"/>
            <w:tcBorders>
              <w:top w:val="single" w:sz="4" w:space="0" w:color="auto"/>
              <w:bottom w:val="single" w:sz="4" w:space="0" w:color="auto"/>
            </w:tcBorders>
          </w:tcPr>
          <w:p w14:paraId="100B74B5" w14:textId="77777777" w:rsidR="00217D09" w:rsidRPr="001E03B5" w:rsidRDefault="00217D09" w:rsidP="00CF0A46">
            <w:pPr>
              <w:pStyle w:val="Style7"/>
              <w:widowControl/>
              <w:spacing w:line="240" w:lineRule="auto"/>
              <w:ind w:firstLine="247"/>
              <w:jc w:val="both"/>
              <w:rPr>
                <w:lang w:val="uk-UA"/>
              </w:rPr>
            </w:pPr>
            <w:bookmarkStart w:id="12" w:name="_Hlk156293016"/>
            <w:bookmarkStart w:id="13" w:name="_Hlk156225257"/>
            <w:r w:rsidRPr="001E03B5">
              <w:rPr>
                <w:lang w:val="uk-UA"/>
              </w:rPr>
              <w:t xml:space="preserve">Здійснено заходи щодо повноти нарахування та сплати податків і зборів та інших платежів, єдиного податку, проаналізовано та відпрацьовано в розрізі платників надходження попередніх періодів, залучено резерви та відпрацьовано ймовірні схеми ухилення від оподаткування. </w:t>
            </w:r>
          </w:p>
          <w:p w14:paraId="228906E4" w14:textId="77777777" w:rsidR="00217D09" w:rsidRPr="001E03B5" w:rsidRDefault="00217D09" w:rsidP="00CF0A46">
            <w:pPr>
              <w:ind w:firstLine="247"/>
              <w:jc w:val="both"/>
              <w:rPr>
                <w:color w:val="000000"/>
                <w:lang w:val="uk-UA"/>
              </w:rPr>
            </w:pPr>
            <w:r w:rsidRPr="001E03B5">
              <w:rPr>
                <w:color w:val="000000"/>
                <w:lang w:val="uk-UA"/>
              </w:rPr>
              <w:t xml:space="preserve">У звітному періоді нарахування податків на нерухоме майно за об’єкти нерухомості, земельний податок та орендна плата, екологічний податок, що розташовані на територіях на яких ведуться (велися) бойові дії не проводилося у зв’язку із змінами у законодавстві. </w:t>
            </w:r>
          </w:p>
          <w:p w14:paraId="7DDA2913" w14:textId="77777777" w:rsidR="00217D09" w:rsidRPr="001E03B5" w:rsidRDefault="00217D09" w:rsidP="00CF0A46">
            <w:pPr>
              <w:pStyle w:val="Style7"/>
              <w:widowControl/>
              <w:spacing w:line="240" w:lineRule="auto"/>
              <w:ind w:firstLine="247"/>
              <w:jc w:val="both"/>
              <w:rPr>
                <w:lang w:val="uk-UA"/>
              </w:rPr>
            </w:pPr>
            <w:bookmarkStart w:id="14" w:name="_Hlk156291726"/>
            <w:r w:rsidRPr="001E03B5">
              <w:rPr>
                <w:lang w:val="uk-UA"/>
              </w:rPr>
              <w:t>З метою забезпечення повноти нарахування та сплати екологічного податку, рентної плати та інших платежів з юридичних осіб до ДПС направлено листи щодо відпрацювання:</w:t>
            </w:r>
          </w:p>
          <w:bookmarkEnd w:id="14"/>
          <w:p w14:paraId="3566AC59" w14:textId="77777777" w:rsidR="00217D09" w:rsidRPr="001E03B5" w:rsidRDefault="00217D09" w:rsidP="00CF0A46">
            <w:pPr>
              <w:pStyle w:val="Style7"/>
              <w:widowControl/>
              <w:spacing w:line="240" w:lineRule="auto"/>
              <w:ind w:firstLine="247"/>
              <w:jc w:val="both"/>
              <w:rPr>
                <w:lang w:val="uk-UA"/>
              </w:rPr>
            </w:pPr>
            <w:r w:rsidRPr="001E03B5">
              <w:rPr>
                <w:lang w:val="uk-UA"/>
              </w:rPr>
              <w:t xml:space="preserve">переліків СГ, що не вносили, несвоєчасно вносили суми податкових зобов’язань з рентної плати за користування надрами для видобування </w:t>
            </w:r>
            <w:bookmarkStart w:id="15" w:name="_Hlk156293033"/>
            <w:bookmarkEnd w:id="12"/>
            <w:r w:rsidRPr="001E03B5">
              <w:rPr>
                <w:lang w:val="uk-UA"/>
              </w:rPr>
              <w:t>корисних копалин або не виконували податкових зобов’язань з цієї плати протягом шести місяців (лист від 31.08.2023 № 1195/8/12-32-04-01-04);</w:t>
            </w:r>
          </w:p>
          <w:p w14:paraId="3EEEA248" w14:textId="77777777" w:rsidR="00217D09" w:rsidRPr="001E03B5" w:rsidRDefault="00217D09" w:rsidP="00CF0A46">
            <w:pPr>
              <w:pStyle w:val="Style7"/>
              <w:widowControl/>
              <w:spacing w:line="240" w:lineRule="auto"/>
              <w:ind w:firstLine="247"/>
              <w:jc w:val="both"/>
              <w:rPr>
                <w:lang w:val="uk-UA"/>
              </w:rPr>
            </w:pPr>
            <w:r w:rsidRPr="001E03B5">
              <w:rPr>
                <w:lang w:val="uk-UA"/>
              </w:rPr>
              <w:t>здійснення звірки обсягів видобутку корисних копалин, зазначених у відповідних податкових розрахунках, з обсягами видобутку корисних копалин, наданими Державною службою геології та надр України за 2022 рік  (лист від 23.10.2023 № 1875/8/12-32-04-01-04);</w:t>
            </w:r>
          </w:p>
          <w:p w14:paraId="63D476BA" w14:textId="77777777" w:rsidR="00217D09" w:rsidRPr="001E03B5" w:rsidRDefault="00217D09" w:rsidP="00CF0A46">
            <w:pPr>
              <w:pStyle w:val="Style7"/>
              <w:widowControl/>
              <w:spacing w:line="240" w:lineRule="auto"/>
              <w:ind w:firstLine="247"/>
              <w:jc w:val="both"/>
              <w:rPr>
                <w:lang w:val="uk-UA"/>
              </w:rPr>
            </w:pPr>
            <w:r w:rsidRPr="001E03B5">
              <w:rPr>
                <w:lang w:val="uk-UA"/>
              </w:rPr>
              <w:lastRenderedPageBreak/>
              <w:t>здійснення контролю за своєчасністю сплати в повному обсязі задекларованих сум (лист від 30.11.2023 № 2344/8/12-32-04-01-04);</w:t>
            </w:r>
          </w:p>
          <w:p w14:paraId="68DB9DDA" w14:textId="77777777" w:rsidR="00217D09" w:rsidRPr="001E03B5" w:rsidRDefault="00217D09" w:rsidP="00CF0A46">
            <w:pPr>
              <w:pStyle w:val="Style7"/>
              <w:widowControl/>
              <w:spacing w:line="240" w:lineRule="auto"/>
              <w:ind w:firstLine="247"/>
              <w:jc w:val="both"/>
              <w:rPr>
                <w:lang w:val="uk-UA"/>
              </w:rPr>
            </w:pPr>
            <w:r w:rsidRPr="001E03B5">
              <w:rPr>
                <w:lang w:val="uk-UA"/>
              </w:rPr>
              <w:t>здійснення аналізу отриманої від органів місцевого самоврядування щодо ставок та податкових пільг зі сплати місцевих податків та зборів (листи від 27.09.2023 № 1521/8/12-32-04-01-04, від 29.09.2023 № 1556/8/12-32-04-01-04);</w:t>
            </w:r>
          </w:p>
          <w:p w14:paraId="4C439DB2" w14:textId="77777777" w:rsidR="00217D09" w:rsidRPr="001E03B5" w:rsidRDefault="00217D09" w:rsidP="00217D09">
            <w:pPr>
              <w:pStyle w:val="Style7"/>
              <w:widowControl/>
              <w:spacing w:line="240" w:lineRule="auto"/>
              <w:jc w:val="both"/>
              <w:rPr>
                <w:lang w:val="uk-UA"/>
              </w:rPr>
            </w:pPr>
            <w:r w:rsidRPr="001E03B5">
              <w:rPr>
                <w:lang w:val="uk-UA"/>
              </w:rPr>
              <w:t>здійснення звірок переліку користувачів радіочастотного ресурсу України станом на 01.07.2021 відповідно до підпункту 254.5.1 пункту 254.5 статті 254 Податкового кодексу України з переліком платників, які задекларували зобов’язання з рентної плати за користування радіочастотним ресурсом України за липень - вересень 2023 року (листи від 06.10.2023 № 1701/8/12-32-04-01-04, від 13.10.2023 № 1785/8/12-32-04-01-04, від 31.10.2023 № 1963/8/12-32-04-01-04);</w:t>
            </w:r>
          </w:p>
          <w:p w14:paraId="590585E9" w14:textId="77777777" w:rsidR="00217D09" w:rsidRPr="001E03B5" w:rsidRDefault="00217D09" w:rsidP="00CF0A46">
            <w:pPr>
              <w:pStyle w:val="Style7"/>
              <w:widowControl/>
              <w:spacing w:line="240" w:lineRule="auto"/>
              <w:ind w:firstLine="247"/>
              <w:jc w:val="both"/>
              <w:rPr>
                <w:lang w:val="uk-UA"/>
              </w:rPr>
            </w:pPr>
            <w:r w:rsidRPr="001E03B5">
              <w:rPr>
                <w:lang w:val="uk-UA"/>
              </w:rPr>
              <w:t xml:space="preserve">здійснення звірок переліків підприємств, установ, організацій, фізичних осіб - суб’єктів діяльності у сфері використання ядерної енергії, у результаті діяльності яких утворилися, утворюються або можуть утворитися радіоактивні відходи, та які тимчасово зберігають </w:t>
            </w:r>
            <w:bookmarkStart w:id="16" w:name="_Hlk156293054"/>
            <w:bookmarkEnd w:id="15"/>
            <w:r w:rsidRPr="001E03B5">
              <w:rPr>
                <w:lang w:val="uk-UA"/>
              </w:rPr>
              <w:t>такі відходи понад установлений особливими умовами ліцензії строк, одержаних на підставі пунктів 250.3 та 250.4 статті 250 Податкового кодексу України від органів, що видають дозволи на викиди та спеціальне водокористування переліків підприємств, установ, організацій, фізичних осіб - підприємців, які їх отримали, та від органу державного регулювання ядерної та радіаційної безпеки, з переліком СГ, які подали податкові декларації екологічного податку за ІІ – ІІІ квартали 2023 року (лист від 26.10.2023 № 1925/8/12-32-04-01-04);</w:t>
            </w:r>
          </w:p>
          <w:p w14:paraId="43EF2A17" w14:textId="77777777" w:rsidR="00217D09" w:rsidRPr="001E03B5" w:rsidRDefault="00217D09" w:rsidP="00CF0A46">
            <w:pPr>
              <w:ind w:firstLine="247"/>
              <w:jc w:val="both"/>
              <w:rPr>
                <w:lang w:val="uk-UA"/>
              </w:rPr>
            </w:pPr>
            <w:r w:rsidRPr="001E03B5">
              <w:rPr>
                <w:lang w:val="uk-UA"/>
              </w:rPr>
              <w:lastRenderedPageBreak/>
              <w:t>аналіз повноти декларування податкових зобов’язань з плати за землю щодо земельних ділянок наявних в Державному земельному кадастрі (листи від 27.09.2023 №1510/8/12-32-04-05-02, від 03.11.2023 № 2070/8/12-32-04-05-07);</w:t>
            </w:r>
          </w:p>
          <w:p w14:paraId="492E8427" w14:textId="77777777" w:rsidR="00217D09" w:rsidRPr="001E03B5" w:rsidRDefault="00217D09" w:rsidP="00CF0A46">
            <w:pPr>
              <w:ind w:firstLine="247"/>
              <w:jc w:val="both"/>
              <w:rPr>
                <w:lang w:val="uk-UA"/>
              </w:rPr>
            </w:pPr>
            <w:r w:rsidRPr="001E03B5">
              <w:rPr>
                <w:lang w:val="uk-UA"/>
              </w:rPr>
              <w:t>здійснення контролю за правильністю декларування юридичними особами сум податкових пільг у 2021 році із земельного податку (лист від 15.12.2021 № 7780/8/12-32-04-02-05); забезпечення повноти та своєчасності проведення камеральних перевірок податкових декларацій із місцевих податків і зборів, поданих юридичними особами (листи від 17.08.2023 № 1043/8/12-32-04-01-04, від 20.12.2023 № 2614/8/12-32-04-01-04);</w:t>
            </w:r>
          </w:p>
          <w:p w14:paraId="1890B72B" w14:textId="77777777" w:rsidR="00217D09" w:rsidRDefault="00217D09" w:rsidP="00CF0A46">
            <w:pPr>
              <w:pStyle w:val="Style7"/>
              <w:widowControl/>
              <w:spacing w:line="240" w:lineRule="auto"/>
              <w:ind w:firstLine="247"/>
              <w:jc w:val="both"/>
              <w:rPr>
                <w:lang w:val="uk-UA"/>
              </w:rPr>
            </w:pPr>
            <w:r w:rsidRPr="001E03B5">
              <w:rPr>
                <w:lang w:val="uk-UA"/>
              </w:rPr>
              <w:t xml:space="preserve">здійснення аналізу податкової звітності з усунення помилок, виявлених у податковій звітності під час проведення камеральних перевірок з рентної плати та екологічного податку за ІІ – ІІІ квартали 2023 року (листи від 18.09.2023 № 1431/8/112-32-04-01-04, від 20.09.2023 № 1452/8/12-32-04-01-04, від </w:t>
            </w:r>
            <w:bookmarkStart w:id="17" w:name="_Hlk156293068"/>
            <w:bookmarkEnd w:id="16"/>
            <w:r w:rsidRPr="001E03B5">
              <w:rPr>
                <w:lang w:val="uk-UA"/>
              </w:rPr>
              <w:t>21.11.2023 № 2242/8/12-32-04-01-04, від 08.12.2023 № 2489/8/12-32-04-01-04, від 19.12.2023 № 2598/8/12-32-04-01-04)</w:t>
            </w:r>
            <w:bookmarkEnd w:id="13"/>
            <w:bookmarkEnd w:id="17"/>
            <w:r>
              <w:rPr>
                <w:lang w:val="uk-UA"/>
              </w:rPr>
              <w:t>.</w:t>
            </w:r>
          </w:p>
          <w:p w14:paraId="02CFAEC9" w14:textId="77777777" w:rsidR="00217D09" w:rsidRPr="00AC0E5B" w:rsidRDefault="00217D09" w:rsidP="00217D09">
            <w:pPr>
              <w:ind w:firstLine="247"/>
              <w:jc w:val="both"/>
              <w:rPr>
                <w:rStyle w:val="FontStyle49"/>
                <w:b w:val="0"/>
                <w:sz w:val="24"/>
                <w:szCs w:val="24"/>
                <w:lang w:val="uk-UA" w:eastAsia="uk-UA"/>
              </w:rPr>
            </w:pPr>
            <w:r w:rsidRPr="00AC0E5B">
              <w:rPr>
                <w:rStyle w:val="FontStyle49"/>
                <w:b w:val="0"/>
                <w:sz w:val="24"/>
                <w:szCs w:val="24"/>
                <w:lang w:val="uk-UA" w:eastAsia="uk-UA"/>
              </w:rPr>
              <w:t>Протягом другого півріччя 2023 року</w:t>
            </w:r>
            <w:r w:rsidRPr="00AC0E5B">
              <w:rPr>
                <w:b/>
                <w:color w:val="000000"/>
                <w:lang w:val="uk-UA"/>
              </w:rPr>
              <w:t xml:space="preserve"> </w:t>
            </w:r>
            <w:r w:rsidRPr="00AC0E5B">
              <w:rPr>
                <w:color w:val="000000"/>
                <w:lang w:val="uk-UA"/>
              </w:rPr>
              <w:t>платниками екологічного податку</w:t>
            </w:r>
            <w:r w:rsidRPr="00AC0E5B">
              <w:rPr>
                <w:rStyle w:val="FontStyle49"/>
                <w:b w:val="0"/>
                <w:sz w:val="24"/>
                <w:szCs w:val="24"/>
                <w:lang w:val="uk-UA" w:eastAsia="uk-UA"/>
              </w:rPr>
              <w:t xml:space="preserve"> </w:t>
            </w:r>
            <w:r>
              <w:rPr>
                <w:rStyle w:val="FontStyle49"/>
                <w:b w:val="0"/>
                <w:sz w:val="24"/>
                <w:szCs w:val="24"/>
                <w:lang w:val="uk-UA" w:eastAsia="uk-UA"/>
              </w:rPr>
              <w:t xml:space="preserve">фізичними особами </w:t>
            </w:r>
            <w:r w:rsidRPr="00AC0E5B">
              <w:rPr>
                <w:rStyle w:val="FontStyle49"/>
                <w:b w:val="0"/>
                <w:sz w:val="24"/>
                <w:szCs w:val="24"/>
                <w:lang w:val="uk-UA" w:eastAsia="uk-UA"/>
              </w:rPr>
              <w:t xml:space="preserve">сплачено до бюджету 10,9 тис. гривень. </w:t>
            </w:r>
          </w:p>
          <w:p w14:paraId="74711767" w14:textId="77777777" w:rsidR="00217D09" w:rsidRPr="00AC0E5B" w:rsidRDefault="00217D09" w:rsidP="00217D09">
            <w:pPr>
              <w:ind w:firstLine="247"/>
              <w:jc w:val="both"/>
              <w:rPr>
                <w:rStyle w:val="FontStyle49"/>
                <w:b w:val="0"/>
                <w:sz w:val="24"/>
                <w:szCs w:val="24"/>
                <w:lang w:val="uk-UA" w:eastAsia="uk-UA"/>
              </w:rPr>
            </w:pPr>
            <w:r w:rsidRPr="00AC0E5B">
              <w:rPr>
                <w:rStyle w:val="FontStyle49"/>
                <w:b w:val="0"/>
                <w:sz w:val="24"/>
                <w:szCs w:val="24"/>
                <w:lang w:val="uk-UA" w:eastAsia="uk-UA"/>
              </w:rPr>
              <w:t>Платниками рентної плати за спеціальне використання води (7 платників) та за користування надрами (2 платники) сплачено до державного бюджету 0,4 тис. гривень</w:t>
            </w:r>
          </w:p>
          <w:p w14:paraId="319BC814" w14:textId="77777777" w:rsidR="00217D09" w:rsidRPr="001E03B5" w:rsidRDefault="00217D09" w:rsidP="00217D09">
            <w:pPr>
              <w:pStyle w:val="Style7"/>
              <w:widowControl/>
              <w:spacing w:line="240" w:lineRule="auto"/>
              <w:ind w:firstLine="247"/>
              <w:jc w:val="both"/>
              <w:rPr>
                <w:lang w:val="uk-UA"/>
              </w:rPr>
            </w:pPr>
          </w:p>
        </w:tc>
      </w:tr>
      <w:tr w:rsidR="00217D09" w14:paraId="280220A7" w14:textId="77777777" w:rsidTr="0095493E">
        <w:trPr>
          <w:trHeight w:val="90"/>
          <w:jc w:val="center"/>
        </w:trPr>
        <w:tc>
          <w:tcPr>
            <w:tcW w:w="738" w:type="dxa"/>
            <w:tcBorders>
              <w:top w:val="single" w:sz="4" w:space="0" w:color="auto"/>
              <w:bottom w:val="single" w:sz="4" w:space="0" w:color="auto"/>
            </w:tcBorders>
          </w:tcPr>
          <w:p w14:paraId="73776EBA" w14:textId="77777777" w:rsidR="00217D09" w:rsidRDefault="00217D09" w:rsidP="00217D09">
            <w:pPr>
              <w:keepLines/>
              <w:jc w:val="center"/>
              <w:rPr>
                <w:color w:val="000000"/>
                <w:lang w:val="uk-UA"/>
              </w:rPr>
            </w:pPr>
            <w:r>
              <w:rPr>
                <w:color w:val="000000"/>
                <w:lang w:val="uk-UA"/>
              </w:rPr>
              <w:lastRenderedPageBreak/>
              <w:t>1.17</w:t>
            </w:r>
          </w:p>
        </w:tc>
        <w:tc>
          <w:tcPr>
            <w:tcW w:w="3798" w:type="dxa"/>
            <w:tcBorders>
              <w:top w:val="single" w:sz="4" w:space="0" w:color="auto"/>
              <w:bottom w:val="single" w:sz="4" w:space="0" w:color="auto"/>
            </w:tcBorders>
          </w:tcPr>
          <w:p w14:paraId="47DFBE3F" w14:textId="77777777" w:rsidR="00217D09" w:rsidRDefault="00217D09" w:rsidP="00217D09">
            <w:pPr>
              <w:keepLines/>
              <w:ind w:firstLine="268"/>
              <w:jc w:val="both"/>
              <w:rPr>
                <w:color w:val="000000"/>
                <w:lang w:val="uk-UA"/>
              </w:rPr>
            </w:pPr>
            <w:r>
              <w:rPr>
                <w:color w:val="000000"/>
                <w:lang w:val="uk-UA"/>
              </w:rPr>
              <w:t xml:space="preserve">Забезпечення повноти обліку платників рентної плати за користування радіочастотним ресурсом шляхом проведення звірок переліків суб’єктів господарювання, яким видано ліцензії на право користування радіочастотним ресурсом з переліком платників, які подали декларації </w:t>
            </w:r>
          </w:p>
        </w:tc>
        <w:tc>
          <w:tcPr>
            <w:tcW w:w="2551" w:type="dxa"/>
            <w:tcBorders>
              <w:top w:val="single" w:sz="4" w:space="0" w:color="auto"/>
              <w:bottom w:val="single" w:sz="4" w:space="0" w:color="auto"/>
            </w:tcBorders>
          </w:tcPr>
          <w:p w14:paraId="6D924748" w14:textId="77777777" w:rsidR="00217D09" w:rsidRDefault="00217D09" w:rsidP="00217D09">
            <w:pPr>
              <w:jc w:val="both"/>
              <w:rPr>
                <w:bCs/>
                <w:color w:val="000000"/>
                <w:lang w:val="uk-UA"/>
              </w:rPr>
            </w:pPr>
            <w:r>
              <w:rPr>
                <w:bCs/>
                <w:color w:val="000000"/>
                <w:lang w:val="uk-UA"/>
              </w:rPr>
              <w:t>Управління:</w:t>
            </w:r>
          </w:p>
          <w:p w14:paraId="1FC5918A" w14:textId="77777777" w:rsidR="00217D09" w:rsidRDefault="00217D09" w:rsidP="00217D09">
            <w:pPr>
              <w:jc w:val="both"/>
              <w:rPr>
                <w:bCs/>
                <w:color w:val="000000"/>
                <w:lang w:val="uk-UA"/>
              </w:rPr>
            </w:pPr>
            <w:r>
              <w:rPr>
                <w:bCs/>
                <w:color w:val="000000"/>
                <w:lang w:val="uk-UA"/>
              </w:rPr>
              <w:t xml:space="preserve">оподаткування юридичних осіб, </w:t>
            </w:r>
          </w:p>
          <w:p w14:paraId="796D22B0" w14:textId="77777777" w:rsidR="00217D09" w:rsidRDefault="00217D09" w:rsidP="00217D09">
            <w:pPr>
              <w:keepLines/>
              <w:jc w:val="both"/>
              <w:rPr>
                <w:bCs/>
                <w:color w:val="000000"/>
                <w:lang w:val="uk-UA"/>
              </w:rPr>
            </w:pPr>
            <w:r>
              <w:rPr>
                <w:bCs/>
                <w:color w:val="000000"/>
                <w:lang w:val="uk-UA"/>
              </w:rPr>
              <w:t>оподаткування фізичних осіб</w:t>
            </w:r>
          </w:p>
        </w:tc>
        <w:tc>
          <w:tcPr>
            <w:tcW w:w="1494" w:type="dxa"/>
            <w:tcBorders>
              <w:top w:val="single" w:sz="4" w:space="0" w:color="auto"/>
              <w:bottom w:val="single" w:sz="4" w:space="0" w:color="auto"/>
            </w:tcBorders>
          </w:tcPr>
          <w:p w14:paraId="6AD8A5AF" w14:textId="77777777" w:rsidR="00217D09" w:rsidRDefault="00217D09" w:rsidP="00217D09">
            <w:pPr>
              <w:keepLines/>
              <w:jc w:val="center"/>
              <w:rPr>
                <w:color w:val="000000"/>
                <w:lang w:val="uk-UA"/>
              </w:rPr>
            </w:pPr>
            <w:r>
              <w:rPr>
                <w:color w:val="000000"/>
                <w:lang w:val="uk-UA"/>
              </w:rPr>
              <w:t xml:space="preserve">Протягом </w:t>
            </w:r>
          </w:p>
          <w:p w14:paraId="14590C35" w14:textId="77777777" w:rsidR="00217D09" w:rsidRDefault="00217D09" w:rsidP="00217D09">
            <w:pPr>
              <w:keepLines/>
              <w:jc w:val="center"/>
              <w:rPr>
                <w:color w:val="FF0000"/>
                <w:lang w:val="uk-UA"/>
              </w:rPr>
            </w:pPr>
            <w:r>
              <w:rPr>
                <w:color w:val="000000"/>
                <w:lang w:val="uk-UA"/>
              </w:rPr>
              <w:t>півріччя</w:t>
            </w:r>
          </w:p>
        </w:tc>
        <w:tc>
          <w:tcPr>
            <w:tcW w:w="6445" w:type="dxa"/>
            <w:tcBorders>
              <w:top w:val="single" w:sz="4" w:space="0" w:color="auto"/>
              <w:bottom w:val="single" w:sz="4" w:space="0" w:color="auto"/>
            </w:tcBorders>
          </w:tcPr>
          <w:p w14:paraId="37361ACE" w14:textId="77777777" w:rsidR="00217D09" w:rsidRDefault="00217D09" w:rsidP="00CF0A46">
            <w:pPr>
              <w:keepLines/>
              <w:ind w:firstLine="247"/>
              <w:jc w:val="both"/>
              <w:rPr>
                <w:lang w:val="uk-UA"/>
              </w:rPr>
            </w:pPr>
            <w:bookmarkStart w:id="18" w:name="_Hlk156225285"/>
            <w:r w:rsidRPr="001E03B5">
              <w:rPr>
                <w:color w:val="000000"/>
                <w:lang w:val="uk-UA"/>
              </w:rPr>
              <w:t xml:space="preserve">Забезпечено повноту обліку платників рентної плати за користування радіочастотним ресурсом шляхом проведення звірок переліків суб’єктів господарювання, яким видано ліцензії на право користування радіочастотним ресурсом з переліком платників, які подали декларації, та </w:t>
            </w:r>
            <w:r w:rsidRPr="001E03B5">
              <w:rPr>
                <w:lang w:val="uk-UA"/>
              </w:rPr>
              <w:t>подано до Національної комісії, що здійснює державне регулювання у сфері зв’язку, та Національної ради України з питань телебачення і радіомовлення (на підставі підпункту 254.5.1 пункту 254.5 статті 254 Податкового кодексу України</w:t>
            </w:r>
            <w:r>
              <w:rPr>
                <w:lang w:val="uk-UA"/>
              </w:rPr>
              <w:t>)</w:t>
            </w:r>
            <w:r w:rsidRPr="001E03B5">
              <w:rPr>
                <w:lang w:val="uk-UA"/>
              </w:rPr>
              <w:t xml:space="preserve"> пропозицій щодо анулювання ліцензій на користування радіочастотним ресурсом України, а також дозволів по 2 СГ, які не сплачували або сплачували в неповному обсязі рентну плату за користування радіочастотним ресурсом України (лист від 26.10.2023 № 510/5/12-32-04-01-08)</w:t>
            </w:r>
            <w:bookmarkEnd w:id="18"/>
            <w:r>
              <w:rPr>
                <w:lang w:val="uk-UA"/>
              </w:rPr>
              <w:t>.</w:t>
            </w:r>
          </w:p>
          <w:p w14:paraId="31AF2A9A" w14:textId="77777777" w:rsidR="00217D09" w:rsidRDefault="00217D09" w:rsidP="00CF0A46">
            <w:pPr>
              <w:ind w:firstLine="247"/>
              <w:jc w:val="both"/>
              <w:rPr>
                <w:color w:val="000000"/>
                <w:lang w:val="uk-UA"/>
              </w:rPr>
            </w:pPr>
            <w:r w:rsidRPr="0046686D">
              <w:rPr>
                <w:bCs/>
                <w:lang w:val="uk-UA"/>
              </w:rPr>
              <w:t xml:space="preserve">Забезпечено проведення камеральних перевірок декларацій з рентної плати в повному обсязі. </w:t>
            </w:r>
            <w:r w:rsidRPr="0046686D">
              <w:rPr>
                <w:lang w:val="uk-UA"/>
              </w:rPr>
              <w:t>З метою розширення бази оподаткування</w:t>
            </w:r>
            <w:r w:rsidRPr="0046686D">
              <w:t>,</w:t>
            </w:r>
            <w:r w:rsidRPr="0046686D">
              <w:rPr>
                <w:lang w:val="uk-UA"/>
              </w:rPr>
              <w:t xml:space="preserve"> </w:t>
            </w:r>
            <w:r w:rsidRPr="0046686D">
              <w:rPr>
                <w:lang w:val="uk-UA" w:eastAsia="uk-UA"/>
              </w:rPr>
              <w:t xml:space="preserve">на виконання листа ДПС від 28.09.2023          № 24351/7/99-00-24-01-04-07, </w:t>
            </w:r>
            <w:r w:rsidRPr="0046686D">
              <w:rPr>
                <w:lang w:val="uk-UA"/>
              </w:rPr>
              <w:t>здійснено відпрацювання переліку виданих ліцензій на право користування радіочастотним ресурсом України наданого Національною комісією, що здійснює державне регулювання у сфері зв’язку та інформатизації. С</w:t>
            </w:r>
            <w:r w:rsidRPr="0046686D">
              <w:rPr>
                <w:bCs/>
                <w:lang w:val="uk-UA"/>
              </w:rPr>
              <w:t>уб’єктам господарювання – фізичним особам (4 СГ), які користуються радіочастотним спектром України та якими не надана податкова звітність з рентної плати за податкові періоди 2022 - 2023 роки, направлені листи для залучення до декларування</w:t>
            </w:r>
          </w:p>
        </w:tc>
      </w:tr>
      <w:tr w:rsidR="00217D09" w14:paraId="2935A04D" w14:textId="77777777" w:rsidTr="0095493E">
        <w:trPr>
          <w:jc w:val="center"/>
        </w:trPr>
        <w:tc>
          <w:tcPr>
            <w:tcW w:w="738" w:type="dxa"/>
            <w:tcBorders>
              <w:top w:val="single" w:sz="4" w:space="0" w:color="auto"/>
              <w:bottom w:val="single" w:sz="4" w:space="0" w:color="auto"/>
            </w:tcBorders>
          </w:tcPr>
          <w:p w14:paraId="74AB5DD0" w14:textId="77777777" w:rsidR="00217D09" w:rsidRDefault="00217D09" w:rsidP="00217D09">
            <w:pPr>
              <w:keepLines/>
              <w:jc w:val="center"/>
              <w:rPr>
                <w:color w:val="000000"/>
                <w:lang w:val="uk-UA"/>
              </w:rPr>
            </w:pPr>
            <w:r>
              <w:rPr>
                <w:color w:val="000000"/>
                <w:lang w:val="uk-UA"/>
              </w:rPr>
              <w:lastRenderedPageBreak/>
              <w:t>1.18</w:t>
            </w:r>
          </w:p>
        </w:tc>
        <w:tc>
          <w:tcPr>
            <w:tcW w:w="3798" w:type="dxa"/>
            <w:tcBorders>
              <w:top w:val="single" w:sz="4" w:space="0" w:color="auto"/>
              <w:bottom w:val="single" w:sz="4" w:space="0" w:color="auto"/>
            </w:tcBorders>
          </w:tcPr>
          <w:p w14:paraId="6D3AE8C6" w14:textId="77777777" w:rsidR="00217D09" w:rsidRDefault="00217D09" w:rsidP="00217D09">
            <w:pPr>
              <w:keepLines/>
              <w:ind w:firstLine="268"/>
              <w:jc w:val="both"/>
              <w:rPr>
                <w:color w:val="000000"/>
                <w:lang w:val="uk-UA"/>
              </w:rPr>
            </w:pPr>
            <w:r>
              <w:rPr>
                <w:color w:val="000000"/>
                <w:lang w:val="uk-UA"/>
              </w:rPr>
              <w:t>Організація роботи щодо призупинення дії або анулювання спеціальних дозволів на користування надрами, спеціальне водокористування по суб’єктах господарювання, які протягом шести місяців не сплачували або сплачували не в повному обсязі рентну плату за користування надрами та за спеціальне використання води</w:t>
            </w:r>
          </w:p>
        </w:tc>
        <w:tc>
          <w:tcPr>
            <w:tcW w:w="2551" w:type="dxa"/>
            <w:tcBorders>
              <w:top w:val="single" w:sz="4" w:space="0" w:color="auto"/>
              <w:bottom w:val="single" w:sz="4" w:space="0" w:color="auto"/>
            </w:tcBorders>
          </w:tcPr>
          <w:p w14:paraId="0800E9A5" w14:textId="77777777" w:rsidR="00217D09" w:rsidRDefault="00217D09" w:rsidP="00217D09">
            <w:pPr>
              <w:jc w:val="both"/>
              <w:rPr>
                <w:bCs/>
                <w:color w:val="000000"/>
                <w:lang w:val="uk-UA"/>
              </w:rPr>
            </w:pPr>
            <w:r>
              <w:rPr>
                <w:bCs/>
                <w:color w:val="000000"/>
                <w:lang w:val="uk-UA"/>
              </w:rPr>
              <w:t>Управління:</w:t>
            </w:r>
          </w:p>
          <w:p w14:paraId="26102035" w14:textId="77777777" w:rsidR="00217D09" w:rsidRDefault="00217D09" w:rsidP="00217D09">
            <w:pPr>
              <w:jc w:val="both"/>
              <w:rPr>
                <w:bCs/>
                <w:color w:val="000000"/>
                <w:lang w:val="uk-UA"/>
              </w:rPr>
            </w:pPr>
            <w:r>
              <w:rPr>
                <w:bCs/>
                <w:color w:val="000000"/>
                <w:lang w:val="uk-UA"/>
              </w:rPr>
              <w:t xml:space="preserve">оподаткування юридичних осіб, </w:t>
            </w:r>
          </w:p>
          <w:p w14:paraId="53B04CBF" w14:textId="77777777" w:rsidR="00217D09" w:rsidRDefault="00217D09" w:rsidP="00217D09">
            <w:pPr>
              <w:keepLines/>
              <w:jc w:val="both"/>
              <w:rPr>
                <w:bCs/>
                <w:color w:val="000000"/>
                <w:lang w:val="uk-UA"/>
              </w:rPr>
            </w:pPr>
            <w:r>
              <w:rPr>
                <w:bCs/>
                <w:color w:val="000000"/>
                <w:lang w:val="uk-UA"/>
              </w:rPr>
              <w:t>оподаткування фізичних осіб</w:t>
            </w:r>
          </w:p>
        </w:tc>
        <w:tc>
          <w:tcPr>
            <w:tcW w:w="1494" w:type="dxa"/>
            <w:tcBorders>
              <w:top w:val="single" w:sz="4" w:space="0" w:color="auto"/>
              <w:bottom w:val="single" w:sz="4" w:space="0" w:color="auto"/>
            </w:tcBorders>
          </w:tcPr>
          <w:p w14:paraId="2D7D1DC5" w14:textId="77777777" w:rsidR="00217D09" w:rsidRDefault="00217D09" w:rsidP="00217D09">
            <w:pPr>
              <w:keepLines/>
              <w:jc w:val="center"/>
              <w:rPr>
                <w:color w:val="000000"/>
                <w:lang w:val="uk-UA"/>
              </w:rPr>
            </w:pPr>
            <w:r>
              <w:rPr>
                <w:color w:val="000000"/>
                <w:lang w:val="uk-UA"/>
              </w:rPr>
              <w:t xml:space="preserve">Протягом </w:t>
            </w:r>
          </w:p>
          <w:p w14:paraId="33EBD500" w14:textId="77777777" w:rsidR="00217D09" w:rsidRDefault="00217D09" w:rsidP="00217D09">
            <w:pPr>
              <w:keepLines/>
              <w:jc w:val="center"/>
              <w:rPr>
                <w:color w:val="FF0000"/>
                <w:lang w:val="uk-UA"/>
              </w:rPr>
            </w:pPr>
            <w:r>
              <w:rPr>
                <w:color w:val="000000"/>
                <w:lang w:val="uk-UA"/>
              </w:rPr>
              <w:t>півріччя</w:t>
            </w:r>
          </w:p>
        </w:tc>
        <w:tc>
          <w:tcPr>
            <w:tcW w:w="6445" w:type="dxa"/>
            <w:tcBorders>
              <w:top w:val="single" w:sz="4" w:space="0" w:color="auto"/>
              <w:bottom w:val="single" w:sz="4" w:space="0" w:color="auto"/>
            </w:tcBorders>
          </w:tcPr>
          <w:p w14:paraId="795730F2" w14:textId="77777777" w:rsidR="00217D09" w:rsidRDefault="00217D09" w:rsidP="00CF0A46">
            <w:pPr>
              <w:keepLines/>
              <w:ind w:firstLine="247"/>
              <w:jc w:val="both"/>
              <w:rPr>
                <w:color w:val="000000"/>
                <w:lang w:val="uk-UA"/>
              </w:rPr>
            </w:pPr>
            <w:bookmarkStart w:id="19" w:name="_Hlk156293091"/>
            <w:r w:rsidRPr="001E03B5">
              <w:rPr>
                <w:rStyle w:val="markedcontent"/>
                <w:lang w:val="uk-UA"/>
              </w:rPr>
              <w:t>Організован</w:t>
            </w:r>
            <w:r>
              <w:rPr>
                <w:rStyle w:val="markedcontent"/>
                <w:lang w:val="uk-UA"/>
              </w:rPr>
              <w:t>о</w:t>
            </w:r>
            <w:r w:rsidRPr="001E03B5">
              <w:rPr>
                <w:rStyle w:val="markedcontent"/>
                <w:lang w:val="uk-UA"/>
              </w:rPr>
              <w:t xml:space="preserve"> робот</w:t>
            </w:r>
            <w:r>
              <w:rPr>
                <w:rStyle w:val="markedcontent"/>
                <w:lang w:val="uk-UA"/>
              </w:rPr>
              <w:t>у</w:t>
            </w:r>
            <w:r w:rsidRPr="001E03B5">
              <w:rPr>
                <w:rStyle w:val="markedcontent"/>
                <w:lang w:val="uk-UA"/>
              </w:rPr>
              <w:t xml:space="preserve"> відповідно </w:t>
            </w:r>
            <w:r>
              <w:rPr>
                <w:rStyle w:val="markedcontent"/>
                <w:lang w:val="uk-UA"/>
              </w:rPr>
              <w:t xml:space="preserve">до </w:t>
            </w:r>
            <w:r w:rsidRPr="001E03B5">
              <w:rPr>
                <w:lang w:val="uk-UA"/>
              </w:rPr>
              <w:t xml:space="preserve">підпункту 258.2.2 пункту 258.2 статті 258 Податкового кодексу України, щодо </w:t>
            </w:r>
            <w:r w:rsidRPr="001E03B5">
              <w:rPr>
                <w:color w:val="000000"/>
                <w:lang w:val="uk-UA"/>
              </w:rPr>
              <w:t xml:space="preserve">призупинення дії або анулювання спеціальних дозволів на користування надрами, спеціальне водокористування по суб’єктах господарювання, які протягом шести місяців не сплачували або сплачували не в повному обсязі рентну плату за користування надрами. Інформацію направлено до ДПС </w:t>
            </w:r>
            <w:r>
              <w:rPr>
                <w:color w:val="000000"/>
                <w:lang w:val="uk-UA"/>
              </w:rPr>
              <w:t xml:space="preserve">листом </w:t>
            </w:r>
            <w:r w:rsidRPr="001E03B5">
              <w:rPr>
                <w:color w:val="000000"/>
                <w:lang w:val="uk-UA"/>
              </w:rPr>
              <w:t>від 31.08.2023 № 1195/8/12-32-04-01-11</w:t>
            </w:r>
            <w:bookmarkEnd w:id="19"/>
            <w:r>
              <w:rPr>
                <w:color w:val="000000"/>
                <w:lang w:val="uk-UA"/>
              </w:rPr>
              <w:t>.</w:t>
            </w:r>
          </w:p>
          <w:p w14:paraId="20FDACDA" w14:textId="77777777" w:rsidR="00217D09" w:rsidRPr="00371E77" w:rsidRDefault="00217D09" w:rsidP="00217D09">
            <w:pPr>
              <w:ind w:firstLine="296"/>
              <w:jc w:val="both"/>
              <w:rPr>
                <w:rStyle w:val="FontStyle49"/>
                <w:b w:val="0"/>
                <w:sz w:val="24"/>
                <w:szCs w:val="24"/>
                <w:lang w:val="uk-UA" w:eastAsia="uk-UA"/>
              </w:rPr>
            </w:pPr>
            <w:r w:rsidRPr="00371E77">
              <w:rPr>
                <w:rStyle w:val="FontStyle49"/>
                <w:b w:val="0"/>
                <w:sz w:val="24"/>
                <w:szCs w:val="24"/>
                <w:lang w:val="uk-UA" w:eastAsia="uk-UA"/>
              </w:rPr>
              <w:t>Здійснено заход</w:t>
            </w:r>
            <w:r>
              <w:rPr>
                <w:rStyle w:val="FontStyle49"/>
                <w:b w:val="0"/>
                <w:sz w:val="24"/>
                <w:szCs w:val="24"/>
                <w:lang w:val="uk-UA" w:eastAsia="uk-UA"/>
              </w:rPr>
              <w:t>и</w:t>
            </w:r>
            <w:r w:rsidRPr="00371E77">
              <w:rPr>
                <w:rStyle w:val="FontStyle49"/>
                <w:b w:val="0"/>
                <w:sz w:val="24"/>
                <w:szCs w:val="24"/>
                <w:lang w:val="uk-UA" w:eastAsia="uk-UA"/>
              </w:rPr>
              <w:t xml:space="preserve"> з відпрацювання переліків фізичних осіб – підприємців, яким в установленому порядку видані дозволи на викиди та розміщення відходів, спеціальне водокористування.</w:t>
            </w:r>
          </w:p>
          <w:p w14:paraId="3EDCE144" w14:textId="77777777" w:rsidR="00217D09" w:rsidRDefault="00217D09" w:rsidP="00217D09">
            <w:pPr>
              <w:ind w:firstLine="296"/>
              <w:jc w:val="both"/>
              <w:rPr>
                <w:rStyle w:val="FontStyle49"/>
                <w:b w:val="0"/>
                <w:sz w:val="24"/>
                <w:szCs w:val="24"/>
                <w:lang w:val="uk-UA" w:eastAsia="uk-UA"/>
              </w:rPr>
            </w:pPr>
            <w:r w:rsidRPr="00371E77">
              <w:rPr>
                <w:rStyle w:val="FontStyle49"/>
                <w:b w:val="0"/>
                <w:sz w:val="24"/>
                <w:szCs w:val="24"/>
                <w:lang w:val="uk-UA" w:eastAsia="uk-UA"/>
              </w:rPr>
              <w:t>З метою забезпечення повноти обліку платників рентної плати, на виконання листа ДПС від 22.11.2023 №</w:t>
            </w:r>
            <w:r>
              <w:rPr>
                <w:rStyle w:val="FontStyle49"/>
                <w:b w:val="0"/>
                <w:sz w:val="24"/>
                <w:szCs w:val="24"/>
                <w:lang w:val="uk-UA" w:eastAsia="uk-UA"/>
              </w:rPr>
              <w:t xml:space="preserve"> </w:t>
            </w:r>
            <w:r w:rsidRPr="00371E77">
              <w:rPr>
                <w:rStyle w:val="FontStyle49"/>
                <w:b w:val="0"/>
                <w:sz w:val="24"/>
                <w:szCs w:val="24"/>
                <w:lang w:val="uk-UA" w:eastAsia="uk-UA"/>
              </w:rPr>
              <w:t>29489/7/99-00-24-01-04-07, вжито заход</w:t>
            </w:r>
            <w:r>
              <w:rPr>
                <w:rStyle w:val="FontStyle49"/>
                <w:b w:val="0"/>
                <w:sz w:val="24"/>
                <w:szCs w:val="24"/>
                <w:lang w:val="uk-UA" w:eastAsia="uk-UA"/>
              </w:rPr>
              <w:t>ів</w:t>
            </w:r>
            <w:r w:rsidRPr="00371E77">
              <w:rPr>
                <w:rStyle w:val="FontStyle49"/>
                <w:b w:val="0"/>
                <w:sz w:val="24"/>
                <w:szCs w:val="24"/>
                <w:lang w:val="uk-UA" w:eastAsia="uk-UA"/>
              </w:rPr>
              <w:t xml:space="preserve"> щодо залучення до подання податкових декларацій з рентної плати за спеціальне використання води за ІІІ квартал 2023 року 7 ФОП. Платникам рентної плати за спеціальне використання води, що отримали дозволи, направлені листи щодо необхідності подання податкової звітності за податкові (звітні) періоди 2022-2023 роки.</w:t>
            </w:r>
            <w:r>
              <w:rPr>
                <w:rStyle w:val="FontStyle49"/>
                <w:b w:val="0"/>
                <w:sz w:val="24"/>
                <w:szCs w:val="24"/>
                <w:lang w:val="uk-UA" w:eastAsia="uk-UA"/>
              </w:rPr>
              <w:t xml:space="preserve"> </w:t>
            </w:r>
          </w:p>
          <w:p w14:paraId="3ABABEC7" w14:textId="77777777" w:rsidR="00217D09" w:rsidRDefault="00217D09" w:rsidP="00217D09">
            <w:pPr>
              <w:ind w:firstLine="296"/>
              <w:jc w:val="both"/>
              <w:rPr>
                <w:color w:val="000000"/>
                <w:lang w:val="uk-UA"/>
              </w:rPr>
            </w:pPr>
            <w:r w:rsidRPr="00371E77">
              <w:rPr>
                <w:rStyle w:val="FontStyle49"/>
                <w:b w:val="0"/>
                <w:sz w:val="24"/>
                <w:szCs w:val="24"/>
                <w:lang w:val="uk-UA" w:eastAsia="uk-UA"/>
              </w:rPr>
              <w:t>На виконання листа ДПС від 24.11.2023 №</w:t>
            </w:r>
            <w:r>
              <w:rPr>
                <w:rStyle w:val="FontStyle49"/>
                <w:b w:val="0"/>
                <w:sz w:val="24"/>
                <w:szCs w:val="24"/>
                <w:lang w:val="uk-UA" w:eastAsia="uk-UA"/>
              </w:rPr>
              <w:t xml:space="preserve"> </w:t>
            </w:r>
            <w:r w:rsidRPr="00371E77">
              <w:rPr>
                <w:rStyle w:val="FontStyle49"/>
                <w:b w:val="0"/>
                <w:sz w:val="24"/>
                <w:szCs w:val="24"/>
                <w:lang w:val="uk-UA" w:eastAsia="uk-UA"/>
              </w:rPr>
              <w:t>29699/7/99-00-24-01-04-07 проведено звірку обсягів задекларованих  у податковій звітності з рентної плати за користування надрами  об’єктів оподаткування з інформацією Державної служби геології та надр України. За результатами звірки 2 ФОП – платникам рентної плати за користування надрами для видобування корисних копалин, які мають спеціальні дозволи, направлені листи щодо необхідності подання податкової звітності за податкові (звітні) періоди 2022-2023 роки</w:t>
            </w:r>
          </w:p>
        </w:tc>
      </w:tr>
      <w:tr w:rsidR="00217D09" w14:paraId="57CE4A3A" w14:textId="77777777" w:rsidTr="0095493E">
        <w:trPr>
          <w:jc w:val="center"/>
        </w:trPr>
        <w:tc>
          <w:tcPr>
            <w:tcW w:w="738" w:type="dxa"/>
            <w:tcBorders>
              <w:top w:val="single" w:sz="4" w:space="0" w:color="auto"/>
            </w:tcBorders>
          </w:tcPr>
          <w:p w14:paraId="095372CE" w14:textId="77777777" w:rsidR="00217D09" w:rsidRDefault="00217D09" w:rsidP="00217D09">
            <w:pPr>
              <w:keepLines/>
              <w:jc w:val="center"/>
              <w:rPr>
                <w:lang w:val="uk-UA"/>
              </w:rPr>
            </w:pPr>
            <w:r>
              <w:rPr>
                <w:lang w:val="uk-UA"/>
              </w:rPr>
              <w:lastRenderedPageBreak/>
              <w:t>1.19</w:t>
            </w:r>
          </w:p>
        </w:tc>
        <w:tc>
          <w:tcPr>
            <w:tcW w:w="3798" w:type="dxa"/>
            <w:tcBorders>
              <w:top w:val="single" w:sz="4" w:space="0" w:color="auto"/>
              <w:bottom w:val="single" w:sz="4" w:space="0" w:color="auto"/>
            </w:tcBorders>
          </w:tcPr>
          <w:p w14:paraId="61681197" w14:textId="77777777" w:rsidR="00217D09" w:rsidRDefault="00217D09" w:rsidP="00217D09">
            <w:pPr>
              <w:keepLines/>
              <w:ind w:firstLine="268"/>
              <w:jc w:val="both"/>
              <w:rPr>
                <w:lang w:val="uk-UA"/>
              </w:rPr>
            </w:pPr>
            <w:r>
              <w:rPr>
                <w:lang w:val="uk-UA"/>
              </w:rPr>
              <w:t>Забезпечення повноти нарахування та сплати податку на доходи фізичних осіб, єдиного внеску та військового збору</w:t>
            </w:r>
          </w:p>
        </w:tc>
        <w:tc>
          <w:tcPr>
            <w:tcW w:w="2551" w:type="dxa"/>
            <w:tcBorders>
              <w:top w:val="single" w:sz="4" w:space="0" w:color="auto"/>
            </w:tcBorders>
          </w:tcPr>
          <w:p w14:paraId="7077B601" w14:textId="77777777" w:rsidR="00217D09" w:rsidRDefault="00217D09" w:rsidP="00217D09">
            <w:pPr>
              <w:jc w:val="both"/>
              <w:rPr>
                <w:lang w:val="uk-UA"/>
              </w:rPr>
            </w:pPr>
            <w:r>
              <w:rPr>
                <w:bCs/>
                <w:lang w:val="uk-UA"/>
              </w:rPr>
              <w:t xml:space="preserve">Управління оподаткування </w:t>
            </w:r>
            <w:r>
              <w:rPr>
                <w:lang w:val="uk-UA"/>
              </w:rPr>
              <w:t xml:space="preserve"> фізичних осіб</w:t>
            </w:r>
          </w:p>
        </w:tc>
        <w:tc>
          <w:tcPr>
            <w:tcW w:w="1494" w:type="dxa"/>
            <w:tcBorders>
              <w:top w:val="single" w:sz="4" w:space="0" w:color="auto"/>
            </w:tcBorders>
          </w:tcPr>
          <w:p w14:paraId="3B8E30A3" w14:textId="77777777" w:rsidR="00217D09" w:rsidRDefault="00217D09" w:rsidP="00217D09">
            <w:pPr>
              <w:keepLines/>
              <w:jc w:val="center"/>
              <w:rPr>
                <w:color w:val="000000"/>
                <w:lang w:val="uk-UA"/>
              </w:rPr>
            </w:pPr>
            <w:r>
              <w:rPr>
                <w:color w:val="000000"/>
                <w:lang w:val="uk-UA"/>
              </w:rPr>
              <w:t xml:space="preserve">Протягом </w:t>
            </w:r>
          </w:p>
          <w:p w14:paraId="58ECA2D2" w14:textId="77777777" w:rsidR="00217D09" w:rsidRDefault="00217D09" w:rsidP="00217D09">
            <w:pPr>
              <w:keepLines/>
              <w:widowControl w:val="0"/>
              <w:adjustRightInd w:val="0"/>
              <w:jc w:val="center"/>
              <w:rPr>
                <w:color w:val="FF0000"/>
                <w:lang w:val="uk-UA"/>
              </w:rPr>
            </w:pPr>
            <w:r>
              <w:rPr>
                <w:color w:val="000000"/>
                <w:lang w:val="uk-UA"/>
              </w:rPr>
              <w:t>півріччя</w:t>
            </w:r>
          </w:p>
        </w:tc>
        <w:tc>
          <w:tcPr>
            <w:tcW w:w="6445" w:type="dxa"/>
            <w:tcBorders>
              <w:top w:val="single" w:sz="4" w:space="0" w:color="auto"/>
            </w:tcBorders>
          </w:tcPr>
          <w:p w14:paraId="092F48AE" w14:textId="77777777" w:rsidR="00217D09" w:rsidRPr="00AE724B" w:rsidRDefault="00217D09" w:rsidP="00CF0A46">
            <w:pPr>
              <w:pStyle w:val="ab"/>
              <w:spacing w:before="0" w:beforeAutospacing="0" w:after="0" w:afterAutospacing="0"/>
              <w:ind w:firstLine="247"/>
              <w:contextualSpacing/>
              <w:jc w:val="both"/>
              <w:rPr>
                <w:lang w:val="uk-UA" w:eastAsia="en-US"/>
              </w:rPr>
            </w:pPr>
            <w:r w:rsidRPr="00AE724B">
              <w:rPr>
                <w:lang w:val="uk-UA" w:eastAsia="en-US"/>
              </w:rPr>
              <w:t>Протягом звітного періоду проведено аналіз податкової звітності</w:t>
            </w:r>
            <w:r>
              <w:rPr>
                <w:lang w:val="uk-UA" w:eastAsia="en-US"/>
              </w:rPr>
              <w:t xml:space="preserve"> з питань повноти нарахування та сплати ПДФО, військового збору та єдиного внеску</w:t>
            </w:r>
            <w:r w:rsidRPr="00AE724B">
              <w:rPr>
                <w:lang w:val="uk-UA" w:eastAsia="en-US"/>
              </w:rPr>
              <w:t>, зокрема</w:t>
            </w:r>
            <w:r>
              <w:rPr>
                <w:lang w:val="uk-UA" w:eastAsia="en-US"/>
              </w:rPr>
              <w:t>:</w:t>
            </w:r>
            <w:r w:rsidRPr="00AE724B">
              <w:rPr>
                <w:lang w:val="uk-UA" w:eastAsia="en-US"/>
              </w:rPr>
              <w:t xml:space="preserve"> </w:t>
            </w:r>
          </w:p>
          <w:p w14:paraId="7603EE62" w14:textId="77777777" w:rsidR="00217D09" w:rsidRPr="00AE724B" w:rsidRDefault="00217D09" w:rsidP="00CF0A46">
            <w:pPr>
              <w:pStyle w:val="ab"/>
              <w:spacing w:before="0" w:beforeAutospacing="0" w:after="0" w:afterAutospacing="0"/>
              <w:ind w:firstLine="247"/>
              <w:contextualSpacing/>
              <w:jc w:val="both"/>
              <w:rPr>
                <w:b/>
                <w:iCs/>
                <w:lang w:val="uk-UA"/>
              </w:rPr>
            </w:pPr>
            <w:r>
              <w:rPr>
                <w:lang w:val="uk-UA" w:eastAsia="en-US"/>
              </w:rPr>
              <w:t>п</w:t>
            </w:r>
            <w:r w:rsidRPr="00AE724B">
              <w:rPr>
                <w:lang w:val="uk-UA" w:eastAsia="en-US"/>
              </w:rPr>
              <w:t xml:space="preserve">одаткового розрахунку  сум доходу, нарахованого (сплаченого) на користь фізичних осіб, і сум утриманого з них податку, за результатами якого по </w:t>
            </w:r>
            <w:r w:rsidRPr="005266B0">
              <w:rPr>
                <w:lang w:val="uk-UA" w:eastAsia="en-US"/>
              </w:rPr>
              <w:t>8923 податковим агентам  встановленні відмінності між сумами нарахованого та виплаченого доходу, а також</w:t>
            </w:r>
            <w:r w:rsidRPr="00AE724B">
              <w:rPr>
                <w:lang w:val="uk-UA" w:eastAsia="en-US"/>
              </w:rPr>
              <w:t xml:space="preserve"> між сумами нарахованого та виплаченого військового збору за 2020 рік.   За наслідками відпрацювання зменшено суму нарахованого доходу на 3 154,3 млн грн, суму військового збору – на  11,9 млн гривень</w:t>
            </w:r>
            <w:r>
              <w:rPr>
                <w:lang w:val="uk-UA" w:eastAsia="en-US"/>
              </w:rPr>
              <w:t>;</w:t>
            </w:r>
          </w:p>
          <w:p w14:paraId="0FDD2821" w14:textId="77777777" w:rsidR="00217D09" w:rsidRPr="00AE724B" w:rsidRDefault="00217D09" w:rsidP="00CF0A46">
            <w:pPr>
              <w:pStyle w:val="a9"/>
              <w:spacing w:after="160" w:line="259" w:lineRule="auto"/>
              <w:ind w:left="0" w:firstLine="247"/>
              <w:jc w:val="both"/>
            </w:pPr>
            <w:r w:rsidRPr="00AE724B">
              <w:t xml:space="preserve">по 16120 </w:t>
            </w:r>
            <w:proofErr w:type="spellStart"/>
            <w:r w:rsidRPr="00AE724B">
              <w:t>податковим</w:t>
            </w:r>
            <w:proofErr w:type="spellEnd"/>
            <w:r w:rsidRPr="00AE724B">
              <w:t xml:space="preserve"> агентам проведено </w:t>
            </w:r>
            <w:proofErr w:type="spellStart"/>
            <w:r w:rsidRPr="00AE724B">
              <w:t>аналіз</w:t>
            </w:r>
            <w:proofErr w:type="spellEnd"/>
            <w:r w:rsidRPr="00AE724B">
              <w:t xml:space="preserve"> </w:t>
            </w:r>
            <w:proofErr w:type="spellStart"/>
            <w:r w:rsidRPr="00AE724B">
              <w:t>податкової</w:t>
            </w:r>
            <w:proofErr w:type="spellEnd"/>
            <w:r w:rsidRPr="00AE724B">
              <w:t xml:space="preserve"> </w:t>
            </w:r>
            <w:proofErr w:type="spellStart"/>
            <w:proofErr w:type="gramStart"/>
            <w:r w:rsidRPr="00AE724B">
              <w:t>звітності</w:t>
            </w:r>
            <w:proofErr w:type="spellEnd"/>
            <w:r w:rsidRPr="00AE724B">
              <w:t xml:space="preserve">  щодо</w:t>
            </w:r>
            <w:proofErr w:type="gramEnd"/>
            <w:r w:rsidRPr="00AE724B">
              <w:t xml:space="preserve"> </w:t>
            </w:r>
            <w:proofErr w:type="spellStart"/>
            <w:r w:rsidRPr="00AE724B">
              <w:t>повноти</w:t>
            </w:r>
            <w:proofErr w:type="spellEnd"/>
            <w:r w:rsidRPr="00AE724B">
              <w:t xml:space="preserve"> </w:t>
            </w:r>
            <w:proofErr w:type="spellStart"/>
            <w:r w:rsidRPr="00AE724B">
              <w:t>утримання</w:t>
            </w:r>
            <w:proofErr w:type="spellEnd"/>
            <w:r w:rsidRPr="00AE724B">
              <w:t xml:space="preserve"> та </w:t>
            </w:r>
            <w:proofErr w:type="spellStart"/>
            <w:r w:rsidRPr="00AE724B">
              <w:t>своєчасності</w:t>
            </w:r>
            <w:proofErr w:type="spellEnd"/>
            <w:r w:rsidRPr="00AE724B">
              <w:t xml:space="preserve"> </w:t>
            </w:r>
            <w:proofErr w:type="spellStart"/>
            <w:r w:rsidRPr="00AE724B">
              <w:t>сплати</w:t>
            </w:r>
            <w:proofErr w:type="spellEnd"/>
            <w:r w:rsidRPr="00AE724B">
              <w:t xml:space="preserve"> до бюджету </w:t>
            </w:r>
            <w:proofErr w:type="spellStart"/>
            <w:r w:rsidRPr="00AE724B">
              <w:t>податку</w:t>
            </w:r>
            <w:proofErr w:type="spellEnd"/>
            <w:r w:rsidRPr="00AE724B">
              <w:t xml:space="preserve"> на доходи фізичних </w:t>
            </w:r>
            <w:proofErr w:type="spellStart"/>
            <w:r w:rsidRPr="00AE724B">
              <w:t>осіб</w:t>
            </w:r>
            <w:proofErr w:type="spellEnd"/>
            <w:r w:rsidRPr="00AE724B">
              <w:t xml:space="preserve"> та </w:t>
            </w:r>
            <w:proofErr w:type="spellStart"/>
            <w:r w:rsidRPr="00AE724B">
              <w:t>військового</w:t>
            </w:r>
            <w:proofErr w:type="spellEnd"/>
            <w:r w:rsidRPr="00AE724B">
              <w:t xml:space="preserve"> </w:t>
            </w:r>
            <w:proofErr w:type="spellStart"/>
            <w:r w:rsidRPr="00AE724B">
              <w:t>збору</w:t>
            </w:r>
            <w:proofErr w:type="spellEnd"/>
            <w:r w:rsidRPr="00AE724B">
              <w:t xml:space="preserve"> при </w:t>
            </w:r>
            <w:proofErr w:type="spellStart"/>
            <w:r w:rsidRPr="00AE724B">
              <w:t>виплаті</w:t>
            </w:r>
            <w:proofErr w:type="spellEnd"/>
            <w:r w:rsidRPr="00AE724B">
              <w:t xml:space="preserve"> </w:t>
            </w:r>
            <w:proofErr w:type="spellStart"/>
            <w:r w:rsidRPr="00AE724B">
              <w:t>доходів</w:t>
            </w:r>
            <w:proofErr w:type="spellEnd"/>
            <w:r w:rsidRPr="00AE724B">
              <w:t xml:space="preserve"> на </w:t>
            </w:r>
            <w:proofErr w:type="spellStart"/>
            <w:r w:rsidRPr="00AE724B">
              <w:t>користь</w:t>
            </w:r>
            <w:proofErr w:type="spellEnd"/>
            <w:r w:rsidRPr="00AE724B">
              <w:t xml:space="preserve"> </w:t>
            </w:r>
            <w:proofErr w:type="spellStart"/>
            <w:r w:rsidRPr="00AE724B">
              <w:t>платників</w:t>
            </w:r>
            <w:proofErr w:type="spellEnd"/>
            <w:r w:rsidRPr="00AE724B">
              <w:t xml:space="preserve"> </w:t>
            </w:r>
            <w:proofErr w:type="spellStart"/>
            <w:r w:rsidRPr="00AE724B">
              <w:t>податків</w:t>
            </w:r>
            <w:proofErr w:type="spellEnd"/>
            <w:r w:rsidRPr="00AE724B">
              <w:t xml:space="preserve"> - фізичних </w:t>
            </w:r>
            <w:proofErr w:type="spellStart"/>
            <w:r w:rsidRPr="00AE724B">
              <w:t>осіб</w:t>
            </w:r>
            <w:proofErr w:type="spellEnd"/>
            <w:r w:rsidRPr="00AE724B">
              <w:t xml:space="preserve"> у </w:t>
            </w:r>
            <w:proofErr w:type="spellStart"/>
            <w:r w:rsidRPr="00AE724B">
              <w:t>вигляді</w:t>
            </w:r>
            <w:proofErr w:type="spellEnd"/>
            <w:r w:rsidRPr="00AE724B">
              <w:t xml:space="preserve"> </w:t>
            </w:r>
            <w:proofErr w:type="spellStart"/>
            <w:r w:rsidRPr="00AE724B">
              <w:t>надання</w:t>
            </w:r>
            <w:proofErr w:type="spellEnd"/>
            <w:r w:rsidRPr="00AE724B">
              <w:t xml:space="preserve"> </w:t>
            </w:r>
            <w:proofErr w:type="spellStart"/>
            <w:r w:rsidRPr="00AE724B">
              <w:t>нерухомого</w:t>
            </w:r>
            <w:proofErr w:type="spellEnd"/>
            <w:r w:rsidRPr="00AE724B">
              <w:t xml:space="preserve"> майна в </w:t>
            </w:r>
            <w:proofErr w:type="spellStart"/>
            <w:r w:rsidRPr="00AE724B">
              <w:t>оренду</w:t>
            </w:r>
            <w:proofErr w:type="spellEnd"/>
            <w:r w:rsidRPr="00AE724B">
              <w:t xml:space="preserve">, продажу </w:t>
            </w:r>
            <w:proofErr w:type="spellStart"/>
            <w:r w:rsidRPr="00AE724B">
              <w:t>транспортних</w:t>
            </w:r>
            <w:proofErr w:type="spellEnd"/>
            <w:r w:rsidRPr="00AE724B">
              <w:t xml:space="preserve"> </w:t>
            </w:r>
            <w:proofErr w:type="spellStart"/>
            <w:r w:rsidRPr="00AE724B">
              <w:t>засобів</w:t>
            </w:r>
            <w:proofErr w:type="spellEnd"/>
            <w:r w:rsidRPr="00AE724B">
              <w:t xml:space="preserve">, </w:t>
            </w:r>
            <w:proofErr w:type="spellStart"/>
            <w:r w:rsidRPr="00AE724B">
              <w:t>додаткового</w:t>
            </w:r>
            <w:proofErr w:type="spellEnd"/>
            <w:r w:rsidRPr="00AE724B">
              <w:t xml:space="preserve"> блага, </w:t>
            </w:r>
            <w:proofErr w:type="spellStart"/>
            <w:r w:rsidRPr="00AE724B">
              <w:t>інших</w:t>
            </w:r>
            <w:proofErr w:type="spellEnd"/>
            <w:r w:rsidRPr="00AE724B">
              <w:t xml:space="preserve"> </w:t>
            </w:r>
            <w:proofErr w:type="spellStart"/>
            <w:r w:rsidRPr="00AE724B">
              <w:t>оподатковуваних</w:t>
            </w:r>
            <w:proofErr w:type="spellEnd"/>
            <w:r w:rsidRPr="00AE724B">
              <w:t xml:space="preserve"> </w:t>
            </w:r>
            <w:proofErr w:type="spellStart"/>
            <w:r w:rsidRPr="00AE724B">
              <w:t>видів</w:t>
            </w:r>
            <w:proofErr w:type="spellEnd"/>
            <w:r w:rsidRPr="00AE724B">
              <w:t xml:space="preserve"> </w:t>
            </w:r>
            <w:proofErr w:type="spellStart"/>
            <w:r w:rsidRPr="00AE724B">
              <w:t>доходів</w:t>
            </w:r>
            <w:proofErr w:type="spellEnd"/>
            <w:r w:rsidRPr="00AE724B">
              <w:t xml:space="preserve"> за  2019 – 2022 роки. З них: </w:t>
            </w:r>
          </w:p>
          <w:p w14:paraId="32593DA6" w14:textId="77777777" w:rsidR="00217D09" w:rsidRPr="00AE724B" w:rsidRDefault="00217D09" w:rsidP="00CF0A46">
            <w:pPr>
              <w:pStyle w:val="a9"/>
              <w:ind w:left="57" w:firstLine="247"/>
              <w:jc w:val="both"/>
            </w:pPr>
            <w:r w:rsidRPr="00AE724B">
              <w:t>•</w:t>
            </w:r>
            <w:r>
              <w:rPr>
                <w:lang w:val="uk-UA"/>
              </w:rPr>
              <w:t xml:space="preserve"> </w:t>
            </w:r>
            <w:r w:rsidRPr="00AE724B">
              <w:t xml:space="preserve">по 16113 </w:t>
            </w:r>
            <w:proofErr w:type="spellStart"/>
            <w:r w:rsidRPr="00AE724B">
              <w:t>податковим</w:t>
            </w:r>
            <w:proofErr w:type="spellEnd"/>
            <w:r w:rsidRPr="00AE724B">
              <w:t xml:space="preserve"> агентам </w:t>
            </w:r>
            <w:proofErr w:type="spellStart"/>
            <w:r w:rsidRPr="00AE724B">
              <w:t>порушень</w:t>
            </w:r>
            <w:proofErr w:type="spellEnd"/>
            <w:r w:rsidRPr="00AE724B">
              <w:t xml:space="preserve"> не </w:t>
            </w:r>
            <w:proofErr w:type="spellStart"/>
            <w:r w:rsidRPr="00AE724B">
              <w:t>виявлено</w:t>
            </w:r>
            <w:proofErr w:type="spellEnd"/>
            <w:r w:rsidRPr="00AE724B">
              <w:t xml:space="preserve">, </w:t>
            </w:r>
            <w:proofErr w:type="spellStart"/>
            <w:r w:rsidRPr="00AE724B">
              <w:t>оскільки</w:t>
            </w:r>
            <w:proofErr w:type="spellEnd"/>
            <w:r w:rsidRPr="00AE724B">
              <w:t xml:space="preserve"> </w:t>
            </w:r>
            <w:proofErr w:type="spellStart"/>
            <w:r w:rsidRPr="00AE724B">
              <w:t>дохід</w:t>
            </w:r>
            <w:proofErr w:type="spellEnd"/>
            <w:r w:rsidRPr="00AE724B">
              <w:t xml:space="preserve"> </w:t>
            </w:r>
            <w:proofErr w:type="spellStart"/>
            <w:r w:rsidRPr="00AE724B">
              <w:t>виплачен</w:t>
            </w:r>
            <w:r>
              <w:t>ий</w:t>
            </w:r>
            <w:proofErr w:type="spellEnd"/>
            <w:r w:rsidRPr="00AE724B">
              <w:t xml:space="preserve"> за </w:t>
            </w:r>
            <w:proofErr w:type="spellStart"/>
            <w:r w:rsidRPr="00AE724B">
              <w:t>попередні</w:t>
            </w:r>
            <w:proofErr w:type="spellEnd"/>
            <w:r w:rsidRPr="00AE724B">
              <w:t xml:space="preserve"> </w:t>
            </w:r>
            <w:proofErr w:type="spellStart"/>
            <w:r w:rsidRPr="00AE724B">
              <w:t>періоди</w:t>
            </w:r>
            <w:proofErr w:type="spellEnd"/>
            <w:r w:rsidRPr="00AE724B">
              <w:t xml:space="preserve">, </w:t>
            </w:r>
            <w:proofErr w:type="spellStart"/>
            <w:r w:rsidRPr="00AE724B">
              <w:t>податок</w:t>
            </w:r>
            <w:proofErr w:type="spellEnd"/>
            <w:r w:rsidRPr="00AE724B">
              <w:t xml:space="preserve"> і </w:t>
            </w:r>
            <w:proofErr w:type="spellStart"/>
            <w:r w:rsidRPr="00AE724B">
              <w:t>збір</w:t>
            </w:r>
            <w:proofErr w:type="spellEnd"/>
            <w:r w:rsidRPr="00AE724B">
              <w:t xml:space="preserve"> </w:t>
            </w:r>
            <w:proofErr w:type="spellStart"/>
            <w:r w:rsidRPr="00AE724B">
              <w:t>нараховано</w:t>
            </w:r>
            <w:proofErr w:type="spellEnd"/>
            <w:r w:rsidRPr="00AE724B">
              <w:t xml:space="preserve"> та </w:t>
            </w:r>
            <w:proofErr w:type="spellStart"/>
            <w:r w:rsidRPr="00AE724B">
              <w:t>перераховано</w:t>
            </w:r>
            <w:proofErr w:type="spellEnd"/>
            <w:r w:rsidRPr="00AE724B">
              <w:t>,</w:t>
            </w:r>
          </w:p>
          <w:p w14:paraId="249EE3F8" w14:textId="77777777" w:rsidR="00217D09" w:rsidRPr="00AE724B" w:rsidRDefault="00217D09" w:rsidP="00CF0A46">
            <w:pPr>
              <w:ind w:left="57" w:firstLine="247"/>
              <w:jc w:val="both"/>
              <w:rPr>
                <w:lang w:val="uk-UA" w:eastAsia="en-US"/>
              </w:rPr>
            </w:pPr>
            <w:r w:rsidRPr="00AE724B">
              <w:rPr>
                <w:lang w:val="uk-UA" w:eastAsia="en-US"/>
              </w:rPr>
              <w:t>• 6 громадян, які протягом 2019 та 2020 років здійснили продаж рухомого майна, надали податкові декларації про майновий стан і доходи та сплатили ПДФО та військовий збір в сумі 52,1 тис. гривень;</w:t>
            </w:r>
          </w:p>
          <w:p w14:paraId="7E9C72B0" w14:textId="77777777" w:rsidR="00217D09" w:rsidRPr="00AE724B" w:rsidRDefault="00217D09" w:rsidP="00CF0A46">
            <w:pPr>
              <w:pStyle w:val="a9"/>
              <w:ind w:left="58" w:firstLine="330"/>
              <w:jc w:val="both"/>
              <w:rPr>
                <w:highlight w:val="yellow"/>
              </w:rPr>
            </w:pPr>
            <w:r w:rsidRPr="00AE724B">
              <w:t xml:space="preserve">• 1 </w:t>
            </w:r>
            <w:proofErr w:type="spellStart"/>
            <w:r w:rsidRPr="00AE724B">
              <w:t>підприємство</w:t>
            </w:r>
            <w:proofErr w:type="spellEnd"/>
            <w:r w:rsidRPr="00AE724B">
              <w:t xml:space="preserve"> </w:t>
            </w:r>
            <w:proofErr w:type="spellStart"/>
            <w:r w:rsidRPr="00AE724B">
              <w:t>надало</w:t>
            </w:r>
            <w:proofErr w:type="spellEnd"/>
            <w:r w:rsidRPr="00AE724B">
              <w:t xml:space="preserve"> </w:t>
            </w:r>
            <w:proofErr w:type="spellStart"/>
            <w:r w:rsidRPr="00AE724B">
              <w:t>уточнюючий</w:t>
            </w:r>
            <w:proofErr w:type="spellEnd"/>
            <w:r w:rsidRPr="00AE724B">
              <w:t xml:space="preserve"> </w:t>
            </w:r>
            <w:proofErr w:type="spellStart"/>
            <w:r w:rsidRPr="00AE724B">
              <w:t>розрахунок</w:t>
            </w:r>
            <w:proofErr w:type="spellEnd"/>
            <w:r w:rsidRPr="00AE724B">
              <w:t>.</w:t>
            </w:r>
          </w:p>
          <w:p w14:paraId="52E8C2B9" w14:textId="77777777" w:rsidR="00217D09" w:rsidRPr="00AE724B" w:rsidRDefault="00217D09" w:rsidP="00CF0A46">
            <w:pPr>
              <w:pStyle w:val="a9"/>
              <w:ind w:left="0" w:firstLine="247"/>
              <w:jc w:val="both"/>
            </w:pPr>
            <w:proofErr w:type="spellStart"/>
            <w:r w:rsidRPr="00AE724B">
              <w:t>Із</w:t>
            </w:r>
            <w:proofErr w:type="spellEnd"/>
            <w:r w:rsidRPr="00AE724B">
              <w:t xml:space="preserve"> </w:t>
            </w:r>
            <w:proofErr w:type="spellStart"/>
            <w:r w:rsidRPr="00AE724B">
              <w:t>задекларованих</w:t>
            </w:r>
            <w:proofErr w:type="spellEnd"/>
            <w:r w:rsidRPr="00AE724B">
              <w:t xml:space="preserve"> 514 </w:t>
            </w:r>
            <w:proofErr w:type="spellStart"/>
            <w:r w:rsidRPr="00AE724B">
              <w:t>громадянами</w:t>
            </w:r>
            <w:proofErr w:type="spellEnd"/>
            <w:r w:rsidRPr="00AE724B">
              <w:t xml:space="preserve"> </w:t>
            </w:r>
            <w:proofErr w:type="spellStart"/>
            <w:r w:rsidRPr="00AE724B">
              <w:t>податкових</w:t>
            </w:r>
            <w:proofErr w:type="spellEnd"/>
            <w:r w:rsidRPr="00AE724B">
              <w:t xml:space="preserve"> </w:t>
            </w:r>
            <w:proofErr w:type="spellStart"/>
            <w:r w:rsidRPr="00AE724B">
              <w:t>зобов’язань</w:t>
            </w:r>
            <w:proofErr w:type="spellEnd"/>
            <w:r w:rsidRPr="00AE724B">
              <w:t xml:space="preserve"> по ПДФО в </w:t>
            </w:r>
            <w:proofErr w:type="spellStart"/>
            <w:proofErr w:type="gramStart"/>
            <w:r w:rsidRPr="00AE724B">
              <w:t>сумі</w:t>
            </w:r>
            <w:proofErr w:type="spellEnd"/>
            <w:r w:rsidRPr="00AE724B">
              <w:t xml:space="preserve">  6</w:t>
            </w:r>
            <w:r w:rsidRPr="00AE724B">
              <w:rPr>
                <w:lang w:val="en-US"/>
              </w:rPr>
              <w:t>1</w:t>
            </w:r>
            <w:r w:rsidRPr="00AE724B">
              <w:t>23</w:t>
            </w:r>
            <w:proofErr w:type="gramEnd"/>
            <w:r w:rsidRPr="00AE724B">
              <w:t>,3 тис. </w:t>
            </w:r>
            <w:proofErr w:type="spellStart"/>
            <w:r w:rsidRPr="00AE724B">
              <w:t>грн</w:t>
            </w:r>
            <w:proofErr w:type="spellEnd"/>
            <w:r w:rsidRPr="00AE724B">
              <w:t xml:space="preserve"> на </w:t>
            </w:r>
            <w:proofErr w:type="spellStart"/>
            <w:r w:rsidRPr="00AE724B">
              <w:t>даний</w:t>
            </w:r>
            <w:proofErr w:type="spellEnd"/>
            <w:r w:rsidRPr="00AE724B">
              <w:t xml:space="preserve"> час </w:t>
            </w:r>
            <w:proofErr w:type="spellStart"/>
            <w:r w:rsidRPr="00AE724B">
              <w:t>сплачено</w:t>
            </w:r>
            <w:proofErr w:type="spellEnd"/>
            <w:r w:rsidRPr="00AE724B">
              <w:t xml:space="preserve"> 6119,4 тис.</w:t>
            </w:r>
            <w:r>
              <w:t xml:space="preserve"> </w:t>
            </w:r>
            <w:proofErr w:type="spellStart"/>
            <w:r w:rsidRPr="00AE724B">
              <w:t>грн</w:t>
            </w:r>
            <w:proofErr w:type="spellEnd"/>
            <w:r w:rsidRPr="00AE724B">
              <w:t xml:space="preserve"> (99,9%), </w:t>
            </w:r>
            <w:proofErr w:type="spellStart"/>
            <w:r w:rsidRPr="00AE724B">
              <w:t>військового</w:t>
            </w:r>
            <w:proofErr w:type="spellEnd"/>
            <w:r w:rsidRPr="00AE724B">
              <w:t xml:space="preserve"> </w:t>
            </w:r>
            <w:proofErr w:type="spellStart"/>
            <w:r w:rsidRPr="00AE724B">
              <w:t>збору</w:t>
            </w:r>
            <w:proofErr w:type="spellEnd"/>
            <w:r w:rsidRPr="00AE724B">
              <w:t xml:space="preserve"> </w:t>
            </w:r>
            <w:proofErr w:type="spellStart"/>
            <w:r w:rsidRPr="00AE724B">
              <w:t>сплачено</w:t>
            </w:r>
            <w:proofErr w:type="spellEnd"/>
            <w:r w:rsidRPr="00AE724B">
              <w:t xml:space="preserve"> 693,2 тис.</w:t>
            </w:r>
            <w:r>
              <w:t xml:space="preserve"> </w:t>
            </w:r>
            <w:proofErr w:type="spellStart"/>
            <w:r w:rsidRPr="00AE724B">
              <w:t>грн</w:t>
            </w:r>
            <w:proofErr w:type="spellEnd"/>
            <w:r w:rsidRPr="00AE724B">
              <w:t xml:space="preserve"> </w:t>
            </w:r>
            <w:proofErr w:type="spellStart"/>
            <w:r w:rsidRPr="00AE724B">
              <w:t>або</w:t>
            </w:r>
            <w:proofErr w:type="spellEnd"/>
            <w:r w:rsidRPr="00AE724B">
              <w:t xml:space="preserve"> 98,6 </w:t>
            </w:r>
            <w:r>
              <w:rPr>
                <w:lang w:val="uk-UA"/>
              </w:rPr>
              <w:t>відсотка</w:t>
            </w:r>
            <w:r w:rsidRPr="00AE724B">
              <w:t>.</w:t>
            </w:r>
          </w:p>
          <w:p w14:paraId="4683058E" w14:textId="77777777" w:rsidR="00217D09" w:rsidRDefault="00217D09" w:rsidP="00CF0A46">
            <w:pPr>
              <w:pStyle w:val="a9"/>
              <w:ind w:left="0" w:firstLine="247"/>
              <w:jc w:val="both"/>
            </w:pPr>
            <w:r w:rsidRPr="00AE724B">
              <w:lastRenderedPageBreak/>
              <w:t xml:space="preserve">За результатами </w:t>
            </w:r>
            <w:proofErr w:type="spellStart"/>
            <w:r w:rsidRPr="00AE724B">
              <w:t>проведеного</w:t>
            </w:r>
            <w:proofErr w:type="spellEnd"/>
            <w:r w:rsidRPr="00AE724B">
              <w:t xml:space="preserve"> </w:t>
            </w:r>
            <w:proofErr w:type="spellStart"/>
            <w:r w:rsidRPr="00AE724B">
              <w:t>аналізу</w:t>
            </w:r>
            <w:proofErr w:type="spellEnd"/>
            <w:r w:rsidRPr="00AE724B">
              <w:t xml:space="preserve"> по </w:t>
            </w:r>
            <w:proofErr w:type="spellStart"/>
            <w:r w:rsidRPr="00AE724B">
              <w:t>відпрацюванню</w:t>
            </w:r>
            <w:proofErr w:type="spellEnd"/>
            <w:r w:rsidRPr="00AE724B">
              <w:t xml:space="preserve"> </w:t>
            </w:r>
            <w:proofErr w:type="spellStart"/>
            <w:r w:rsidRPr="00AE724B">
              <w:t>розбіжностей</w:t>
            </w:r>
            <w:proofErr w:type="spellEnd"/>
            <w:r w:rsidRPr="00AE724B">
              <w:t xml:space="preserve"> </w:t>
            </w:r>
            <w:proofErr w:type="spellStart"/>
            <w:r w:rsidRPr="00AE724B">
              <w:t>між</w:t>
            </w:r>
            <w:proofErr w:type="spellEnd"/>
            <w:r w:rsidRPr="00AE724B">
              <w:t xml:space="preserve"> </w:t>
            </w:r>
            <w:proofErr w:type="spellStart"/>
            <w:r w:rsidRPr="00AE724B">
              <w:t>задекларованими</w:t>
            </w:r>
            <w:proofErr w:type="spellEnd"/>
            <w:r w:rsidRPr="00AE724B">
              <w:t xml:space="preserve"> доходами </w:t>
            </w:r>
            <w:proofErr w:type="spellStart"/>
            <w:r w:rsidRPr="00AE724B">
              <w:t>підприємців</w:t>
            </w:r>
            <w:proofErr w:type="spellEnd"/>
            <w:r w:rsidRPr="00AE724B">
              <w:t xml:space="preserve"> та </w:t>
            </w:r>
            <w:proofErr w:type="spellStart"/>
            <w:r w:rsidRPr="00AE724B">
              <w:t>виплаченими</w:t>
            </w:r>
            <w:proofErr w:type="spellEnd"/>
            <w:r w:rsidRPr="00AE724B">
              <w:t xml:space="preserve"> доходами за </w:t>
            </w:r>
            <w:proofErr w:type="spellStart"/>
            <w:r w:rsidRPr="00AE724B">
              <w:t>ознакою</w:t>
            </w:r>
            <w:proofErr w:type="spellEnd"/>
            <w:r w:rsidRPr="00AE724B">
              <w:t xml:space="preserve"> «157» </w:t>
            </w:r>
            <w:proofErr w:type="spellStart"/>
            <w:r w:rsidRPr="00AE724B">
              <w:t>встановлено</w:t>
            </w:r>
            <w:proofErr w:type="spellEnd"/>
            <w:r w:rsidRPr="00AE724B">
              <w:t xml:space="preserve"> </w:t>
            </w:r>
            <w:proofErr w:type="spellStart"/>
            <w:r w:rsidRPr="00AE724B">
              <w:t>розбіжності</w:t>
            </w:r>
            <w:proofErr w:type="spellEnd"/>
            <w:r w:rsidRPr="00AE724B">
              <w:t xml:space="preserve"> по 337 ФОП. За результатами </w:t>
            </w:r>
            <w:proofErr w:type="spellStart"/>
            <w:r w:rsidRPr="00AE724B">
              <w:t>відпрацювання</w:t>
            </w:r>
            <w:proofErr w:type="spellEnd"/>
            <w:r w:rsidRPr="00AE724B">
              <w:t xml:space="preserve"> до бюджету </w:t>
            </w:r>
            <w:proofErr w:type="spellStart"/>
            <w:r w:rsidRPr="00AE724B">
              <w:t>додатково</w:t>
            </w:r>
            <w:proofErr w:type="spellEnd"/>
            <w:r w:rsidRPr="00AE724B">
              <w:t xml:space="preserve"> </w:t>
            </w:r>
            <w:proofErr w:type="spellStart"/>
            <w:proofErr w:type="gramStart"/>
            <w:r w:rsidRPr="00AE724B">
              <w:t>надійшло</w:t>
            </w:r>
            <w:proofErr w:type="spellEnd"/>
            <w:r w:rsidRPr="00AE724B">
              <w:t xml:space="preserve">  ПДФО</w:t>
            </w:r>
            <w:proofErr w:type="gramEnd"/>
            <w:r w:rsidRPr="00AE724B">
              <w:t xml:space="preserve"> – 143,4 тис. </w:t>
            </w:r>
            <w:proofErr w:type="spellStart"/>
            <w:r w:rsidRPr="00AE724B">
              <w:t>грн</w:t>
            </w:r>
            <w:proofErr w:type="spellEnd"/>
            <w:r w:rsidRPr="00AE724B">
              <w:t xml:space="preserve">, </w:t>
            </w:r>
            <w:proofErr w:type="spellStart"/>
            <w:r w:rsidRPr="00AE724B">
              <w:t>єдиного</w:t>
            </w:r>
            <w:proofErr w:type="spellEnd"/>
            <w:r w:rsidRPr="00AE724B">
              <w:t xml:space="preserve"> </w:t>
            </w:r>
            <w:proofErr w:type="spellStart"/>
            <w:r w:rsidRPr="00AE724B">
              <w:t>податку</w:t>
            </w:r>
            <w:proofErr w:type="spellEnd"/>
            <w:r w:rsidRPr="00AE724B">
              <w:t xml:space="preserve"> – 545,1 тис. </w:t>
            </w:r>
            <w:proofErr w:type="spellStart"/>
            <w:r w:rsidRPr="00AE724B">
              <w:t>гривень</w:t>
            </w:r>
            <w:proofErr w:type="spellEnd"/>
            <w:r w:rsidRPr="004B5B45">
              <w:t>.</w:t>
            </w:r>
          </w:p>
          <w:p w14:paraId="2B78E3F7" w14:textId="77777777" w:rsidR="00217D09" w:rsidRPr="00AE724B" w:rsidRDefault="00217D09" w:rsidP="00CF0A46">
            <w:pPr>
              <w:pStyle w:val="a9"/>
              <w:ind w:left="0" w:firstLine="247"/>
              <w:jc w:val="both"/>
              <w:rPr>
                <w:rStyle w:val="212pt1"/>
                <w:highlight w:val="yellow"/>
              </w:rPr>
            </w:pPr>
            <w:r w:rsidRPr="00020E25">
              <w:rPr>
                <w:rStyle w:val="212pt1"/>
              </w:rPr>
              <w:t xml:space="preserve">З метою </w:t>
            </w:r>
            <w:proofErr w:type="spellStart"/>
            <w:r w:rsidRPr="00020E25">
              <w:rPr>
                <w:rStyle w:val="212pt1"/>
              </w:rPr>
              <w:t>забезпечення</w:t>
            </w:r>
            <w:proofErr w:type="spellEnd"/>
            <w:r w:rsidRPr="00020E25">
              <w:rPr>
                <w:rStyle w:val="212pt1"/>
              </w:rPr>
              <w:t xml:space="preserve"> </w:t>
            </w:r>
            <w:proofErr w:type="spellStart"/>
            <w:r w:rsidRPr="00020E25">
              <w:rPr>
                <w:rStyle w:val="212pt1"/>
              </w:rPr>
              <w:t>повноти</w:t>
            </w:r>
            <w:proofErr w:type="spellEnd"/>
            <w:r w:rsidRPr="00020E25">
              <w:rPr>
                <w:rStyle w:val="212pt1"/>
              </w:rPr>
              <w:t xml:space="preserve"> </w:t>
            </w:r>
            <w:proofErr w:type="spellStart"/>
            <w:r w:rsidRPr="00020E25">
              <w:rPr>
                <w:rStyle w:val="212pt1"/>
              </w:rPr>
              <w:t>нарахування</w:t>
            </w:r>
            <w:proofErr w:type="spellEnd"/>
            <w:r w:rsidRPr="00020E25">
              <w:rPr>
                <w:rStyle w:val="212pt1"/>
              </w:rPr>
              <w:t xml:space="preserve"> та </w:t>
            </w:r>
            <w:proofErr w:type="spellStart"/>
            <w:r w:rsidRPr="00020E25">
              <w:rPr>
                <w:rStyle w:val="212pt1"/>
              </w:rPr>
              <w:t>сплати</w:t>
            </w:r>
            <w:proofErr w:type="spellEnd"/>
            <w:r w:rsidRPr="00020E25">
              <w:rPr>
                <w:rStyle w:val="212pt1"/>
              </w:rPr>
              <w:t xml:space="preserve"> </w:t>
            </w:r>
            <w:proofErr w:type="spellStart"/>
            <w:r w:rsidRPr="00020E25">
              <w:rPr>
                <w:rStyle w:val="212pt1"/>
              </w:rPr>
              <w:t>єдиного</w:t>
            </w:r>
            <w:proofErr w:type="spellEnd"/>
            <w:r w:rsidRPr="00020E25">
              <w:rPr>
                <w:rStyle w:val="212pt1"/>
              </w:rPr>
              <w:t xml:space="preserve"> </w:t>
            </w:r>
            <w:proofErr w:type="spellStart"/>
            <w:r w:rsidRPr="00020E25">
              <w:rPr>
                <w:rStyle w:val="212pt1"/>
              </w:rPr>
              <w:t>внеску</w:t>
            </w:r>
            <w:proofErr w:type="spellEnd"/>
            <w:r w:rsidRPr="00020E25">
              <w:rPr>
                <w:rStyle w:val="212pt1"/>
              </w:rPr>
              <w:t xml:space="preserve"> </w:t>
            </w:r>
            <w:proofErr w:type="spellStart"/>
            <w:r w:rsidRPr="00020E25">
              <w:rPr>
                <w:rStyle w:val="212pt1"/>
              </w:rPr>
              <w:t>постійно</w:t>
            </w:r>
            <w:proofErr w:type="spellEnd"/>
            <w:r w:rsidRPr="00020E25">
              <w:rPr>
                <w:rStyle w:val="212pt1"/>
              </w:rPr>
              <w:t xml:space="preserve"> проводиться </w:t>
            </w:r>
            <w:proofErr w:type="spellStart"/>
            <w:r w:rsidRPr="00020E25">
              <w:rPr>
                <w:rStyle w:val="212pt1"/>
              </w:rPr>
              <w:t>звірка</w:t>
            </w:r>
            <w:proofErr w:type="spellEnd"/>
            <w:r w:rsidRPr="00020E25">
              <w:rPr>
                <w:rStyle w:val="212pt1"/>
              </w:rPr>
              <w:t xml:space="preserve"> з ГУ ПФУ у </w:t>
            </w:r>
            <w:proofErr w:type="spellStart"/>
            <w:r w:rsidRPr="00020E25">
              <w:rPr>
                <w:rStyle w:val="212pt1"/>
              </w:rPr>
              <w:t>Луганській</w:t>
            </w:r>
            <w:proofErr w:type="spellEnd"/>
            <w:r w:rsidRPr="00020E25">
              <w:rPr>
                <w:rStyle w:val="212pt1"/>
              </w:rPr>
              <w:t xml:space="preserve"> </w:t>
            </w:r>
            <w:proofErr w:type="spellStart"/>
            <w:r w:rsidRPr="00020E25">
              <w:rPr>
                <w:rStyle w:val="212pt1"/>
              </w:rPr>
              <w:t>області</w:t>
            </w:r>
            <w:proofErr w:type="spellEnd"/>
            <w:r w:rsidRPr="00020E25">
              <w:rPr>
                <w:rStyle w:val="212pt1"/>
              </w:rPr>
              <w:t xml:space="preserve"> щодо </w:t>
            </w:r>
            <w:proofErr w:type="spellStart"/>
            <w:r w:rsidRPr="00020E25">
              <w:rPr>
                <w:rStyle w:val="212pt1"/>
              </w:rPr>
              <w:t>актуальності</w:t>
            </w:r>
            <w:proofErr w:type="spellEnd"/>
            <w:r w:rsidRPr="00020E25">
              <w:rPr>
                <w:rStyle w:val="212pt1"/>
              </w:rPr>
              <w:t xml:space="preserve"> </w:t>
            </w:r>
            <w:proofErr w:type="spellStart"/>
            <w:r w:rsidRPr="00020E25">
              <w:rPr>
                <w:rStyle w:val="212pt1"/>
              </w:rPr>
              <w:t>поданих</w:t>
            </w:r>
            <w:proofErr w:type="spellEnd"/>
            <w:r w:rsidRPr="00020E25">
              <w:rPr>
                <w:rStyle w:val="212pt1"/>
              </w:rPr>
              <w:t xml:space="preserve"> </w:t>
            </w:r>
            <w:proofErr w:type="spellStart"/>
            <w:r w:rsidRPr="00020E25">
              <w:rPr>
                <w:rStyle w:val="212pt1"/>
              </w:rPr>
              <w:t>звітів</w:t>
            </w:r>
            <w:proofErr w:type="spellEnd"/>
            <w:r w:rsidRPr="00020E25">
              <w:rPr>
                <w:rStyle w:val="212pt1"/>
              </w:rPr>
              <w:t xml:space="preserve">, </w:t>
            </w:r>
            <w:proofErr w:type="spellStart"/>
            <w:r w:rsidRPr="00020E25">
              <w:rPr>
                <w:rStyle w:val="212pt1"/>
              </w:rPr>
              <w:t>сплаченого</w:t>
            </w:r>
            <w:proofErr w:type="spellEnd"/>
            <w:r w:rsidRPr="00020E25">
              <w:rPr>
                <w:rStyle w:val="212pt1"/>
              </w:rPr>
              <w:t xml:space="preserve"> </w:t>
            </w:r>
            <w:proofErr w:type="spellStart"/>
            <w:r w:rsidRPr="00020E25">
              <w:rPr>
                <w:rStyle w:val="212pt1"/>
              </w:rPr>
              <w:t>єдиного</w:t>
            </w:r>
            <w:proofErr w:type="spellEnd"/>
            <w:r w:rsidRPr="00020E25">
              <w:rPr>
                <w:rStyle w:val="212pt1"/>
              </w:rPr>
              <w:t xml:space="preserve"> </w:t>
            </w:r>
            <w:proofErr w:type="spellStart"/>
            <w:r w:rsidRPr="00020E25">
              <w:rPr>
                <w:rStyle w:val="212pt1"/>
              </w:rPr>
              <w:t>внеску</w:t>
            </w:r>
            <w:proofErr w:type="spellEnd"/>
            <w:r w:rsidRPr="00020E25">
              <w:rPr>
                <w:rStyle w:val="212pt1"/>
              </w:rPr>
              <w:t xml:space="preserve"> та </w:t>
            </w:r>
            <w:proofErr w:type="spellStart"/>
            <w:r w:rsidRPr="00020E25">
              <w:rPr>
                <w:rStyle w:val="212pt1"/>
              </w:rPr>
              <w:t>правомірності</w:t>
            </w:r>
            <w:proofErr w:type="spellEnd"/>
            <w:r w:rsidRPr="00020E25">
              <w:rPr>
                <w:rStyle w:val="212pt1"/>
              </w:rPr>
              <w:t xml:space="preserve"> </w:t>
            </w:r>
            <w:proofErr w:type="spellStart"/>
            <w:r w:rsidRPr="00020E25">
              <w:rPr>
                <w:rStyle w:val="212pt1"/>
              </w:rPr>
              <w:t>наявної</w:t>
            </w:r>
            <w:proofErr w:type="spellEnd"/>
            <w:r w:rsidRPr="00020E25">
              <w:rPr>
                <w:rStyle w:val="212pt1"/>
              </w:rPr>
              <w:t xml:space="preserve"> </w:t>
            </w:r>
            <w:proofErr w:type="spellStart"/>
            <w:r w:rsidRPr="00020E25">
              <w:rPr>
                <w:rStyle w:val="212pt1"/>
              </w:rPr>
              <w:t>заборгованості</w:t>
            </w:r>
            <w:proofErr w:type="spellEnd"/>
            <w:r w:rsidRPr="00020E25">
              <w:rPr>
                <w:rStyle w:val="212pt1"/>
              </w:rPr>
              <w:t xml:space="preserve">. За результатами </w:t>
            </w:r>
            <w:proofErr w:type="spellStart"/>
            <w:r w:rsidRPr="00020E25">
              <w:rPr>
                <w:rStyle w:val="212pt1"/>
              </w:rPr>
              <w:t>проведених</w:t>
            </w:r>
            <w:proofErr w:type="spellEnd"/>
            <w:r w:rsidRPr="00020E25">
              <w:rPr>
                <w:rStyle w:val="212pt1"/>
              </w:rPr>
              <w:t xml:space="preserve"> </w:t>
            </w:r>
            <w:proofErr w:type="spellStart"/>
            <w:r w:rsidRPr="00020E25">
              <w:rPr>
                <w:rStyle w:val="212pt1"/>
              </w:rPr>
              <w:t>звірок</w:t>
            </w:r>
            <w:proofErr w:type="spellEnd"/>
            <w:r w:rsidRPr="00020E25">
              <w:rPr>
                <w:rStyle w:val="212pt1"/>
              </w:rPr>
              <w:t xml:space="preserve"> до ДПС направлялись </w:t>
            </w:r>
            <w:proofErr w:type="spellStart"/>
            <w:r w:rsidRPr="00020E25">
              <w:rPr>
                <w:rStyle w:val="212pt1"/>
              </w:rPr>
              <w:t>переліки</w:t>
            </w:r>
            <w:proofErr w:type="spellEnd"/>
            <w:r w:rsidRPr="00020E25">
              <w:rPr>
                <w:rStyle w:val="212pt1"/>
              </w:rPr>
              <w:t xml:space="preserve"> СГД, </w:t>
            </w:r>
            <w:proofErr w:type="spellStart"/>
            <w:r w:rsidRPr="00020E25">
              <w:rPr>
                <w:rStyle w:val="212pt1"/>
              </w:rPr>
              <w:t>які</w:t>
            </w:r>
            <w:proofErr w:type="spellEnd"/>
            <w:r w:rsidRPr="00020E25">
              <w:rPr>
                <w:rStyle w:val="212pt1"/>
              </w:rPr>
              <w:t xml:space="preserve"> </w:t>
            </w:r>
            <w:proofErr w:type="spellStart"/>
            <w:r w:rsidRPr="00020E25">
              <w:rPr>
                <w:rStyle w:val="212pt1"/>
              </w:rPr>
              <w:t>потребують</w:t>
            </w:r>
            <w:proofErr w:type="spellEnd"/>
            <w:r w:rsidRPr="00020E25">
              <w:rPr>
                <w:rStyle w:val="212pt1"/>
              </w:rPr>
              <w:t xml:space="preserve"> </w:t>
            </w:r>
            <w:proofErr w:type="spellStart"/>
            <w:r w:rsidRPr="00020E25">
              <w:rPr>
                <w:rStyle w:val="212pt1"/>
              </w:rPr>
              <w:t>коригування</w:t>
            </w:r>
            <w:proofErr w:type="spellEnd"/>
            <w:r w:rsidRPr="00020E25">
              <w:rPr>
                <w:rStyle w:val="212pt1"/>
              </w:rPr>
              <w:t xml:space="preserve"> ІКП (</w:t>
            </w:r>
            <w:proofErr w:type="spellStart"/>
            <w:proofErr w:type="gramStart"/>
            <w:r w:rsidRPr="00020E25">
              <w:rPr>
                <w:rStyle w:val="212pt1"/>
              </w:rPr>
              <w:t>листи</w:t>
            </w:r>
            <w:proofErr w:type="spellEnd"/>
            <w:r w:rsidRPr="00020E25">
              <w:rPr>
                <w:rStyle w:val="212pt1"/>
              </w:rPr>
              <w:t xml:space="preserve">  </w:t>
            </w:r>
            <w:proofErr w:type="spellStart"/>
            <w:r w:rsidRPr="00020E25">
              <w:rPr>
                <w:rStyle w:val="212pt1"/>
              </w:rPr>
              <w:t>від</w:t>
            </w:r>
            <w:proofErr w:type="spellEnd"/>
            <w:proofErr w:type="gramEnd"/>
            <w:r w:rsidRPr="00020E25">
              <w:rPr>
                <w:rStyle w:val="212pt1"/>
              </w:rPr>
              <w:t xml:space="preserve"> 26.10.2023 №</w:t>
            </w:r>
            <w:r>
              <w:rPr>
                <w:rStyle w:val="212pt1"/>
                <w:lang w:val="uk-UA"/>
              </w:rPr>
              <w:t xml:space="preserve"> </w:t>
            </w:r>
            <w:r w:rsidRPr="00020E25">
              <w:rPr>
                <w:rStyle w:val="212pt1"/>
              </w:rPr>
              <w:t xml:space="preserve">1918/8/12-32-24-03-04, </w:t>
            </w:r>
            <w:proofErr w:type="spellStart"/>
            <w:r w:rsidRPr="00020E25">
              <w:rPr>
                <w:rStyle w:val="212pt1"/>
              </w:rPr>
              <w:t>від</w:t>
            </w:r>
            <w:proofErr w:type="spellEnd"/>
            <w:r w:rsidRPr="00020E25">
              <w:rPr>
                <w:rStyle w:val="212pt1"/>
              </w:rPr>
              <w:t xml:space="preserve"> 28.11.2023 №</w:t>
            </w:r>
            <w:r>
              <w:rPr>
                <w:rStyle w:val="212pt1"/>
                <w:lang w:val="uk-UA"/>
              </w:rPr>
              <w:t xml:space="preserve"> </w:t>
            </w:r>
            <w:r w:rsidRPr="00020E25">
              <w:rPr>
                <w:rStyle w:val="212pt1"/>
              </w:rPr>
              <w:t xml:space="preserve">2293/8/12-32-24-03-04, </w:t>
            </w:r>
            <w:proofErr w:type="spellStart"/>
            <w:r w:rsidRPr="00020E25">
              <w:rPr>
                <w:rStyle w:val="212pt1"/>
              </w:rPr>
              <w:t>від</w:t>
            </w:r>
            <w:proofErr w:type="spellEnd"/>
            <w:r w:rsidRPr="00020E25">
              <w:rPr>
                <w:rStyle w:val="212pt1"/>
              </w:rPr>
              <w:t xml:space="preserve"> 27.12.2023 №</w:t>
            </w:r>
            <w:r>
              <w:rPr>
                <w:rStyle w:val="212pt1"/>
                <w:lang w:val="uk-UA"/>
              </w:rPr>
              <w:t xml:space="preserve"> </w:t>
            </w:r>
            <w:r w:rsidRPr="00020E25">
              <w:rPr>
                <w:rStyle w:val="212pt1"/>
              </w:rPr>
              <w:t xml:space="preserve">2689/8/12-32-24-03-04, </w:t>
            </w:r>
            <w:proofErr w:type="spellStart"/>
            <w:r w:rsidRPr="00020E25">
              <w:rPr>
                <w:rStyle w:val="212pt1"/>
              </w:rPr>
              <w:t>від</w:t>
            </w:r>
            <w:proofErr w:type="spellEnd"/>
            <w:r w:rsidRPr="00020E25">
              <w:rPr>
                <w:rStyle w:val="212pt1"/>
              </w:rPr>
              <w:t xml:space="preserve"> 29.12.2023 №</w:t>
            </w:r>
            <w:r>
              <w:rPr>
                <w:rStyle w:val="212pt1"/>
                <w:lang w:val="uk-UA"/>
              </w:rPr>
              <w:t xml:space="preserve"> </w:t>
            </w:r>
            <w:r w:rsidRPr="00020E25">
              <w:rPr>
                <w:rStyle w:val="212pt1"/>
              </w:rPr>
              <w:t>2739/8/12-32-24-03-04)</w:t>
            </w:r>
          </w:p>
        </w:tc>
      </w:tr>
      <w:tr w:rsidR="00217D09" w14:paraId="4D5E166F" w14:textId="77777777" w:rsidTr="0095493E">
        <w:trPr>
          <w:jc w:val="center"/>
        </w:trPr>
        <w:tc>
          <w:tcPr>
            <w:tcW w:w="738" w:type="dxa"/>
            <w:tcBorders>
              <w:top w:val="single" w:sz="4" w:space="0" w:color="auto"/>
            </w:tcBorders>
          </w:tcPr>
          <w:p w14:paraId="2002888F" w14:textId="77777777" w:rsidR="00217D09" w:rsidRDefault="00217D09" w:rsidP="00217D09">
            <w:pPr>
              <w:keepLines/>
              <w:jc w:val="center"/>
              <w:rPr>
                <w:lang w:val="uk-UA"/>
              </w:rPr>
            </w:pPr>
            <w:r>
              <w:rPr>
                <w:lang w:val="uk-UA"/>
              </w:rPr>
              <w:lastRenderedPageBreak/>
              <w:t>1.20</w:t>
            </w:r>
          </w:p>
        </w:tc>
        <w:tc>
          <w:tcPr>
            <w:tcW w:w="3798" w:type="dxa"/>
            <w:tcBorders>
              <w:top w:val="single" w:sz="4" w:space="0" w:color="auto"/>
              <w:bottom w:val="single" w:sz="4" w:space="0" w:color="auto"/>
            </w:tcBorders>
          </w:tcPr>
          <w:p w14:paraId="1C3DA899" w14:textId="77777777" w:rsidR="00217D09" w:rsidRDefault="00217D09" w:rsidP="00217D09">
            <w:pPr>
              <w:keepLines/>
              <w:ind w:firstLine="268"/>
              <w:jc w:val="both"/>
              <w:rPr>
                <w:lang w:val="uk-UA"/>
              </w:rPr>
            </w:pPr>
            <w:r>
              <w:rPr>
                <w:lang w:val="uk-UA"/>
              </w:rPr>
              <w:t>Вжиття заходів із проведення у 2023 році кампанії декларування доходів громадян, отриманих у 2022 році</w:t>
            </w:r>
          </w:p>
        </w:tc>
        <w:tc>
          <w:tcPr>
            <w:tcW w:w="2551" w:type="dxa"/>
            <w:tcBorders>
              <w:top w:val="single" w:sz="4" w:space="0" w:color="auto"/>
            </w:tcBorders>
          </w:tcPr>
          <w:p w14:paraId="0479B679" w14:textId="77777777" w:rsidR="00217D09" w:rsidRDefault="00217D09" w:rsidP="00217D09">
            <w:pPr>
              <w:jc w:val="both"/>
              <w:rPr>
                <w:lang w:val="uk-UA"/>
              </w:rPr>
            </w:pPr>
            <w:r>
              <w:rPr>
                <w:bCs/>
                <w:lang w:val="uk-UA"/>
              </w:rPr>
              <w:t xml:space="preserve">Управління оподаткування </w:t>
            </w:r>
            <w:r>
              <w:rPr>
                <w:lang w:val="uk-UA"/>
              </w:rPr>
              <w:t xml:space="preserve"> фізичних осіб</w:t>
            </w:r>
          </w:p>
        </w:tc>
        <w:tc>
          <w:tcPr>
            <w:tcW w:w="1494" w:type="dxa"/>
            <w:tcBorders>
              <w:top w:val="single" w:sz="4" w:space="0" w:color="auto"/>
            </w:tcBorders>
          </w:tcPr>
          <w:p w14:paraId="4C59FEF9" w14:textId="77777777" w:rsidR="00217D09" w:rsidRDefault="00217D09" w:rsidP="00217D09">
            <w:pPr>
              <w:keepLines/>
              <w:jc w:val="center"/>
              <w:rPr>
                <w:color w:val="000000"/>
                <w:lang w:val="uk-UA"/>
              </w:rPr>
            </w:pPr>
            <w:r>
              <w:rPr>
                <w:color w:val="000000"/>
                <w:lang w:val="uk-UA"/>
              </w:rPr>
              <w:t xml:space="preserve">Протягом </w:t>
            </w:r>
          </w:p>
          <w:p w14:paraId="33976715" w14:textId="77777777" w:rsidR="00217D09" w:rsidRDefault="00217D09" w:rsidP="00217D09">
            <w:pPr>
              <w:keepLines/>
              <w:widowControl w:val="0"/>
              <w:adjustRightInd w:val="0"/>
              <w:jc w:val="center"/>
              <w:rPr>
                <w:color w:val="FF0000"/>
                <w:lang w:val="uk-UA"/>
              </w:rPr>
            </w:pPr>
            <w:r>
              <w:rPr>
                <w:color w:val="000000"/>
                <w:lang w:val="uk-UA"/>
              </w:rPr>
              <w:t>півріччя</w:t>
            </w:r>
          </w:p>
        </w:tc>
        <w:tc>
          <w:tcPr>
            <w:tcW w:w="6445" w:type="dxa"/>
            <w:tcBorders>
              <w:top w:val="single" w:sz="4" w:space="0" w:color="auto"/>
            </w:tcBorders>
          </w:tcPr>
          <w:p w14:paraId="525A5530" w14:textId="77777777" w:rsidR="00217D09" w:rsidRDefault="00217D09" w:rsidP="00217D09">
            <w:pPr>
              <w:pStyle w:val="Style4"/>
              <w:tabs>
                <w:tab w:val="left" w:leader="underscore" w:pos="2131"/>
                <w:tab w:val="left" w:leader="underscore" w:pos="4982"/>
              </w:tabs>
              <w:spacing w:line="240" w:lineRule="auto"/>
              <w:ind w:firstLine="296"/>
              <w:rPr>
                <w:lang w:val="uk-UA" w:eastAsia="uk-UA"/>
              </w:rPr>
            </w:pPr>
            <w:r w:rsidRPr="00544ECF">
              <w:rPr>
                <w:lang w:val="uk-UA"/>
              </w:rPr>
              <w:t xml:space="preserve">Протягом звітного періоду додатково залучено до декларування </w:t>
            </w:r>
            <w:r w:rsidRPr="00544ECF">
              <w:rPr>
                <w:lang w:val="en-US"/>
              </w:rPr>
              <w:t>26</w:t>
            </w:r>
            <w:r w:rsidRPr="00544ECF">
              <w:rPr>
                <w:lang w:val="uk-UA"/>
              </w:rPr>
              <w:t xml:space="preserve"> громадян</w:t>
            </w:r>
            <w:r w:rsidRPr="00544ECF">
              <w:rPr>
                <w:rStyle w:val="212pt1"/>
                <w:lang w:val="uk-UA"/>
              </w:rPr>
              <w:t>, які</w:t>
            </w:r>
            <w:r w:rsidRPr="00544ECF">
              <w:rPr>
                <w:lang w:val="uk-UA" w:eastAsia="uk-UA"/>
              </w:rPr>
              <w:t xml:space="preserve"> задекларували доходи на загальну суму – </w:t>
            </w:r>
            <w:r>
              <w:rPr>
                <w:lang w:val="uk-UA" w:eastAsia="uk-UA"/>
              </w:rPr>
              <w:t xml:space="preserve">10812,6 </w:t>
            </w:r>
            <w:r w:rsidRPr="00544ECF">
              <w:rPr>
                <w:lang w:val="uk-UA" w:eastAsia="uk-UA"/>
              </w:rPr>
              <w:t>тис</w:t>
            </w:r>
            <w:r>
              <w:rPr>
                <w:lang w:val="uk-UA" w:eastAsia="uk-UA"/>
              </w:rPr>
              <w:t>.</w:t>
            </w:r>
            <w:r w:rsidRPr="00544ECF">
              <w:rPr>
                <w:lang w:val="uk-UA" w:eastAsia="uk-UA"/>
              </w:rPr>
              <w:t> грн, сума самостійно визначених платниками податків податкових зобов’язань з податку на доходи фізичних осіб становить 1</w:t>
            </w:r>
            <w:r>
              <w:rPr>
                <w:lang w:val="uk-UA" w:eastAsia="uk-UA"/>
              </w:rPr>
              <w:t>00</w:t>
            </w:r>
            <w:r w:rsidRPr="00544ECF">
              <w:rPr>
                <w:lang w:val="uk-UA" w:eastAsia="uk-UA"/>
              </w:rPr>
              <w:t>,</w:t>
            </w:r>
            <w:r>
              <w:rPr>
                <w:lang w:val="uk-UA" w:eastAsia="uk-UA"/>
              </w:rPr>
              <w:t>7</w:t>
            </w:r>
            <w:r w:rsidRPr="00544ECF">
              <w:rPr>
                <w:lang w:val="uk-UA" w:eastAsia="uk-UA"/>
              </w:rPr>
              <w:t> тис</w:t>
            </w:r>
            <w:r>
              <w:rPr>
                <w:lang w:val="uk-UA" w:eastAsia="uk-UA"/>
              </w:rPr>
              <w:t>.</w:t>
            </w:r>
            <w:r w:rsidRPr="00544ECF">
              <w:rPr>
                <w:lang w:val="uk-UA" w:eastAsia="uk-UA"/>
              </w:rPr>
              <w:t> грн; військового збору – 1</w:t>
            </w:r>
            <w:r>
              <w:rPr>
                <w:lang w:val="uk-UA" w:eastAsia="uk-UA"/>
              </w:rPr>
              <w:t>1</w:t>
            </w:r>
            <w:r w:rsidRPr="00544ECF">
              <w:rPr>
                <w:lang w:val="uk-UA" w:eastAsia="uk-UA"/>
              </w:rPr>
              <w:t>,</w:t>
            </w:r>
            <w:r>
              <w:rPr>
                <w:lang w:val="uk-UA" w:eastAsia="uk-UA"/>
              </w:rPr>
              <w:t>1</w:t>
            </w:r>
            <w:r w:rsidRPr="00544ECF">
              <w:rPr>
                <w:lang w:val="uk-UA" w:eastAsia="uk-UA"/>
              </w:rPr>
              <w:t> </w:t>
            </w:r>
            <w:r>
              <w:rPr>
                <w:lang w:val="uk-UA" w:eastAsia="uk-UA"/>
              </w:rPr>
              <w:t>тис.</w:t>
            </w:r>
            <w:r w:rsidRPr="00544ECF">
              <w:rPr>
                <w:lang w:val="uk-UA" w:eastAsia="uk-UA"/>
              </w:rPr>
              <w:t> гривень</w:t>
            </w:r>
            <w:r>
              <w:rPr>
                <w:lang w:val="uk-UA" w:eastAsia="uk-UA"/>
              </w:rPr>
              <w:t>.</w:t>
            </w:r>
          </w:p>
          <w:p w14:paraId="6E82F3FE" w14:textId="77777777" w:rsidR="00217D09" w:rsidRPr="00BD051A" w:rsidRDefault="00217D09" w:rsidP="00CF0A46">
            <w:pPr>
              <w:pStyle w:val="a9"/>
              <w:ind w:left="0" w:firstLine="247"/>
              <w:jc w:val="both"/>
              <w:rPr>
                <w:iCs/>
              </w:rPr>
            </w:pPr>
            <w:r>
              <w:rPr>
                <w:iCs/>
              </w:rPr>
              <w:t>П</w:t>
            </w:r>
            <w:r w:rsidRPr="00BD051A">
              <w:rPr>
                <w:iCs/>
              </w:rPr>
              <w:t xml:space="preserve">о 17 </w:t>
            </w:r>
            <w:proofErr w:type="spellStart"/>
            <w:r w:rsidRPr="00BD051A">
              <w:rPr>
                <w:iCs/>
              </w:rPr>
              <w:t>громадянам</w:t>
            </w:r>
            <w:proofErr w:type="spellEnd"/>
            <w:r w:rsidRPr="00BD051A">
              <w:rPr>
                <w:iCs/>
              </w:rPr>
              <w:t xml:space="preserve"> направлено </w:t>
            </w:r>
            <w:proofErr w:type="spellStart"/>
            <w:r w:rsidRPr="00BD051A">
              <w:rPr>
                <w:iCs/>
              </w:rPr>
              <w:t>запити</w:t>
            </w:r>
            <w:proofErr w:type="spellEnd"/>
            <w:r w:rsidRPr="00BD051A">
              <w:rPr>
                <w:iCs/>
              </w:rPr>
              <w:t xml:space="preserve"> </w:t>
            </w:r>
            <w:proofErr w:type="spellStart"/>
            <w:r w:rsidRPr="00BD051A">
              <w:rPr>
                <w:iCs/>
              </w:rPr>
              <w:t>нотаріусам</w:t>
            </w:r>
            <w:proofErr w:type="spellEnd"/>
            <w:r w:rsidRPr="00BD051A">
              <w:rPr>
                <w:iCs/>
              </w:rPr>
              <w:t xml:space="preserve"> з </w:t>
            </w:r>
            <w:proofErr w:type="spellStart"/>
            <w:r w:rsidRPr="00BD051A">
              <w:rPr>
                <w:iCs/>
              </w:rPr>
              <w:t>проханням</w:t>
            </w:r>
            <w:proofErr w:type="spellEnd"/>
            <w:r w:rsidRPr="00BD051A">
              <w:rPr>
                <w:iCs/>
              </w:rPr>
              <w:t xml:space="preserve"> </w:t>
            </w:r>
            <w:proofErr w:type="spellStart"/>
            <w:r w:rsidRPr="00BD051A">
              <w:rPr>
                <w:iCs/>
              </w:rPr>
              <w:t>підтвердити</w:t>
            </w:r>
            <w:proofErr w:type="spellEnd"/>
            <w:r w:rsidRPr="00BD051A">
              <w:rPr>
                <w:iCs/>
              </w:rPr>
              <w:t xml:space="preserve"> (</w:t>
            </w:r>
            <w:proofErr w:type="spellStart"/>
            <w:r w:rsidRPr="00BD051A">
              <w:rPr>
                <w:iCs/>
              </w:rPr>
              <w:t>спростувати</w:t>
            </w:r>
            <w:proofErr w:type="spellEnd"/>
            <w:r w:rsidRPr="00BD051A">
              <w:rPr>
                <w:iCs/>
              </w:rPr>
              <w:t xml:space="preserve">) </w:t>
            </w:r>
            <w:proofErr w:type="spellStart"/>
            <w:r w:rsidRPr="00BD051A">
              <w:rPr>
                <w:iCs/>
              </w:rPr>
              <w:t>ступінь</w:t>
            </w:r>
            <w:proofErr w:type="spellEnd"/>
            <w:r w:rsidRPr="00BD051A">
              <w:rPr>
                <w:iCs/>
              </w:rPr>
              <w:t xml:space="preserve"> </w:t>
            </w:r>
            <w:proofErr w:type="spellStart"/>
            <w:r w:rsidRPr="00BD051A">
              <w:rPr>
                <w:iCs/>
              </w:rPr>
              <w:t>споріднення</w:t>
            </w:r>
            <w:proofErr w:type="spellEnd"/>
            <w:r w:rsidRPr="00BD051A">
              <w:rPr>
                <w:iCs/>
              </w:rPr>
              <w:t xml:space="preserve"> </w:t>
            </w:r>
            <w:proofErr w:type="spellStart"/>
            <w:r w:rsidRPr="00BD051A">
              <w:rPr>
                <w:iCs/>
              </w:rPr>
              <w:t>громадян</w:t>
            </w:r>
            <w:proofErr w:type="spellEnd"/>
            <w:r w:rsidRPr="00BD051A">
              <w:rPr>
                <w:iCs/>
              </w:rPr>
              <w:t xml:space="preserve"> при </w:t>
            </w:r>
            <w:proofErr w:type="spellStart"/>
            <w:r w:rsidRPr="00BD051A">
              <w:rPr>
                <w:iCs/>
              </w:rPr>
              <w:t>отриманні</w:t>
            </w:r>
            <w:proofErr w:type="spellEnd"/>
            <w:r w:rsidRPr="00BD051A">
              <w:rPr>
                <w:iCs/>
              </w:rPr>
              <w:t xml:space="preserve"> </w:t>
            </w:r>
            <w:proofErr w:type="spellStart"/>
            <w:r w:rsidRPr="00BD051A">
              <w:rPr>
                <w:iCs/>
              </w:rPr>
              <w:t>спадщини</w:t>
            </w:r>
            <w:proofErr w:type="spellEnd"/>
            <w:r w:rsidRPr="00BD051A">
              <w:rPr>
                <w:iCs/>
              </w:rPr>
              <w:t xml:space="preserve">. По 7-ми </w:t>
            </w:r>
            <w:proofErr w:type="spellStart"/>
            <w:r w:rsidRPr="00BD051A">
              <w:rPr>
                <w:iCs/>
              </w:rPr>
              <w:t>громадянам</w:t>
            </w:r>
            <w:proofErr w:type="spellEnd"/>
            <w:r w:rsidRPr="00BD051A">
              <w:rPr>
                <w:iCs/>
              </w:rPr>
              <w:t xml:space="preserve"> </w:t>
            </w:r>
            <w:proofErr w:type="spellStart"/>
            <w:r w:rsidRPr="00BD051A">
              <w:rPr>
                <w:iCs/>
              </w:rPr>
              <w:t>отримано</w:t>
            </w:r>
            <w:proofErr w:type="spellEnd"/>
            <w:r w:rsidRPr="00BD051A">
              <w:rPr>
                <w:iCs/>
              </w:rPr>
              <w:t xml:space="preserve"> </w:t>
            </w:r>
            <w:proofErr w:type="spellStart"/>
            <w:r w:rsidRPr="00BD051A">
              <w:rPr>
                <w:iCs/>
              </w:rPr>
              <w:t>відповіді</w:t>
            </w:r>
            <w:proofErr w:type="spellEnd"/>
            <w:r w:rsidRPr="00BD051A">
              <w:rPr>
                <w:iCs/>
              </w:rPr>
              <w:t xml:space="preserve">, в </w:t>
            </w:r>
            <w:proofErr w:type="spellStart"/>
            <w:r w:rsidRPr="00BD051A">
              <w:rPr>
                <w:iCs/>
              </w:rPr>
              <w:t>яких</w:t>
            </w:r>
            <w:proofErr w:type="spellEnd"/>
            <w:r w:rsidRPr="00BD051A">
              <w:rPr>
                <w:iCs/>
              </w:rPr>
              <w:t xml:space="preserve"> </w:t>
            </w:r>
            <w:proofErr w:type="spellStart"/>
            <w:r w:rsidRPr="00BD051A">
              <w:rPr>
                <w:iCs/>
              </w:rPr>
              <w:t>підтверджено</w:t>
            </w:r>
            <w:proofErr w:type="spellEnd"/>
            <w:r w:rsidRPr="00BD051A">
              <w:rPr>
                <w:iCs/>
              </w:rPr>
              <w:t xml:space="preserve"> </w:t>
            </w:r>
            <w:proofErr w:type="spellStart"/>
            <w:r w:rsidRPr="00BD051A">
              <w:rPr>
                <w:iCs/>
              </w:rPr>
              <w:t>відсутність</w:t>
            </w:r>
            <w:proofErr w:type="spellEnd"/>
            <w:r w:rsidRPr="00BD051A">
              <w:rPr>
                <w:iCs/>
              </w:rPr>
              <w:t xml:space="preserve"> </w:t>
            </w:r>
            <w:proofErr w:type="spellStart"/>
            <w:r w:rsidRPr="00BD051A">
              <w:rPr>
                <w:iCs/>
              </w:rPr>
              <w:t>об’єкту</w:t>
            </w:r>
            <w:proofErr w:type="spellEnd"/>
            <w:r w:rsidRPr="00BD051A">
              <w:rPr>
                <w:iCs/>
              </w:rPr>
              <w:t xml:space="preserve"> </w:t>
            </w:r>
            <w:proofErr w:type="spellStart"/>
            <w:r w:rsidRPr="00BD051A">
              <w:rPr>
                <w:iCs/>
              </w:rPr>
              <w:t>оподаткування</w:t>
            </w:r>
            <w:proofErr w:type="spellEnd"/>
            <w:r>
              <w:rPr>
                <w:iCs/>
              </w:rPr>
              <w:t>.</w:t>
            </w:r>
          </w:p>
          <w:p w14:paraId="30D74425" w14:textId="77777777" w:rsidR="00217D09" w:rsidRDefault="00217D09" w:rsidP="00CF0A46">
            <w:pPr>
              <w:keepLines/>
              <w:ind w:firstLine="247"/>
              <w:jc w:val="both"/>
              <w:rPr>
                <w:color w:val="000000"/>
                <w:lang w:val="uk-UA"/>
              </w:rPr>
            </w:pPr>
            <w:r w:rsidRPr="00F60CEA">
              <w:rPr>
                <w:iCs/>
                <w:lang w:val="uk-UA"/>
              </w:rPr>
              <w:lastRenderedPageBreak/>
              <w:t xml:space="preserve">Опрацьовано інформацію по  52 фізичним особам, якими отримано іноземні доходи та подано декларації про майновий стан і доходи за 2022 рік. З них 47 платникам підготовлено та направлено запити з проханням надати документи для підтвердження джерела доходу. </w:t>
            </w:r>
            <w:r w:rsidRPr="00F60CEA">
              <w:rPr>
                <w:lang w:val="uk-UA"/>
              </w:rPr>
              <w:t>На даний час 20 громадян надали відповіді та підтвердили правильність визначення зобов’язань по ПДФО та військовому збору</w:t>
            </w:r>
          </w:p>
        </w:tc>
      </w:tr>
      <w:tr w:rsidR="00217D09" w14:paraId="6D0CFD20" w14:textId="77777777" w:rsidTr="0095493E">
        <w:trPr>
          <w:jc w:val="center"/>
        </w:trPr>
        <w:tc>
          <w:tcPr>
            <w:tcW w:w="738" w:type="dxa"/>
          </w:tcPr>
          <w:p w14:paraId="2D8F75BE" w14:textId="77777777" w:rsidR="00217D09" w:rsidRDefault="00217D09" w:rsidP="00217D09">
            <w:pPr>
              <w:keepLines/>
              <w:jc w:val="center"/>
              <w:rPr>
                <w:lang w:val="uk-UA"/>
              </w:rPr>
            </w:pPr>
            <w:r>
              <w:rPr>
                <w:lang w:val="uk-UA"/>
              </w:rPr>
              <w:lastRenderedPageBreak/>
              <w:t>1.21</w:t>
            </w:r>
          </w:p>
        </w:tc>
        <w:tc>
          <w:tcPr>
            <w:tcW w:w="3798" w:type="dxa"/>
            <w:tcBorders>
              <w:top w:val="single" w:sz="4" w:space="0" w:color="auto"/>
              <w:bottom w:val="nil"/>
            </w:tcBorders>
          </w:tcPr>
          <w:p w14:paraId="73A4D68F" w14:textId="77777777" w:rsidR="00217D09" w:rsidRDefault="00217D09" w:rsidP="00217D09">
            <w:pPr>
              <w:keepLines/>
              <w:ind w:firstLine="268"/>
              <w:jc w:val="both"/>
              <w:rPr>
                <w:rFonts w:eastAsia="Calibri"/>
                <w:lang w:val="uk-UA" w:eastAsia="en-US"/>
              </w:rPr>
            </w:pPr>
            <w:r>
              <w:rPr>
                <w:rFonts w:eastAsia="Calibri"/>
                <w:lang w:val="uk-UA" w:eastAsia="en-US"/>
              </w:rPr>
              <w:t xml:space="preserve">Впровадження організаційних заходів для підвищення ефективності роботи </w:t>
            </w:r>
            <w:r>
              <w:rPr>
                <w:lang w:val="uk-UA"/>
              </w:rPr>
              <w:t xml:space="preserve">з метою спрямування надходжень у рахунок </w:t>
            </w:r>
            <w:r>
              <w:rPr>
                <w:rFonts w:eastAsia="Calibri"/>
                <w:lang w:val="uk-UA" w:eastAsia="en-US"/>
              </w:rPr>
              <w:t xml:space="preserve">погашення податкового боргу до державного бюджету </w:t>
            </w:r>
          </w:p>
        </w:tc>
        <w:tc>
          <w:tcPr>
            <w:tcW w:w="2551" w:type="dxa"/>
          </w:tcPr>
          <w:p w14:paraId="15C8124E" w14:textId="77777777" w:rsidR="00217D09" w:rsidRDefault="00217D09" w:rsidP="00217D09">
            <w:pPr>
              <w:keepLines/>
              <w:jc w:val="both"/>
              <w:rPr>
                <w:bCs/>
                <w:lang w:val="uk-UA"/>
              </w:rPr>
            </w:pPr>
            <w:r>
              <w:rPr>
                <w:bCs/>
                <w:lang w:val="uk-UA"/>
              </w:rPr>
              <w:t>Управління по роботі з податковим боргом</w:t>
            </w:r>
          </w:p>
        </w:tc>
        <w:tc>
          <w:tcPr>
            <w:tcW w:w="1494" w:type="dxa"/>
          </w:tcPr>
          <w:p w14:paraId="3772F29C" w14:textId="77777777" w:rsidR="00217D09" w:rsidRDefault="00217D09" w:rsidP="00217D09">
            <w:pPr>
              <w:keepLines/>
              <w:jc w:val="center"/>
              <w:rPr>
                <w:color w:val="000000"/>
                <w:lang w:val="uk-UA"/>
              </w:rPr>
            </w:pPr>
            <w:r>
              <w:rPr>
                <w:color w:val="000000"/>
                <w:lang w:val="uk-UA"/>
              </w:rPr>
              <w:t xml:space="preserve">Протягом </w:t>
            </w:r>
          </w:p>
          <w:p w14:paraId="4FD20DF5" w14:textId="77777777" w:rsidR="00217D09" w:rsidRDefault="00217D09" w:rsidP="00217D09">
            <w:pPr>
              <w:keepLines/>
              <w:jc w:val="center"/>
              <w:rPr>
                <w:color w:val="FF0000"/>
                <w:lang w:val="uk-UA"/>
              </w:rPr>
            </w:pPr>
            <w:r>
              <w:rPr>
                <w:color w:val="000000"/>
                <w:lang w:val="uk-UA"/>
              </w:rPr>
              <w:t>півріччя</w:t>
            </w:r>
          </w:p>
        </w:tc>
        <w:tc>
          <w:tcPr>
            <w:tcW w:w="6445" w:type="dxa"/>
          </w:tcPr>
          <w:p w14:paraId="486E4E30" w14:textId="77777777" w:rsidR="00217D09" w:rsidRPr="00FA07E2" w:rsidRDefault="00217D09" w:rsidP="00CF0A46">
            <w:pPr>
              <w:ind w:firstLine="247"/>
              <w:jc w:val="both"/>
              <w:rPr>
                <w:rStyle w:val="FontStyle49"/>
                <w:b w:val="0"/>
                <w:sz w:val="24"/>
                <w:szCs w:val="24"/>
                <w:lang w:eastAsia="uk-UA"/>
              </w:rPr>
            </w:pPr>
            <w:r w:rsidRPr="00FA07E2">
              <w:rPr>
                <w:rStyle w:val="FontStyle49"/>
                <w:b w:val="0"/>
                <w:sz w:val="24"/>
                <w:szCs w:val="24"/>
                <w:lang w:eastAsia="uk-UA"/>
              </w:rPr>
              <w:t xml:space="preserve">Листом </w:t>
            </w:r>
            <w:proofErr w:type="spellStart"/>
            <w:r w:rsidRPr="00FA07E2">
              <w:rPr>
                <w:rStyle w:val="FontStyle49"/>
                <w:b w:val="0"/>
                <w:sz w:val="24"/>
                <w:szCs w:val="24"/>
                <w:lang w:eastAsia="uk-UA"/>
              </w:rPr>
              <w:t>від</w:t>
            </w:r>
            <w:proofErr w:type="spellEnd"/>
            <w:r w:rsidRPr="00FA07E2">
              <w:rPr>
                <w:rStyle w:val="FontStyle49"/>
                <w:b w:val="0"/>
                <w:sz w:val="24"/>
                <w:szCs w:val="24"/>
                <w:lang w:eastAsia="uk-UA"/>
              </w:rPr>
              <w:t xml:space="preserve"> 11.09.2023 № 2605/6/12-32-13-02-11 направлено </w:t>
            </w:r>
            <w:proofErr w:type="spellStart"/>
            <w:r w:rsidRPr="00FA07E2">
              <w:rPr>
                <w:rStyle w:val="FontStyle49"/>
                <w:b w:val="0"/>
                <w:sz w:val="24"/>
                <w:szCs w:val="24"/>
                <w:lang w:eastAsia="uk-UA"/>
              </w:rPr>
              <w:t>заяву</w:t>
            </w:r>
            <w:proofErr w:type="spellEnd"/>
            <w:r w:rsidRPr="00FA07E2">
              <w:rPr>
                <w:rStyle w:val="FontStyle49"/>
                <w:b w:val="0"/>
                <w:sz w:val="24"/>
                <w:szCs w:val="24"/>
                <w:lang w:eastAsia="uk-UA"/>
              </w:rPr>
              <w:t xml:space="preserve"> про </w:t>
            </w:r>
            <w:proofErr w:type="spellStart"/>
            <w:r w:rsidRPr="00FA07E2">
              <w:rPr>
                <w:rStyle w:val="FontStyle49"/>
                <w:b w:val="0"/>
                <w:sz w:val="24"/>
                <w:szCs w:val="24"/>
                <w:lang w:eastAsia="uk-UA"/>
              </w:rPr>
              <w:t>вступ</w:t>
            </w:r>
            <w:proofErr w:type="spellEnd"/>
            <w:r w:rsidRPr="00FA07E2">
              <w:rPr>
                <w:rStyle w:val="FontStyle49"/>
                <w:b w:val="0"/>
                <w:sz w:val="24"/>
                <w:szCs w:val="24"/>
                <w:lang w:eastAsia="uk-UA"/>
              </w:rPr>
              <w:t xml:space="preserve"> з </w:t>
            </w:r>
            <w:proofErr w:type="spellStart"/>
            <w:r w:rsidRPr="00FA07E2">
              <w:rPr>
                <w:rStyle w:val="FontStyle49"/>
                <w:b w:val="0"/>
                <w:sz w:val="24"/>
                <w:szCs w:val="24"/>
                <w:lang w:eastAsia="uk-UA"/>
              </w:rPr>
              <w:t>грошовими</w:t>
            </w:r>
            <w:proofErr w:type="spellEnd"/>
            <w:r w:rsidRPr="00FA07E2">
              <w:rPr>
                <w:rStyle w:val="FontStyle49"/>
                <w:b w:val="0"/>
                <w:sz w:val="24"/>
                <w:szCs w:val="24"/>
                <w:lang w:eastAsia="uk-UA"/>
              </w:rPr>
              <w:t xml:space="preserve"> </w:t>
            </w:r>
            <w:proofErr w:type="spellStart"/>
            <w:r w:rsidRPr="00FA07E2">
              <w:rPr>
                <w:rStyle w:val="FontStyle49"/>
                <w:b w:val="0"/>
                <w:sz w:val="24"/>
                <w:szCs w:val="24"/>
                <w:lang w:eastAsia="uk-UA"/>
              </w:rPr>
              <w:t>вимогами</w:t>
            </w:r>
            <w:proofErr w:type="spellEnd"/>
            <w:r w:rsidRPr="00FA07E2">
              <w:rPr>
                <w:rStyle w:val="FontStyle49"/>
                <w:b w:val="0"/>
                <w:sz w:val="24"/>
                <w:szCs w:val="24"/>
                <w:lang w:eastAsia="uk-UA"/>
              </w:rPr>
              <w:t xml:space="preserve"> </w:t>
            </w:r>
            <w:proofErr w:type="spellStart"/>
            <w:r w:rsidRPr="00FA07E2">
              <w:rPr>
                <w:rStyle w:val="FontStyle49"/>
                <w:b w:val="0"/>
                <w:sz w:val="24"/>
                <w:szCs w:val="24"/>
                <w:lang w:eastAsia="uk-UA"/>
              </w:rPr>
              <w:t>голові</w:t>
            </w:r>
            <w:proofErr w:type="spellEnd"/>
            <w:r w:rsidRPr="00FA07E2">
              <w:rPr>
                <w:rStyle w:val="FontStyle49"/>
                <w:b w:val="0"/>
                <w:sz w:val="24"/>
                <w:szCs w:val="24"/>
                <w:lang w:eastAsia="uk-UA"/>
              </w:rPr>
              <w:t xml:space="preserve"> </w:t>
            </w:r>
            <w:proofErr w:type="spellStart"/>
            <w:r w:rsidRPr="00FA07E2">
              <w:rPr>
                <w:rStyle w:val="FontStyle49"/>
                <w:b w:val="0"/>
                <w:sz w:val="24"/>
                <w:szCs w:val="24"/>
                <w:lang w:eastAsia="uk-UA"/>
              </w:rPr>
              <w:t>комісії</w:t>
            </w:r>
            <w:proofErr w:type="spellEnd"/>
            <w:r w:rsidRPr="00FA07E2">
              <w:rPr>
                <w:rStyle w:val="FontStyle49"/>
                <w:b w:val="0"/>
                <w:sz w:val="24"/>
                <w:szCs w:val="24"/>
                <w:lang w:eastAsia="uk-UA"/>
              </w:rPr>
              <w:t xml:space="preserve"> з </w:t>
            </w:r>
            <w:proofErr w:type="spellStart"/>
            <w:r w:rsidRPr="00FA07E2">
              <w:rPr>
                <w:rStyle w:val="FontStyle49"/>
                <w:b w:val="0"/>
                <w:sz w:val="24"/>
                <w:szCs w:val="24"/>
                <w:lang w:eastAsia="uk-UA"/>
              </w:rPr>
              <w:t>припинення</w:t>
            </w:r>
            <w:proofErr w:type="spellEnd"/>
            <w:r w:rsidRPr="00FA07E2">
              <w:rPr>
                <w:rStyle w:val="FontStyle49"/>
                <w:b w:val="0"/>
                <w:sz w:val="24"/>
                <w:szCs w:val="24"/>
                <w:lang w:eastAsia="uk-UA"/>
              </w:rPr>
              <w:t xml:space="preserve"> державного </w:t>
            </w:r>
            <w:proofErr w:type="spellStart"/>
            <w:r w:rsidRPr="00FA07E2">
              <w:rPr>
                <w:rStyle w:val="FontStyle49"/>
                <w:b w:val="0"/>
                <w:sz w:val="24"/>
                <w:szCs w:val="24"/>
                <w:lang w:eastAsia="uk-UA"/>
              </w:rPr>
              <w:t>підприємства</w:t>
            </w:r>
            <w:proofErr w:type="spellEnd"/>
            <w:r w:rsidRPr="00FA07E2">
              <w:rPr>
                <w:rStyle w:val="FontStyle49"/>
                <w:b w:val="0"/>
                <w:sz w:val="24"/>
                <w:szCs w:val="24"/>
                <w:lang w:eastAsia="uk-UA"/>
              </w:rPr>
              <w:t xml:space="preserve"> «</w:t>
            </w:r>
            <w:proofErr w:type="spellStart"/>
            <w:r w:rsidRPr="00FA07E2">
              <w:rPr>
                <w:rStyle w:val="FontStyle49"/>
                <w:b w:val="0"/>
                <w:sz w:val="24"/>
                <w:szCs w:val="24"/>
                <w:lang w:eastAsia="uk-UA"/>
              </w:rPr>
              <w:t>Луганський</w:t>
            </w:r>
            <w:proofErr w:type="spellEnd"/>
            <w:r w:rsidRPr="00FA07E2">
              <w:rPr>
                <w:rStyle w:val="FontStyle49"/>
                <w:b w:val="0"/>
                <w:sz w:val="24"/>
                <w:szCs w:val="24"/>
                <w:lang w:eastAsia="uk-UA"/>
              </w:rPr>
              <w:t xml:space="preserve"> </w:t>
            </w:r>
            <w:proofErr w:type="spellStart"/>
            <w:r w:rsidRPr="00FA07E2">
              <w:rPr>
                <w:rStyle w:val="FontStyle49"/>
                <w:b w:val="0"/>
                <w:sz w:val="24"/>
                <w:szCs w:val="24"/>
                <w:lang w:eastAsia="uk-UA"/>
              </w:rPr>
              <w:t>регіональний</w:t>
            </w:r>
            <w:proofErr w:type="spellEnd"/>
            <w:r w:rsidRPr="00FA07E2">
              <w:rPr>
                <w:rStyle w:val="FontStyle49"/>
                <w:b w:val="0"/>
                <w:sz w:val="24"/>
                <w:szCs w:val="24"/>
                <w:lang w:eastAsia="uk-UA"/>
              </w:rPr>
              <w:t xml:space="preserve"> </w:t>
            </w:r>
            <w:proofErr w:type="spellStart"/>
            <w:r w:rsidRPr="00FA07E2">
              <w:rPr>
                <w:rStyle w:val="FontStyle49"/>
                <w:b w:val="0"/>
                <w:sz w:val="24"/>
                <w:szCs w:val="24"/>
                <w:lang w:eastAsia="uk-UA"/>
              </w:rPr>
              <w:t>науково-виробничий</w:t>
            </w:r>
            <w:proofErr w:type="spellEnd"/>
            <w:r w:rsidRPr="00FA07E2">
              <w:rPr>
                <w:rStyle w:val="FontStyle49"/>
                <w:b w:val="0"/>
                <w:sz w:val="24"/>
                <w:szCs w:val="24"/>
                <w:lang w:eastAsia="uk-UA"/>
              </w:rPr>
              <w:t xml:space="preserve"> центр </w:t>
            </w:r>
            <w:proofErr w:type="spellStart"/>
            <w:r w:rsidRPr="00FA07E2">
              <w:rPr>
                <w:rStyle w:val="FontStyle49"/>
                <w:b w:val="0"/>
                <w:sz w:val="24"/>
                <w:szCs w:val="24"/>
                <w:lang w:eastAsia="uk-UA"/>
              </w:rPr>
              <w:t>стандартизації</w:t>
            </w:r>
            <w:proofErr w:type="spellEnd"/>
            <w:r w:rsidRPr="00FA07E2">
              <w:rPr>
                <w:rStyle w:val="FontStyle49"/>
                <w:b w:val="0"/>
                <w:sz w:val="24"/>
                <w:szCs w:val="24"/>
                <w:lang w:eastAsia="uk-UA"/>
              </w:rPr>
              <w:t xml:space="preserve"> </w:t>
            </w:r>
            <w:proofErr w:type="spellStart"/>
            <w:r w:rsidRPr="00FA07E2">
              <w:rPr>
                <w:rStyle w:val="FontStyle49"/>
                <w:b w:val="0"/>
                <w:sz w:val="24"/>
                <w:szCs w:val="24"/>
                <w:lang w:eastAsia="uk-UA"/>
              </w:rPr>
              <w:t>метрології</w:t>
            </w:r>
            <w:proofErr w:type="spellEnd"/>
            <w:r w:rsidRPr="00FA07E2">
              <w:rPr>
                <w:rStyle w:val="FontStyle49"/>
                <w:b w:val="0"/>
                <w:sz w:val="24"/>
                <w:szCs w:val="24"/>
                <w:lang w:eastAsia="uk-UA"/>
              </w:rPr>
              <w:t xml:space="preserve"> та </w:t>
            </w:r>
            <w:proofErr w:type="spellStart"/>
            <w:r w:rsidRPr="00FA07E2">
              <w:rPr>
                <w:rStyle w:val="FontStyle49"/>
                <w:b w:val="0"/>
                <w:sz w:val="24"/>
                <w:szCs w:val="24"/>
                <w:lang w:eastAsia="uk-UA"/>
              </w:rPr>
              <w:t>сертифікації</w:t>
            </w:r>
            <w:proofErr w:type="spellEnd"/>
            <w:proofErr w:type="gramStart"/>
            <w:r w:rsidRPr="00FA07E2">
              <w:rPr>
                <w:rStyle w:val="FontStyle49"/>
                <w:b w:val="0"/>
                <w:sz w:val="24"/>
                <w:szCs w:val="24"/>
                <w:lang w:eastAsia="uk-UA"/>
              </w:rPr>
              <w:t>» .</w:t>
            </w:r>
            <w:proofErr w:type="gramEnd"/>
            <w:r w:rsidRPr="00FA07E2">
              <w:rPr>
                <w:rStyle w:val="FontStyle49"/>
                <w:b w:val="0"/>
                <w:sz w:val="24"/>
                <w:szCs w:val="24"/>
                <w:lang w:eastAsia="uk-UA"/>
              </w:rPr>
              <w:t xml:space="preserve"> </w:t>
            </w:r>
          </w:p>
          <w:p w14:paraId="4ABA6DA4" w14:textId="77777777" w:rsidR="00217D09" w:rsidRPr="00FA07E2" w:rsidRDefault="00217D09" w:rsidP="00CF0A46">
            <w:pPr>
              <w:keepLines/>
              <w:ind w:firstLine="247"/>
              <w:jc w:val="both"/>
              <w:rPr>
                <w:color w:val="000000"/>
                <w:lang w:val="uk-UA"/>
              </w:rPr>
            </w:pPr>
            <w:r w:rsidRPr="00FA07E2">
              <w:rPr>
                <w:rStyle w:val="FontStyle49"/>
                <w:b w:val="0"/>
                <w:sz w:val="24"/>
                <w:szCs w:val="24"/>
                <w:lang w:val="uk-UA" w:eastAsia="uk-UA"/>
              </w:rPr>
              <w:t>За результатами спільної роботи з управлінням оподаткування з юридичних осіб, щодо моніторингу економічно-активних підприємств-боржників, п</w:t>
            </w:r>
            <w:proofErr w:type="spellStart"/>
            <w:r w:rsidRPr="00FA07E2">
              <w:rPr>
                <w:rStyle w:val="FontStyle49"/>
                <w:rFonts w:eastAsia="Calibri"/>
                <w:b w:val="0"/>
                <w:sz w:val="24"/>
                <w:szCs w:val="24"/>
                <w:lang w:eastAsia="uk-UA"/>
              </w:rPr>
              <w:t>ротягом</w:t>
            </w:r>
            <w:proofErr w:type="spellEnd"/>
            <w:r w:rsidRPr="00FA07E2">
              <w:rPr>
                <w:rStyle w:val="FontStyle49"/>
                <w:rFonts w:eastAsia="Calibri"/>
                <w:b w:val="0"/>
                <w:sz w:val="24"/>
                <w:szCs w:val="24"/>
                <w:lang w:eastAsia="uk-UA"/>
              </w:rPr>
              <w:t xml:space="preserve"> другого </w:t>
            </w:r>
            <w:proofErr w:type="spellStart"/>
            <w:r w:rsidRPr="00FA07E2">
              <w:rPr>
                <w:rStyle w:val="FontStyle49"/>
                <w:rFonts w:eastAsia="Calibri"/>
                <w:b w:val="0"/>
                <w:sz w:val="24"/>
                <w:szCs w:val="24"/>
                <w:lang w:eastAsia="uk-UA"/>
              </w:rPr>
              <w:t>півріччя</w:t>
            </w:r>
            <w:proofErr w:type="spellEnd"/>
            <w:r w:rsidRPr="00FA07E2">
              <w:rPr>
                <w:rStyle w:val="FontStyle49"/>
                <w:rFonts w:eastAsia="Calibri"/>
                <w:b w:val="0"/>
                <w:sz w:val="24"/>
                <w:szCs w:val="24"/>
                <w:lang w:eastAsia="uk-UA"/>
              </w:rPr>
              <w:t xml:space="preserve"> 2023 року за  </w:t>
            </w:r>
            <w:proofErr w:type="spellStart"/>
            <w:r w:rsidRPr="00FA07E2">
              <w:rPr>
                <w:rStyle w:val="FontStyle49"/>
                <w:rFonts w:eastAsia="Calibri"/>
                <w:b w:val="0"/>
                <w:sz w:val="24"/>
                <w:szCs w:val="24"/>
                <w:lang w:eastAsia="uk-UA"/>
              </w:rPr>
              <w:t>рахунок</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погашення</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податкового</w:t>
            </w:r>
            <w:proofErr w:type="spellEnd"/>
            <w:r w:rsidRPr="00FA07E2">
              <w:rPr>
                <w:rStyle w:val="FontStyle49"/>
                <w:rFonts w:eastAsia="Calibri"/>
                <w:b w:val="0"/>
                <w:sz w:val="24"/>
                <w:szCs w:val="24"/>
                <w:lang w:eastAsia="uk-UA"/>
              </w:rPr>
              <w:t xml:space="preserve">  боргу до державного бюджету </w:t>
            </w:r>
            <w:proofErr w:type="spellStart"/>
            <w:r w:rsidRPr="00FA07E2">
              <w:rPr>
                <w:rStyle w:val="FontStyle49"/>
                <w:rFonts w:eastAsia="Calibri"/>
                <w:b w:val="0"/>
                <w:sz w:val="24"/>
                <w:szCs w:val="24"/>
                <w:lang w:eastAsia="uk-UA"/>
              </w:rPr>
              <w:t>надійшло</w:t>
            </w:r>
            <w:proofErr w:type="spellEnd"/>
            <w:r w:rsidRPr="00FA07E2">
              <w:rPr>
                <w:rStyle w:val="FontStyle49"/>
                <w:rFonts w:eastAsia="Calibri"/>
                <w:b w:val="0"/>
                <w:sz w:val="24"/>
                <w:szCs w:val="24"/>
                <w:lang w:eastAsia="uk-UA"/>
              </w:rPr>
              <w:t xml:space="preserve"> – 990,9 тис.</w:t>
            </w:r>
            <w:r>
              <w:rPr>
                <w:rStyle w:val="FontStyle49"/>
                <w:rFonts w:eastAsia="Calibri"/>
                <w:b w:val="0"/>
                <w:sz w:val="24"/>
                <w:szCs w:val="24"/>
                <w:lang w:val="uk-UA" w:eastAsia="uk-UA"/>
              </w:rPr>
              <w:t xml:space="preserve"> </w:t>
            </w:r>
            <w:proofErr w:type="spellStart"/>
            <w:r w:rsidRPr="00FA07E2">
              <w:rPr>
                <w:rStyle w:val="FontStyle49"/>
                <w:rFonts w:eastAsia="Calibri"/>
                <w:b w:val="0"/>
                <w:sz w:val="24"/>
                <w:szCs w:val="24"/>
                <w:lang w:eastAsia="uk-UA"/>
              </w:rPr>
              <w:t>грн</w:t>
            </w:r>
            <w:proofErr w:type="spellEnd"/>
            <w:r w:rsidRPr="00FA07E2">
              <w:rPr>
                <w:rStyle w:val="FontStyle49"/>
                <w:rFonts w:eastAsia="Calibri"/>
                <w:b w:val="0"/>
                <w:sz w:val="24"/>
                <w:szCs w:val="24"/>
                <w:lang w:val="uk-UA" w:eastAsia="uk-UA"/>
              </w:rPr>
              <w:t xml:space="preserve"> (</w:t>
            </w:r>
            <w:proofErr w:type="spellStart"/>
            <w:r w:rsidRPr="00FA07E2">
              <w:rPr>
                <w:rStyle w:val="FontStyle49"/>
                <w:rFonts w:eastAsia="Calibri"/>
                <w:b w:val="0"/>
                <w:sz w:val="24"/>
                <w:szCs w:val="24"/>
                <w:lang w:eastAsia="uk-UA"/>
              </w:rPr>
              <w:t>показник</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із</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забезпечення</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надходжень</w:t>
            </w:r>
            <w:proofErr w:type="spellEnd"/>
            <w:r w:rsidRPr="00FA07E2">
              <w:rPr>
                <w:rStyle w:val="FontStyle49"/>
                <w:rFonts w:eastAsia="Calibri"/>
                <w:b w:val="0"/>
                <w:sz w:val="24"/>
                <w:szCs w:val="24"/>
                <w:lang w:eastAsia="uk-UA"/>
              </w:rPr>
              <w:t xml:space="preserve"> - 95,4 тис.</w:t>
            </w:r>
            <w:r w:rsidR="001361FE">
              <w:rPr>
                <w:rStyle w:val="FontStyle49"/>
                <w:rFonts w:eastAsia="Calibri"/>
                <w:b w:val="0"/>
                <w:sz w:val="24"/>
                <w:szCs w:val="24"/>
                <w:lang w:val="uk-UA" w:eastAsia="uk-UA"/>
              </w:rPr>
              <w:t xml:space="preserve"> </w:t>
            </w:r>
            <w:proofErr w:type="spellStart"/>
            <w:r w:rsidRPr="00FA07E2">
              <w:rPr>
                <w:rStyle w:val="FontStyle49"/>
                <w:rFonts w:eastAsia="Calibri"/>
                <w:b w:val="0"/>
                <w:sz w:val="24"/>
                <w:szCs w:val="24"/>
                <w:lang w:eastAsia="uk-UA"/>
              </w:rPr>
              <w:t>гр</w:t>
            </w:r>
            <w:r w:rsidRPr="00FA07E2">
              <w:rPr>
                <w:rStyle w:val="FontStyle49"/>
                <w:rFonts w:eastAsia="Calibri"/>
                <w:b w:val="0"/>
                <w:sz w:val="24"/>
                <w:szCs w:val="24"/>
                <w:lang w:val="uk-UA" w:eastAsia="uk-UA"/>
              </w:rPr>
              <w:t>ивень</w:t>
            </w:r>
            <w:proofErr w:type="spellEnd"/>
            <w:r w:rsidRPr="00FA07E2">
              <w:rPr>
                <w:rStyle w:val="FontStyle49"/>
                <w:rFonts w:eastAsia="Calibri"/>
                <w:b w:val="0"/>
                <w:sz w:val="24"/>
                <w:szCs w:val="24"/>
                <w:lang w:val="uk-UA" w:eastAsia="uk-UA"/>
              </w:rPr>
              <w:t>)</w:t>
            </w:r>
          </w:p>
        </w:tc>
      </w:tr>
      <w:tr w:rsidR="00217D09" w14:paraId="5EB17C88" w14:textId="77777777" w:rsidTr="0095493E">
        <w:trPr>
          <w:jc w:val="center"/>
        </w:trPr>
        <w:tc>
          <w:tcPr>
            <w:tcW w:w="738" w:type="dxa"/>
          </w:tcPr>
          <w:p w14:paraId="26579895" w14:textId="77777777" w:rsidR="00217D09" w:rsidRDefault="00217D09" w:rsidP="00217D09">
            <w:pPr>
              <w:keepLines/>
              <w:jc w:val="center"/>
              <w:rPr>
                <w:lang w:val="uk-UA"/>
              </w:rPr>
            </w:pPr>
            <w:r>
              <w:rPr>
                <w:lang w:val="uk-UA"/>
              </w:rPr>
              <w:t>1.22</w:t>
            </w:r>
          </w:p>
        </w:tc>
        <w:tc>
          <w:tcPr>
            <w:tcW w:w="3798" w:type="dxa"/>
          </w:tcPr>
          <w:p w14:paraId="09854B99" w14:textId="77777777" w:rsidR="00217D09" w:rsidRDefault="00217D09" w:rsidP="00217D09">
            <w:pPr>
              <w:keepLines/>
              <w:ind w:firstLine="268"/>
              <w:jc w:val="both"/>
              <w:rPr>
                <w:rFonts w:eastAsia="Calibri"/>
                <w:lang w:val="uk-UA" w:eastAsia="en-US"/>
              </w:rPr>
            </w:pPr>
            <w:r>
              <w:rPr>
                <w:rFonts w:eastAsia="Calibri"/>
                <w:lang w:val="uk-UA" w:eastAsia="en-US"/>
              </w:rPr>
              <w:t>Вжиття заходів щодо удосконалення роботи із забезпечення надходження коштів до бюджету від реалізації безхазяйного майна та майна, що перебуває у податковій заставі</w:t>
            </w:r>
          </w:p>
        </w:tc>
        <w:tc>
          <w:tcPr>
            <w:tcW w:w="2551" w:type="dxa"/>
          </w:tcPr>
          <w:p w14:paraId="59B1DA49" w14:textId="77777777" w:rsidR="00217D09" w:rsidRDefault="00217D09" w:rsidP="00217D09">
            <w:pPr>
              <w:keepLines/>
              <w:jc w:val="both"/>
              <w:rPr>
                <w:lang w:val="uk-UA"/>
              </w:rPr>
            </w:pPr>
            <w:r>
              <w:rPr>
                <w:bCs/>
                <w:lang w:val="uk-UA"/>
              </w:rPr>
              <w:t>Управління по роботі з податковим боргом</w:t>
            </w:r>
          </w:p>
        </w:tc>
        <w:tc>
          <w:tcPr>
            <w:tcW w:w="1494" w:type="dxa"/>
          </w:tcPr>
          <w:p w14:paraId="17101B15" w14:textId="77777777" w:rsidR="00217D09" w:rsidRDefault="00217D09" w:rsidP="00217D09">
            <w:pPr>
              <w:keepLines/>
              <w:jc w:val="center"/>
              <w:rPr>
                <w:color w:val="000000"/>
                <w:lang w:val="uk-UA"/>
              </w:rPr>
            </w:pPr>
            <w:r>
              <w:rPr>
                <w:color w:val="000000"/>
                <w:lang w:val="uk-UA"/>
              </w:rPr>
              <w:t xml:space="preserve">Протягом </w:t>
            </w:r>
          </w:p>
          <w:p w14:paraId="5FEBB212" w14:textId="77777777" w:rsidR="00217D09" w:rsidRDefault="00217D09" w:rsidP="00217D09">
            <w:pPr>
              <w:keepLines/>
              <w:jc w:val="center"/>
              <w:rPr>
                <w:b/>
                <w:bCs/>
                <w:i/>
                <w:iCs/>
                <w:color w:val="FF0000"/>
                <w:lang w:val="uk-UA"/>
              </w:rPr>
            </w:pPr>
            <w:r>
              <w:rPr>
                <w:color w:val="000000"/>
                <w:lang w:val="uk-UA"/>
              </w:rPr>
              <w:t>півріччя</w:t>
            </w:r>
          </w:p>
        </w:tc>
        <w:tc>
          <w:tcPr>
            <w:tcW w:w="6445" w:type="dxa"/>
          </w:tcPr>
          <w:p w14:paraId="701B3447" w14:textId="77777777" w:rsidR="00217D09" w:rsidRPr="00FA07E2" w:rsidRDefault="00217D09" w:rsidP="00CF0A46">
            <w:pPr>
              <w:ind w:firstLine="247"/>
              <w:jc w:val="both"/>
              <w:rPr>
                <w:rStyle w:val="FontStyle49"/>
                <w:rFonts w:eastAsia="Calibri"/>
                <w:b w:val="0"/>
                <w:sz w:val="24"/>
                <w:szCs w:val="24"/>
                <w:lang w:val="uk-UA" w:eastAsia="uk-UA"/>
              </w:rPr>
            </w:pPr>
            <w:r w:rsidRPr="00FA07E2">
              <w:rPr>
                <w:rStyle w:val="FontStyle49"/>
                <w:rFonts w:eastAsia="Calibri"/>
                <w:b w:val="0"/>
                <w:sz w:val="24"/>
                <w:szCs w:val="24"/>
                <w:lang w:val="uk-UA" w:eastAsia="uk-UA"/>
              </w:rPr>
              <w:t xml:space="preserve">Показник надходжень із </w:t>
            </w:r>
            <w:proofErr w:type="spellStart"/>
            <w:r w:rsidRPr="00FA07E2">
              <w:rPr>
                <w:rStyle w:val="FontStyle49"/>
                <w:rFonts w:eastAsia="Calibri"/>
                <w:b w:val="0"/>
                <w:sz w:val="24"/>
                <w:szCs w:val="24"/>
                <w:lang w:eastAsia="uk-UA"/>
              </w:rPr>
              <w:t>забезпечення</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надходження</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коштів</w:t>
            </w:r>
            <w:proofErr w:type="spellEnd"/>
            <w:r w:rsidRPr="00FA07E2">
              <w:rPr>
                <w:rStyle w:val="FontStyle49"/>
                <w:rFonts w:eastAsia="Calibri"/>
                <w:b w:val="0"/>
                <w:sz w:val="24"/>
                <w:szCs w:val="24"/>
                <w:lang w:eastAsia="uk-UA"/>
              </w:rPr>
              <w:t xml:space="preserve"> до бюджету </w:t>
            </w:r>
            <w:proofErr w:type="spellStart"/>
            <w:r w:rsidRPr="00FA07E2">
              <w:rPr>
                <w:rStyle w:val="FontStyle49"/>
                <w:rFonts w:eastAsia="Calibri"/>
                <w:b w:val="0"/>
                <w:sz w:val="24"/>
                <w:szCs w:val="24"/>
                <w:lang w:eastAsia="uk-UA"/>
              </w:rPr>
              <w:t>від</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реалізації</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безхазяйного</w:t>
            </w:r>
            <w:proofErr w:type="spellEnd"/>
            <w:r w:rsidRPr="00FA07E2">
              <w:rPr>
                <w:rStyle w:val="FontStyle49"/>
                <w:rFonts w:eastAsia="Calibri"/>
                <w:b w:val="0"/>
                <w:sz w:val="24"/>
                <w:szCs w:val="24"/>
                <w:lang w:eastAsia="uk-UA"/>
              </w:rPr>
              <w:t xml:space="preserve"> майна та майна, </w:t>
            </w:r>
            <w:proofErr w:type="spellStart"/>
            <w:r w:rsidRPr="00FA07E2">
              <w:rPr>
                <w:rStyle w:val="FontStyle49"/>
                <w:rFonts w:eastAsia="Calibri"/>
                <w:b w:val="0"/>
                <w:sz w:val="24"/>
                <w:szCs w:val="24"/>
                <w:lang w:eastAsia="uk-UA"/>
              </w:rPr>
              <w:t>що</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перебуває</w:t>
            </w:r>
            <w:proofErr w:type="spellEnd"/>
            <w:r w:rsidRPr="00FA07E2">
              <w:rPr>
                <w:rStyle w:val="FontStyle49"/>
                <w:rFonts w:eastAsia="Calibri"/>
                <w:b w:val="0"/>
                <w:sz w:val="24"/>
                <w:szCs w:val="24"/>
                <w:lang w:eastAsia="uk-UA"/>
              </w:rPr>
              <w:t xml:space="preserve"> у </w:t>
            </w:r>
            <w:proofErr w:type="spellStart"/>
            <w:r w:rsidRPr="00FA07E2">
              <w:rPr>
                <w:rStyle w:val="FontStyle49"/>
                <w:rFonts w:eastAsia="Calibri"/>
                <w:b w:val="0"/>
                <w:sz w:val="24"/>
                <w:szCs w:val="24"/>
                <w:lang w:eastAsia="uk-UA"/>
              </w:rPr>
              <w:t>податковій</w:t>
            </w:r>
            <w:proofErr w:type="spellEnd"/>
            <w:r w:rsidRPr="00FA07E2">
              <w:rPr>
                <w:rStyle w:val="FontStyle49"/>
                <w:rFonts w:eastAsia="Calibri"/>
                <w:b w:val="0"/>
                <w:sz w:val="24"/>
                <w:szCs w:val="24"/>
                <w:lang w:eastAsia="uk-UA"/>
              </w:rPr>
              <w:t xml:space="preserve"> </w:t>
            </w:r>
            <w:proofErr w:type="spellStart"/>
            <w:r w:rsidRPr="00FA07E2">
              <w:rPr>
                <w:rStyle w:val="FontStyle49"/>
                <w:rFonts w:eastAsia="Calibri"/>
                <w:b w:val="0"/>
                <w:sz w:val="24"/>
                <w:szCs w:val="24"/>
                <w:lang w:eastAsia="uk-UA"/>
              </w:rPr>
              <w:t>заставі</w:t>
            </w:r>
            <w:proofErr w:type="spellEnd"/>
            <w:r w:rsidRPr="00FA07E2">
              <w:rPr>
                <w:rStyle w:val="FontStyle49"/>
                <w:rFonts w:eastAsia="Calibri"/>
                <w:b w:val="0"/>
                <w:sz w:val="24"/>
                <w:szCs w:val="24"/>
                <w:lang w:val="uk-UA" w:eastAsia="uk-UA"/>
              </w:rPr>
              <w:t xml:space="preserve"> не доводився</w:t>
            </w:r>
          </w:p>
        </w:tc>
      </w:tr>
      <w:tr w:rsidR="00217D09" w14:paraId="75B17692" w14:textId="77777777" w:rsidTr="0095493E">
        <w:trPr>
          <w:jc w:val="center"/>
        </w:trPr>
        <w:tc>
          <w:tcPr>
            <w:tcW w:w="738" w:type="dxa"/>
            <w:tcBorders>
              <w:bottom w:val="single" w:sz="4" w:space="0" w:color="auto"/>
            </w:tcBorders>
          </w:tcPr>
          <w:p w14:paraId="5A03473E" w14:textId="77777777" w:rsidR="00217D09" w:rsidRDefault="00217D09" w:rsidP="00217D09">
            <w:pPr>
              <w:keepLines/>
              <w:jc w:val="center"/>
              <w:rPr>
                <w:lang w:val="uk-UA"/>
              </w:rPr>
            </w:pPr>
            <w:r>
              <w:rPr>
                <w:lang w:val="uk-UA"/>
              </w:rPr>
              <w:t>1.23</w:t>
            </w:r>
          </w:p>
        </w:tc>
        <w:tc>
          <w:tcPr>
            <w:tcW w:w="3798" w:type="dxa"/>
            <w:tcBorders>
              <w:bottom w:val="single" w:sz="4" w:space="0" w:color="auto"/>
            </w:tcBorders>
          </w:tcPr>
          <w:p w14:paraId="4AD10D8F" w14:textId="77777777" w:rsidR="00217D09" w:rsidRDefault="00217D09" w:rsidP="00217D09">
            <w:pPr>
              <w:keepLines/>
              <w:ind w:firstLine="268"/>
              <w:jc w:val="both"/>
              <w:rPr>
                <w:lang w:val="uk-UA"/>
              </w:rPr>
            </w:pPr>
            <w:r>
              <w:rPr>
                <w:lang w:val="uk-UA"/>
              </w:rPr>
              <w:t>Забезпечення роботи щодо розрахунків з бюджетом суб’єктів господарювання за кредитами, залученими державою або під державні гарантії, бюджетними позичками та фінансовою допомогою.</w:t>
            </w:r>
          </w:p>
          <w:p w14:paraId="51020057" w14:textId="77777777" w:rsidR="00217D09" w:rsidRDefault="00217D09" w:rsidP="00217D09">
            <w:pPr>
              <w:keepLines/>
              <w:widowControl w:val="0"/>
              <w:autoSpaceDE w:val="0"/>
              <w:autoSpaceDN w:val="0"/>
              <w:adjustRightInd w:val="0"/>
              <w:ind w:firstLine="268"/>
              <w:jc w:val="both"/>
              <w:rPr>
                <w:lang w:val="uk-UA"/>
              </w:rPr>
            </w:pPr>
            <w:r>
              <w:rPr>
                <w:lang w:val="uk-UA"/>
              </w:rPr>
              <w:lastRenderedPageBreak/>
              <w:t>За результатами роботи підготовка керівництву ГУ ДПС інформації з відповідними пропозиціями</w:t>
            </w:r>
          </w:p>
        </w:tc>
        <w:tc>
          <w:tcPr>
            <w:tcW w:w="2551" w:type="dxa"/>
            <w:tcBorders>
              <w:bottom w:val="single" w:sz="4" w:space="0" w:color="auto"/>
            </w:tcBorders>
          </w:tcPr>
          <w:p w14:paraId="54D3D7D4" w14:textId="77777777" w:rsidR="00217D09" w:rsidRDefault="00217D09" w:rsidP="00217D09">
            <w:pPr>
              <w:keepLines/>
              <w:jc w:val="both"/>
              <w:rPr>
                <w:lang w:val="uk-UA"/>
              </w:rPr>
            </w:pPr>
            <w:r>
              <w:rPr>
                <w:bCs/>
                <w:lang w:val="uk-UA"/>
              </w:rPr>
              <w:lastRenderedPageBreak/>
              <w:t>Управління по роботі з податковим боргом</w:t>
            </w:r>
          </w:p>
        </w:tc>
        <w:tc>
          <w:tcPr>
            <w:tcW w:w="1494" w:type="dxa"/>
            <w:tcBorders>
              <w:bottom w:val="single" w:sz="4" w:space="0" w:color="auto"/>
            </w:tcBorders>
          </w:tcPr>
          <w:p w14:paraId="5E0BD221" w14:textId="77777777" w:rsidR="00217D09" w:rsidRDefault="00217D09" w:rsidP="00217D09">
            <w:pPr>
              <w:keepLines/>
              <w:jc w:val="center"/>
              <w:rPr>
                <w:color w:val="000000"/>
                <w:lang w:val="uk-UA"/>
              </w:rPr>
            </w:pPr>
            <w:r>
              <w:rPr>
                <w:color w:val="000000"/>
                <w:lang w:val="uk-UA"/>
              </w:rPr>
              <w:t xml:space="preserve">Протягом </w:t>
            </w:r>
          </w:p>
          <w:p w14:paraId="06892E55" w14:textId="77777777" w:rsidR="00217D09" w:rsidRDefault="00217D09" w:rsidP="00217D09">
            <w:pPr>
              <w:keepLines/>
              <w:jc w:val="center"/>
              <w:rPr>
                <w:color w:val="FF0000"/>
                <w:lang w:val="uk-UA"/>
              </w:rPr>
            </w:pPr>
            <w:r>
              <w:rPr>
                <w:color w:val="000000"/>
                <w:lang w:val="uk-UA"/>
              </w:rPr>
              <w:t>півріччя</w:t>
            </w:r>
          </w:p>
        </w:tc>
        <w:tc>
          <w:tcPr>
            <w:tcW w:w="6445" w:type="dxa"/>
            <w:tcBorders>
              <w:bottom w:val="single" w:sz="4" w:space="0" w:color="auto"/>
            </w:tcBorders>
          </w:tcPr>
          <w:p w14:paraId="57C32D66" w14:textId="77777777" w:rsidR="00217D09" w:rsidRPr="00FA07E2" w:rsidRDefault="00217D09" w:rsidP="00CF0A46">
            <w:pPr>
              <w:ind w:firstLine="247"/>
              <w:jc w:val="both"/>
              <w:rPr>
                <w:rStyle w:val="FontStyle49"/>
                <w:rFonts w:eastAsia="Calibri"/>
                <w:b w:val="0"/>
                <w:sz w:val="24"/>
                <w:szCs w:val="24"/>
                <w:lang w:val="uk-UA" w:eastAsia="uk-UA"/>
              </w:rPr>
            </w:pPr>
            <w:r w:rsidRPr="00FA07E2">
              <w:rPr>
                <w:rStyle w:val="FontStyle49"/>
                <w:rFonts w:eastAsia="Calibri"/>
                <w:b w:val="0"/>
                <w:sz w:val="24"/>
                <w:szCs w:val="24"/>
                <w:lang w:val="uk-UA" w:eastAsia="uk-UA"/>
              </w:rPr>
              <w:t xml:space="preserve">Підготовлено </w:t>
            </w:r>
            <w:proofErr w:type="spellStart"/>
            <w:r w:rsidRPr="00FA07E2">
              <w:rPr>
                <w:rStyle w:val="FontStyle49"/>
                <w:rFonts w:eastAsia="Calibri"/>
                <w:b w:val="0"/>
                <w:sz w:val="24"/>
                <w:szCs w:val="24"/>
                <w:lang w:val="uk-UA" w:eastAsia="uk-UA"/>
              </w:rPr>
              <w:t>про</w:t>
            </w:r>
            <w:r>
              <w:rPr>
                <w:rStyle w:val="FontStyle49"/>
                <w:rFonts w:eastAsia="Calibri"/>
                <w:b w:val="0"/>
                <w:sz w:val="24"/>
                <w:szCs w:val="24"/>
                <w:lang w:val="uk-UA" w:eastAsia="uk-UA"/>
              </w:rPr>
              <w:t>є</w:t>
            </w:r>
            <w:r w:rsidRPr="00FA07E2">
              <w:rPr>
                <w:rStyle w:val="FontStyle49"/>
                <w:rFonts w:eastAsia="Calibri"/>
                <w:b w:val="0"/>
                <w:sz w:val="24"/>
                <w:szCs w:val="24"/>
                <w:lang w:val="uk-UA" w:eastAsia="uk-UA"/>
              </w:rPr>
              <w:t>кт</w:t>
            </w:r>
            <w:proofErr w:type="spellEnd"/>
            <w:r w:rsidRPr="00FA07E2">
              <w:rPr>
                <w:rStyle w:val="FontStyle49"/>
                <w:rFonts w:eastAsia="Calibri"/>
                <w:b w:val="0"/>
                <w:sz w:val="24"/>
                <w:szCs w:val="24"/>
                <w:lang w:val="uk-UA" w:eastAsia="uk-UA"/>
              </w:rPr>
              <w:t xml:space="preserve"> позовної заяви для направлення до Луганського окружного адміністративного суду щодо стягнення суми простроченої заборгованості перед державним бюджетом за фінансовою допомогою, наданою Міністерству оборони у 1998 році на зворотній основі за рахунок коштів резервного фонду державного бюджету відповідно до постанови Кабінету Міністрів України від </w:t>
            </w:r>
            <w:r w:rsidRPr="00FA07E2">
              <w:rPr>
                <w:rStyle w:val="FontStyle49"/>
                <w:rFonts w:eastAsia="Calibri"/>
                <w:b w:val="0"/>
                <w:sz w:val="24"/>
                <w:szCs w:val="24"/>
                <w:lang w:val="uk-UA" w:eastAsia="uk-UA"/>
              </w:rPr>
              <w:lastRenderedPageBreak/>
              <w:t xml:space="preserve">23.04.1998 № 546 «Про виділення коштів на виготовлення медалі Жукова» </w:t>
            </w:r>
          </w:p>
        </w:tc>
      </w:tr>
      <w:tr w:rsidR="00217D09" w14:paraId="5D484FA1" w14:textId="77777777" w:rsidTr="0095493E">
        <w:trPr>
          <w:jc w:val="center"/>
        </w:trPr>
        <w:tc>
          <w:tcPr>
            <w:tcW w:w="738" w:type="dxa"/>
            <w:tcBorders>
              <w:top w:val="single" w:sz="4" w:space="0" w:color="auto"/>
              <w:bottom w:val="single" w:sz="4" w:space="0" w:color="auto"/>
            </w:tcBorders>
          </w:tcPr>
          <w:p w14:paraId="341EBB0C" w14:textId="77777777" w:rsidR="00217D09" w:rsidRDefault="00217D09" w:rsidP="00217D09">
            <w:pPr>
              <w:keepLines/>
              <w:jc w:val="center"/>
              <w:rPr>
                <w:lang w:val="uk-UA"/>
              </w:rPr>
            </w:pPr>
            <w:r>
              <w:rPr>
                <w:lang w:val="uk-UA"/>
              </w:rPr>
              <w:lastRenderedPageBreak/>
              <w:t>1.24</w:t>
            </w:r>
          </w:p>
        </w:tc>
        <w:tc>
          <w:tcPr>
            <w:tcW w:w="3798" w:type="dxa"/>
            <w:tcBorders>
              <w:top w:val="single" w:sz="4" w:space="0" w:color="auto"/>
              <w:bottom w:val="single" w:sz="4" w:space="0" w:color="auto"/>
            </w:tcBorders>
          </w:tcPr>
          <w:p w14:paraId="19FA8684" w14:textId="77777777" w:rsidR="00217D09" w:rsidRDefault="00217D09" w:rsidP="00217D09">
            <w:pPr>
              <w:keepLines/>
              <w:widowControl w:val="0"/>
              <w:autoSpaceDE w:val="0"/>
              <w:autoSpaceDN w:val="0"/>
              <w:adjustRightInd w:val="0"/>
              <w:ind w:right="72" w:firstLine="268"/>
              <w:jc w:val="both"/>
              <w:rPr>
                <w:lang w:val="uk-UA"/>
              </w:rPr>
            </w:pPr>
            <w:r>
              <w:rPr>
                <w:lang w:val="uk-UA"/>
              </w:rPr>
              <w:t>Розгляд звернень суб’єктів господарювання щодо розстрочення (відстрочення) сплати грошових зобов’язань (боргу) та підготовка відповідних рішень. Здійснення контролю за виконанням умов договорів розстрочення (відстрочення)</w:t>
            </w:r>
          </w:p>
        </w:tc>
        <w:tc>
          <w:tcPr>
            <w:tcW w:w="2551" w:type="dxa"/>
            <w:tcBorders>
              <w:top w:val="single" w:sz="4" w:space="0" w:color="auto"/>
              <w:bottom w:val="single" w:sz="4" w:space="0" w:color="auto"/>
            </w:tcBorders>
          </w:tcPr>
          <w:p w14:paraId="3B07308C" w14:textId="77777777" w:rsidR="00217D09" w:rsidRDefault="00217D09" w:rsidP="00217D09">
            <w:pPr>
              <w:keepLines/>
              <w:jc w:val="both"/>
              <w:rPr>
                <w:lang w:val="uk-UA"/>
              </w:rPr>
            </w:pPr>
            <w:r>
              <w:rPr>
                <w:bCs/>
                <w:lang w:val="uk-UA"/>
              </w:rPr>
              <w:t>Управління по роботі з податковим боргом</w:t>
            </w:r>
          </w:p>
        </w:tc>
        <w:tc>
          <w:tcPr>
            <w:tcW w:w="1494" w:type="dxa"/>
            <w:tcBorders>
              <w:top w:val="single" w:sz="4" w:space="0" w:color="auto"/>
              <w:bottom w:val="single" w:sz="4" w:space="0" w:color="auto"/>
            </w:tcBorders>
          </w:tcPr>
          <w:p w14:paraId="1DDE4659" w14:textId="77777777" w:rsidR="00217D09" w:rsidRDefault="00217D09" w:rsidP="00217D09">
            <w:pPr>
              <w:keepLines/>
              <w:jc w:val="center"/>
              <w:rPr>
                <w:color w:val="000000"/>
                <w:lang w:val="uk-UA"/>
              </w:rPr>
            </w:pPr>
            <w:r>
              <w:rPr>
                <w:color w:val="000000"/>
                <w:lang w:val="uk-UA"/>
              </w:rPr>
              <w:t xml:space="preserve">Протягом </w:t>
            </w:r>
          </w:p>
          <w:p w14:paraId="733D95DA" w14:textId="77777777" w:rsidR="00217D09" w:rsidRDefault="00217D09" w:rsidP="00217D09">
            <w:pPr>
              <w:keepLines/>
              <w:autoSpaceDE w:val="0"/>
              <w:autoSpaceDN w:val="0"/>
              <w:jc w:val="center"/>
              <w:rPr>
                <w:color w:val="FF0000"/>
                <w:lang w:val="uk-UA"/>
              </w:rPr>
            </w:pPr>
            <w:r>
              <w:rPr>
                <w:color w:val="000000"/>
                <w:lang w:val="uk-UA"/>
              </w:rPr>
              <w:t>півріччя</w:t>
            </w:r>
          </w:p>
        </w:tc>
        <w:tc>
          <w:tcPr>
            <w:tcW w:w="6445" w:type="dxa"/>
            <w:tcBorders>
              <w:top w:val="single" w:sz="4" w:space="0" w:color="auto"/>
              <w:bottom w:val="single" w:sz="4" w:space="0" w:color="auto"/>
            </w:tcBorders>
          </w:tcPr>
          <w:p w14:paraId="1CAABE04" w14:textId="77777777" w:rsidR="00217D09" w:rsidRPr="0003511A" w:rsidRDefault="00217D09" w:rsidP="00CF0A46">
            <w:pPr>
              <w:ind w:firstLine="247"/>
              <w:jc w:val="both"/>
              <w:rPr>
                <w:rStyle w:val="FontStyle49"/>
                <w:rFonts w:eastAsia="Calibri"/>
                <w:b w:val="0"/>
                <w:sz w:val="24"/>
                <w:szCs w:val="24"/>
                <w:lang w:val="uk-UA" w:eastAsia="uk-UA"/>
              </w:rPr>
            </w:pPr>
            <w:r w:rsidRPr="0003511A">
              <w:rPr>
                <w:rStyle w:val="FontStyle49"/>
                <w:rFonts w:eastAsia="Calibri"/>
                <w:b w:val="0"/>
                <w:sz w:val="24"/>
                <w:szCs w:val="24"/>
                <w:lang w:val="uk-UA" w:eastAsia="uk-UA"/>
              </w:rPr>
              <w:t>Звернення суб’єктів господарювання щодо розстрочення (відстрочення) сплати грошових зобов’язань (боргу) та підготовка відповідних рішень протягом другого півріччя 2023 року до Головного управління ДПС у Луганській області не надходили</w:t>
            </w:r>
          </w:p>
        </w:tc>
      </w:tr>
      <w:tr w:rsidR="00217D09" w14:paraId="118ED2C6" w14:textId="77777777" w:rsidTr="00377FCF">
        <w:trPr>
          <w:jc w:val="center"/>
        </w:trPr>
        <w:tc>
          <w:tcPr>
            <w:tcW w:w="738" w:type="dxa"/>
            <w:tcBorders>
              <w:top w:val="single" w:sz="4" w:space="0" w:color="auto"/>
              <w:bottom w:val="single" w:sz="4" w:space="0" w:color="auto"/>
            </w:tcBorders>
          </w:tcPr>
          <w:p w14:paraId="3A23CBD3" w14:textId="77777777" w:rsidR="00217D09" w:rsidRDefault="00217D09" w:rsidP="00217D09">
            <w:pPr>
              <w:keepLines/>
              <w:jc w:val="center"/>
              <w:rPr>
                <w:color w:val="000000"/>
                <w:lang w:val="uk-UA"/>
              </w:rPr>
            </w:pPr>
            <w:r>
              <w:rPr>
                <w:color w:val="000000"/>
                <w:lang w:val="uk-UA"/>
              </w:rPr>
              <w:lastRenderedPageBreak/>
              <w:t>1.25</w:t>
            </w:r>
          </w:p>
        </w:tc>
        <w:tc>
          <w:tcPr>
            <w:tcW w:w="3798" w:type="dxa"/>
            <w:tcBorders>
              <w:top w:val="single" w:sz="4" w:space="0" w:color="auto"/>
              <w:bottom w:val="single" w:sz="4" w:space="0" w:color="auto"/>
            </w:tcBorders>
          </w:tcPr>
          <w:p w14:paraId="0A4F2C8E" w14:textId="77777777" w:rsidR="00217D09" w:rsidRDefault="00217D09" w:rsidP="00217D09">
            <w:pPr>
              <w:keepLines/>
              <w:widowControl w:val="0"/>
              <w:autoSpaceDE w:val="0"/>
              <w:autoSpaceDN w:val="0"/>
              <w:adjustRightInd w:val="0"/>
              <w:ind w:right="72" w:firstLine="268"/>
              <w:jc w:val="both"/>
              <w:rPr>
                <w:color w:val="000000"/>
                <w:lang w:val="uk-UA"/>
              </w:rPr>
            </w:pPr>
            <w:r>
              <w:rPr>
                <w:color w:val="000000"/>
                <w:lang w:val="uk-UA"/>
              </w:rPr>
              <w:t>Організація роботи з питань зупинення реєстрації податкових накладних/розрахунків коригування в Єдиному реєстрі податкових накладних</w:t>
            </w:r>
          </w:p>
        </w:tc>
        <w:tc>
          <w:tcPr>
            <w:tcW w:w="2551" w:type="dxa"/>
            <w:tcBorders>
              <w:top w:val="single" w:sz="4" w:space="0" w:color="auto"/>
              <w:bottom w:val="single" w:sz="4" w:space="0" w:color="auto"/>
            </w:tcBorders>
          </w:tcPr>
          <w:p w14:paraId="1A6D0154" w14:textId="77777777" w:rsidR="00217D09" w:rsidRDefault="00217D09" w:rsidP="00217D09">
            <w:pPr>
              <w:keepLines/>
              <w:jc w:val="both"/>
              <w:rPr>
                <w:color w:val="000000"/>
                <w:lang w:val="uk-UA"/>
              </w:rPr>
            </w:pPr>
            <w:r>
              <w:rPr>
                <w:bCs/>
                <w:color w:val="000000"/>
                <w:lang w:val="uk-UA"/>
              </w:rPr>
              <w:t>Управління з питань виявлення та опрацювання податкових ризиків</w:t>
            </w:r>
            <w:r>
              <w:rPr>
                <w:color w:val="000000"/>
                <w:lang w:val="uk-UA"/>
              </w:rPr>
              <w:t>,</w:t>
            </w:r>
          </w:p>
          <w:p w14:paraId="62D8C0C4" w14:textId="77777777" w:rsidR="00217D09" w:rsidRDefault="00217D09" w:rsidP="00217D09">
            <w:pPr>
              <w:keepLines/>
              <w:jc w:val="both"/>
              <w:rPr>
                <w:color w:val="000000"/>
                <w:lang w:val="uk-UA"/>
              </w:rPr>
            </w:pPr>
            <w:r>
              <w:rPr>
                <w:color w:val="000000"/>
                <w:lang w:val="uk-UA"/>
              </w:rPr>
              <w:t>структурні підрозділи</w:t>
            </w:r>
          </w:p>
          <w:p w14:paraId="30680375" w14:textId="77777777" w:rsidR="00217D09" w:rsidRDefault="00217D09" w:rsidP="00217D09">
            <w:pPr>
              <w:keepLines/>
              <w:jc w:val="both"/>
              <w:rPr>
                <w:color w:val="000000"/>
                <w:lang w:val="uk-UA"/>
              </w:rPr>
            </w:pPr>
          </w:p>
        </w:tc>
        <w:tc>
          <w:tcPr>
            <w:tcW w:w="1494" w:type="dxa"/>
            <w:tcBorders>
              <w:top w:val="single" w:sz="4" w:space="0" w:color="auto"/>
              <w:bottom w:val="single" w:sz="4" w:space="0" w:color="auto"/>
            </w:tcBorders>
          </w:tcPr>
          <w:p w14:paraId="21597AB2" w14:textId="77777777" w:rsidR="00217D09" w:rsidRDefault="00217D09" w:rsidP="00217D09">
            <w:pPr>
              <w:keepLines/>
              <w:jc w:val="center"/>
              <w:rPr>
                <w:color w:val="000000"/>
                <w:lang w:val="uk-UA"/>
              </w:rPr>
            </w:pPr>
            <w:r>
              <w:rPr>
                <w:color w:val="000000"/>
                <w:lang w:val="uk-UA"/>
              </w:rPr>
              <w:t xml:space="preserve">Протягом </w:t>
            </w:r>
          </w:p>
          <w:p w14:paraId="00C4B451" w14:textId="77777777" w:rsidR="00217D09" w:rsidRDefault="00217D09" w:rsidP="00217D09">
            <w:pPr>
              <w:keepLines/>
              <w:autoSpaceDE w:val="0"/>
              <w:autoSpaceDN w:val="0"/>
              <w:jc w:val="center"/>
              <w:rPr>
                <w:color w:val="000000"/>
                <w:lang w:val="uk-UA"/>
              </w:rPr>
            </w:pPr>
            <w:r>
              <w:rPr>
                <w:color w:val="000000"/>
                <w:lang w:val="uk-UA"/>
              </w:rPr>
              <w:t xml:space="preserve">півріччя </w:t>
            </w:r>
          </w:p>
        </w:tc>
        <w:tc>
          <w:tcPr>
            <w:tcW w:w="6445" w:type="dxa"/>
            <w:tcBorders>
              <w:top w:val="single" w:sz="4" w:space="0" w:color="auto"/>
              <w:bottom w:val="single" w:sz="4" w:space="0" w:color="auto"/>
            </w:tcBorders>
          </w:tcPr>
          <w:p w14:paraId="15463D01" w14:textId="77777777" w:rsidR="00217D09" w:rsidRDefault="00217D09" w:rsidP="00CF0A46">
            <w:pPr>
              <w:pStyle w:val="1"/>
              <w:spacing w:before="0"/>
              <w:ind w:firstLine="247"/>
              <w:jc w:val="both"/>
              <w:rPr>
                <w:rFonts w:ascii="Times New Roman" w:hAnsi="Times New Roman"/>
                <w:color w:val="auto"/>
                <w:sz w:val="24"/>
                <w:szCs w:val="24"/>
                <w:lang w:val="uk-UA" w:eastAsia="en-US"/>
              </w:rPr>
            </w:pPr>
            <w:r w:rsidRPr="00EE7F10">
              <w:rPr>
                <w:rFonts w:ascii="Times New Roman" w:hAnsi="Times New Roman"/>
                <w:color w:val="auto"/>
                <w:sz w:val="24"/>
                <w:szCs w:val="24"/>
                <w:lang w:val="uk-UA" w:eastAsia="en-US"/>
              </w:rPr>
              <w:t>Забезпечен</w:t>
            </w:r>
            <w:r w:rsidR="00CF0A46">
              <w:rPr>
                <w:rFonts w:ascii="Times New Roman" w:hAnsi="Times New Roman"/>
                <w:color w:val="auto"/>
                <w:sz w:val="24"/>
                <w:szCs w:val="24"/>
                <w:lang w:val="uk-UA" w:eastAsia="en-US"/>
              </w:rPr>
              <w:t>о</w:t>
            </w:r>
            <w:r w:rsidRPr="00EE7F10">
              <w:rPr>
                <w:rFonts w:ascii="Times New Roman" w:hAnsi="Times New Roman"/>
                <w:color w:val="auto"/>
                <w:sz w:val="24"/>
                <w:szCs w:val="24"/>
                <w:lang w:val="uk-UA" w:eastAsia="en-US"/>
              </w:rPr>
              <w:t xml:space="preserve"> підготовк</w:t>
            </w:r>
            <w:r w:rsidR="00CF0A46">
              <w:rPr>
                <w:rFonts w:ascii="Times New Roman" w:hAnsi="Times New Roman"/>
                <w:color w:val="auto"/>
                <w:sz w:val="24"/>
                <w:szCs w:val="24"/>
                <w:lang w:val="uk-UA" w:eastAsia="en-US"/>
              </w:rPr>
              <w:t>у</w:t>
            </w:r>
            <w:r w:rsidRPr="00EE7F10">
              <w:rPr>
                <w:rFonts w:ascii="Times New Roman" w:hAnsi="Times New Roman"/>
                <w:color w:val="auto"/>
                <w:sz w:val="24"/>
                <w:szCs w:val="24"/>
                <w:lang w:val="uk-UA" w:eastAsia="en-US"/>
              </w:rPr>
              <w:t xml:space="preserve"> проведення засідань комісії з питань зупинення реєстрації податкової накладної/ розрахунку коригування в Єдиному реєстрі податкових накладних Головного управління ДПС у Луганській області (далі – Комісія) та матеріалів, що підлягають розгляду на засіданнях. Проведено </w:t>
            </w:r>
            <w:r>
              <w:rPr>
                <w:rFonts w:ascii="Times New Roman" w:hAnsi="Times New Roman"/>
                <w:color w:val="auto"/>
                <w:sz w:val="24"/>
                <w:szCs w:val="24"/>
                <w:lang w:val="uk-UA" w:eastAsia="en-US"/>
              </w:rPr>
              <w:t>41</w:t>
            </w:r>
            <w:r w:rsidRPr="00EE7F10">
              <w:rPr>
                <w:rFonts w:ascii="Times New Roman" w:hAnsi="Times New Roman"/>
                <w:color w:val="auto"/>
                <w:sz w:val="24"/>
                <w:szCs w:val="24"/>
                <w:lang w:val="uk-UA" w:eastAsia="en-US"/>
              </w:rPr>
              <w:t xml:space="preserve"> засідання Комісії. За результатами проведених засідань Комісії прийняті рішення</w:t>
            </w:r>
            <w:r>
              <w:rPr>
                <w:rFonts w:ascii="Times New Roman" w:hAnsi="Times New Roman"/>
                <w:color w:val="auto"/>
                <w:sz w:val="24"/>
                <w:szCs w:val="24"/>
                <w:lang w:val="uk-UA" w:eastAsia="en-US"/>
              </w:rPr>
              <w:t>:</w:t>
            </w:r>
          </w:p>
          <w:p w14:paraId="429EFDF8" w14:textId="77777777" w:rsidR="00217D09" w:rsidRPr="00BF4AF0" w:rsidRDefault="00217D09" w:rsidP="00CF0A46">
            <w:pPr>
              <w:pStyle w:val="1"/>
              <w:spacing w:before="0"/>
              <w:ind w:firstLine="247"/>
              <w:jc w:val="both"/>
              <w:rPr>
                <w:color w:val="000000"/>
                <w:sz w:val="24"/>
                <w:szCs w:val="24"/>
                <w:lang w:val="uk-UA"/>
              </w:rPr>
            </w:pPr>
            <w:r w:rsidRPr="00EE7F10">
              <w:rPr>
                <w:rFonts w:ascii="Times New Roman" w:hAnsi="Times New Roman"/>
                <w:color w:val="auto"/>
                <w:sz w:val="24"/>
                <w:szCs w:val="24"/>
                <w:lang w:val="uk-UA" w:eastAsia="en-US"/>
              </w:rPr>
              <w:t xml:space="preserve">щодо реєстрації </w:t>
            </w:r>
            <w:r>
              <w:rPr>
                <w:rFonts w:ascii="Times New Roman" w:hAnsi="Times New Roman"/>
                <w:color w:val="auto"/>
                <w:sz w:val="24"/>
                <w:szCs w:val="24"/>
                <w:lang w:val="uk-UA" w:eastAsia="en-US"/>
              </w:rPr>
              <w:t>186</w:t>
            </w:r>
            <w:r w:rsidRPr="00EE7F10">
              <w:rPr>
                <w:rFonts w:ascii="Times New Roman" w:hAnsi="Times New Roman"/>
                <w:color w:val="auto"/>
                <w:sz w:val="24"/>
                <w:szCs w:val="24"/>
                <w:lang w:val="uk-UA" w:eastAsia="en-US"/>
              </w:rPr>
              <w:t xml:space="preserve"> податкових накладних по </w:t>
            </w:r>
            <w:r>
              <w:rPr>
                <w:rFonts w:ascii="Times New Roman" w:hAnsi="Times New Roman"/>
                <w:color w:val="auto"/>
                <w:sz w:val="24"/>
                <w:szCs w:val="24"/>
                <w:lang w:val="uk-UA" w:eastAsia="en-US"/>
              </w:rPr>
              <w:t>18</w:t>
            </w:r>
            <w:r w:rsidRPr="00EE7F10">
              <w:rPr>
                <w:rFonts w:ascii="Times New Roman" w:hAnsi="Times New Roman"/>
                <w:color w:val="auto"/>
                <w:sz w:val="24"/>
                <w:szCs w:val="24"/>
                <w:lang w:val="uk-UA" w:eastAsia="en-US"/>
              </w:rPr>
              <w:t xml:space="preserve"> платниках податків</w:t>
            </w:r>
            <w:r>
              <w:rPr>
                <w:rFonts w:ascii="Times New Roman" w:hAnsi="Times New Roman"/>
                <w:color w:val="auto"/>
                <w:sz w:val="24"/>
                <w:szCs w:val="24"/>
                <w:lang w:val="uk-UA" w:eastAsia="en-US"/>
              </w:rPr>
              <w:t xml:space="preserve"> на загальну суму з ПДВ 78787,5 тис.</w:t>
            </w:r>
            <w:r w:rsidR="00CF0A46">
              <w:rPr>
                <w:rFonts w:ascii="Times New Roman" w:hAnsi="Times New Roman"/>
                <w:color w:val="auto"/>
                <w:sz w:val="24"/>
                <w:szCs w:val="24"/>
                <w:lang w:val="uk-UA" w:eastAsia="en-US"/>
              </w:rPr>
              <w:t xml:space="preserve"> </w:t>
            </w:r>
            <w:r>
              <w:rPr>
                <w:rFonts w:ascii="Times New Roman" w:hAnsi="Times New Roman"/>
                <w:color w:val="auto"/>
                <w:sz w:val="24"/>
                <w:szCs w:val="24"/>
                <w:lang w:val="uk-UA" w:eastAsia="en-US"/>
              </w:rPr>
              <w:t>грн;</w:t>
            </w:r>
          </w:p>
          <w:p w14:paraId="6881F7AF" w14:textId="77777777" w:rsidR="00217D09" w:rsidRPr="00BF4AF0" w:rsidRDefault="00217D09" w:rsidP="00CF0A46">
            <w:pPr>
              <w:pStyle w:val="1"/>
              <w:spacing w:before="0"/>
              <w:ind w:firstLine="247"/>
              <w:jc w:val="both"/>
              <w:rPr>
                <w:color w:val="000000"/>
                <w:sz w:val="24"/>
                <w:szCs w:val="24"/>
                <w:lang w:val="uk-UA"/>
              </w:rPr>
            </w:pPr>
            <w:r w:rsidRPr="00EE7F10">
              <w:rPr>
                <w:rFonts w:ascii="Times New Roman" w:hAnsi="Times New Roman"/>
                <w:color w:val="auto"/>
                <w:sz w:val="24"/>
                <w:szCs w:val="24"/>
                <w:lang w:val="uk-UA" w:eastAsia="en-US"/>
              </w:rPr>
              <w:t xml:space="preserve">щодо відмови у реєстрації </w:t>
            </w:r>
            <w:r>
              <w:rPr>
                <w:rFonts w:ascii="Times New Roman" w:hAnsi="Times New Roman"/>
                <w:color w:val="auto"/>
                <w:sz w:val="24"/>
                <w:szCs w:val="24"/>
                <w:lang w:val="uk-UA" w:eastAsia="en-US"/>
              </w:rPr>
              <w:t>25</w:t>
            </w:r>
            <w:r w:rsidRPr="00EE7F10">
              <w:rPr>
                <w:rFonts w:ascii="Times New Roman" w:hAnsi="Times New Roman"/>
                <w:color w:val="auto"/>
                <w:sz w:val="24"/>
                <w:szCs w:val="24"/>
                <w:lang w:val="uk-UA" w:eastAsia="en-US"/>
              </w:rPr>
              <w:t xml:space="preserve"> податкових накладних по </w:t>
            </w:r>
            <w:r>
              <w:rPr>
                <w:rFonts w:ascii="Times New Roman" w:hAnsi="Times New Roman"/>
                <w:color w:val="auto"/>
                <w:sz w:val="24"/>
                <w:szCs w:val="24"/>
                <w:lang w:val="uk-UA" w:eastAsia="en-US"/>
              </w:rPr>
              <w:t>9</w:t>
            </w:r>
            <w:r w:rsidRPr="00EE7F10">
              <w:rPr>
                <w:rFonts w:ascii="Times New Roman" w:hAnsi="Times New Roman"/>
                <w:color w:val="auto"/>
                <w:sz w:val="24"/>
                <w:szCs w:val="24"/>
                <w:lang w:val="uk-UA" w:eastAsia="en-US"/>
              </w:rPr>
              <w:t xml:space="preserve"> </w:t>
            </w:r>
            <w:r>
              <w:rPr>
                <w:rFonts w:ascii="Times New Roman" w:hAnsi="Times New Roman"/>
                <w:color w:val="auto"/>
                <w:sz w:val="24"/>
                <w:szCs w:val="24"/>
                <w:lang w:val="uk-UA" w:eastAsia="en-US"/>
              </w:rPr>
              <w:t xml:space="preserve">суб’єктах господарювання загальну суму з ПДВ 5326,3 </w:t>
            </w:r>
            <w:r w:rsidR="00CF0A46">
              <w:rPr>
                <w:rFonts w:ascii="Times New Roman" w:hAnsi="Times New Roman"/>
                <w:color w:val="auto"/>
                <w:sz w:val="24"/>
                <w:szCs w:val="24"/>
                <w:lang w:val="uk-UA" w:eastAsia="en-US"/>
              </w:rPr>
              <w:t xml:space="preserve">      </w:t>
            </w:r>
            <w:r>
              <w:rPr>
                <w:rFonts w:ascii="Times New Roman" w:hAnsi="Times New Roman"/>
                <w:color w:val="auto"/>
                <w:sz w:val="24"/>
                <w:szCs w:val="24"/>
                <w:lang w:val="uk-UA" w:eastAsia="en-US"/>
              </w:rPr>
              <w:t>тис.</w:t>
            </w:r>
            <w:r w:rsidR="00CF0A46">
              <w:rPr>
                <w:rFonts w:ascii="Times New Roman" w:hAnsi="Times New Roman"/>
                <w:color w:val="auto"/>
                <w:sz w:val="24"/>
                <w:szCs w:val="24"/>
                <w:lang w:val="uk-UA" w:eastAsia="en-US"/>
              </w:rPr>
              <w:t xml:space="preserve"> </w:t>
            </w:r>
            <w:r>
              <w:rPr>
                <w:rFonts w:ascii="Times New Roman" w:hAnsi="Times New Roman"/>
                <w:color w:val="auto"/>
                <w:sz w:val="24"/>
                <w:szCs w:val="24"/>
                <w:lang w:val="uk-UA" w:eastAsia="en-US"/>
              </w:rPr>
              <w:t>грн;</w:t>
            </w:r>
          </w:p>
          <w:p w14:paraId="5D07DBF9" w14:textId="77777777" w:rsidR="00217D09" w:rsidRPr="005B5C1F" w:rsidRDefault="00217D09" w:rsidP="00CF0A46">
            <w:pPr>
              <w:pStyle w:val="a9"/>
              <w:keepLines/>
              <w:ind w:left="0" w:firstLine="247"/>
              <w:jc w:val="both"/>
              <w:rPr>
                <w:color w:val="000000"/>
                <w:lang w:val="uk-UA"/>
              </w:rPr>
            </w:pPr>
            <w:r w:rsidRPr="005B5C1F">
              <w:rPr>
                <w:lang w:val="uk-UA" w:eastAsia="en-US"/>
              </w:rPr>
              <w:t xml:space="preserve">враховано 4 </w:t>
            </w:r>
            <w:r w:rsidRPr="005B5C1F">
              <w:rPr>
                <w:lang w:val="uk-UA" w:eastAsia="zh-CN"/>
              </w:rPr>
              <w:t xml:space="preserve">таблиці даних платників податку </w:t>
            </w:r>
            <w:r w:rsidRPr="005B5C1F">
              <w:rPr>
                <w:lang w:val="uk-UA"/>
              </w:rPr>
              <w:t xml:space="preserve">на додану вартість щодо кодів видів економічної діяльності платника податку згідно з Класифікатором видів економічної діяльності, кодів товарів згідно з УКТЗЕД та/або кодів послуг згідно з Державним класифікатором продукції та послуг, що постачаються та/або придбаваються (отримуються) платником податку, ввозяться на митну територію України (далі - Таблиця), не </w:t>
            </w:r>
            <w:r w:rsidRPr="005B5C1F">
              <w:rPr>
                <w:lang w:val="uk-UA" w:eastAsia="en-US"/>
              </w:rPr>
              <w:t xml:space="preserve">враховано </w:t>
            </w:r>
            <w:r>
              <w:rPr>
                <w:lang w:val="uk-UA" w:eastAsia="en-US"/>
              </w:rPr>
              <w:t>12</w:t>
            </w:r>
            <w:r w:rsidRPr="005B5C1F">
              <w:rPr>
                <w:lang w:val="uk-UA" w:eastAsia="en-US"/>
              </w:rPr>
              <w:t xml:space="preserve"> </w:t>
            </w:r>
            <w:r w:rsidRPr="005B5C1F">
              <w:rPr>
                <w:lang w:val="uk-UA" w:eastAsia="zh-CN"/>
              </w:rPr>
              <w:t>таблиц</w:t>
            </w:r>
            <w:r>
              <w:rPr>
                <w:lang w:val="uk-UA" w:eastAsia="zh-CN"/>
              </w:rPr>
              <w:t>ь</w:t>
            </w:r>
            <w:r w:rsidRPr="005B5C1F">
              <w:rPr>
                <w:lang w:val="uk-UA" w:eastAsia="zh-CN"/>
              </w:rPr>
              <w:t xml:space="preserve"> даних платників податку </w:t>
            </w:r>
            <w:r w:rsidRPr="005B5C1F">
              <w:rPr>
                <w:lang w:val="uk-UA"/>
              </w:rPr>
              <w:t>на додану вартість</w:t>
            </w:r>
            <w:r>
              <w:rPr>
                <w:lang w:val="uk-UA"/>
              </w:rPr>
              <w:t xml:space="preserve"> по 4 платниках податків</w:t>
            </w:r>
          </w:p>
        </w:tc>
      </w:tr>
      <w:tr w:rsidR="00217D09" w14:paraId="1F853335" w14:textId="77777777" w:rsidTr="0095493E">
        <w:trPr>
          <w:jc w:val="center"/>
        </w:trPr>
        <w:tc>
          <w:tcPr>
            <w:tcW w:w="15026" w:type="dxa"/>
            <w:gridSpan w:val="5"/>
            <w:tcBorders>
              <w:top w:val="single" w:sz="4" w:space="0" w:color="auto"/>
              <w:bottom w:val="single" w:sz="4" w:space="0" w:color="auto"/>
            </w:tcBorders>
          </w:tcPr>
          <w:p w14:paraId="2F38BE50" w14:textId="77777777" w:rsidR="00217D09" w:rsidRDefault="00217D09" w:rsidP="00217D09">
            <w:pPr>
              <w:keepLines/>
              <w:autoSpaceDE w:val="0"/>
              <w:autoSpaceDN w:val="0"/>
              <w:jc w:val="both"/>
              <w:rPr>
                <w:b/>
                <w:bCs/>
                <w:color w:val="FF0000"/>
                <w:sz w:val="16"/>
                <w:szCs w:val="16"/>
                <w:lang w:val="uk-UA"/>
              </w:rPr>
            </w:pPr>
          </w:p>
          <w:p w14:paraId="2EE9C85F" w14:textId="77777777" w:rsidR="00217D09" w:rsidRDefault="00217D09" w:rsidP="00217D09">
            <w:pPr>
              <w:keepLines/>
              <w:autoSpaceDE w:val="0"/>
              <w:autoSpaceDN w:val="0"/>
              <w:jc w:val="center"/>
              <w:rPr>
                <w:b/>
                <w:bCs/>
                <w:color w:val="000000"/>
                <w:lang w:val="uk-UA"/>
              </w:rPr>
            </w:pPr>
            <w:r>
              <w:rPr>
                <w:b/>
                <w:bCs/>
                <w:color w:val="000000"/>
                <w:lang w:val="uk-UA"/>
              </w:rPr>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14:paraId="59B8BF06" w14:textId="77777777" w:rsidR="00217D09" w:rsidRDefault="00217D09" w:rsidP="00217D09">
            <w:pPr>
              <w:keepLines/>
              <w:autoSpaceDE w:val="0"/>
              <w:autoSpaceDN w:val="0"/>
              <w:jc w:val="both"/>
              <w:rPr>
                <w:b/>
                <w:bCs/>
                <w:color w:val="FF0000"/>
                <w:sz w:val="16"/>
                <w:szCs w:val="16"/>
                <w:lang w:val="uk-UA"/>
              </w:rPr>
            </w:pPr>
          </w:p>
        </w:tc>
      </w:tr>
      <w:tr w:rsidR="00217D09" w14:paraId="6C73C6D8" w14:textId="77777777" w:rsidTr="0095493E">
        <w:trPr>
          <w:jc w:val="center"/>
        </w:trPr>
        <w:tc>
          <w:tcPr>
            <w:tcW w:w="738" w:type="dxa"/>
          </w:tcPr>
          <w:p w14:paraId="540A2C8E" w14:textId="77777777" w:rsidR="00217D09" w:rsidRDefault="00217D09" w:rsidP="00217D09">
            <w:pPr>
              <w:keepLines/>
              <w:ind w:left="-108" w:right="-108"/>
              <w:jc w:val="center"/>
              <w:rPr>
                <w:color w:val="FF0000"/>
                <w:lang w:val="uk-UA"/>
              </w:rPr>
            </w:pPr>
            <w:r>
              <w:rPr>
                <w:color w:val="000000"/>
                <w:lang w:val="uk-UA"/>
              </w:rPr>
              <w:t>2.1</w:t>
            </w:r>
          </w:p>
        </w:tc>
        <w:tc>
          <w:tcPr>
            <w:tcW w:w="3798" w:type="dxa"/>
          </w:tcPr>
          <w:p w14:paraId="255C152F" w14:textId="77777777" w:rsidR="00217D09" w:rsidRDefault="00217D09" w:rsidP="00217D09">
            <w:pPr>
              <w:keepNext/>
              <w:ind w:firstLine="252"/>
              <w:jc w:val="both"/>
              <w:rPr>
                <w:lang w:val="uk-UA"/>
              </w:rPr>
            </w:pPr>
            <w:r>
              <w:rPr>
                <w:lang w:val="uk-UA"/>
              </w:rPr>
              <w:t xml:space="preserve">Формування пропозицій до плану-графіка проведення документальних планових перевірок платників податків на 2024 рік та направлення їх до ДПС </w:t>
            </w:r>
            <w:r>
              <w:rPr>
                <w:lang w:val="uk-UA"/>
              </w:rPr>
              <w:lastRenderedPageBreak/>
              <w:t xml:space="preserve">для затвердження у встановленому порядку </w:t>
            </w:r>
          </w:p>
        </w:tc>
        <w:tc>
          <w:tcPr>
            <w:tcW w:w="2551" w:type="dxa"/>
          </w:tcPr>
          <w:p w14:paraId="58A57E7F" w14:textId="77777777" w:rsidR="00217D09" w:rsidRDefault="00217D09" w:rsidP="00217D09">
            <w:pPr>
              <w:keepLines/>
              <w:jc w:val="both"/>
              <w:rPr>
                <w:bCs/>
                <w:lang w:val="uk-UA"/>
              </w:rPr>
            </w:pPr>
            <w:r>
              <w:rPr>
                <w:bCs/>
                <w:lang w:val="uk-UA"/>
              </w:rPr>
              <w:lastRenderedPageBreak/>
              <w:t>Управління:</w:t>
            </w:r>
          </w:p>
          <w:p w14:paraId="5FF2A07B" w14:textId="77777777" w:rsidR="00217D09" w:rsidRDefault="00217D09" w:rsidP="00217D09">
            <w:pPr>
              <w:keepLines/>
              <w:jc w:val="both"/>
              <w:rPr>
                <w:bCs/>
                <w:lang w:val="uk-UA"/>
              </w:rPr>
            </w:pPr>
            <w:r>
              <w:rPr>
                <w:bCs/>
                <w:lang w:val="uk-UA"/>
              </w:rPr>
              <w:t>податкового аудиту,</w:t>
            </w:r>
          </w:p>
          <w:p w14:paraId="7A03806C" w14:textId="77777777" w:rsidR="00217D09" w:rsidRDefault="00217D09" w:rsidP="00217D09">
            <w:pPr>
              <w:keepLines/>
              <w:jc w:val="both"/>
              <w:rPr>
                <w:bCs/>
                <w:lang w:val="uk-UA"/>
              </w:rPr>
            </w:pPr>
            <w:r>
              <w:rPr>
                <w:bCs/>
                <w:lang w:val="uk-UA"/>
              </w:rPr>
              <w:t>оподаткування фізичних осіб</w:t>
            </w:r>
          </w:p>
        </w:tc>
        <w:tc>
          <w:tcPr>
            <w:tcW w:w="1494" w:type="dxa"/>
          </w:tcPr>
          <w:p w14:paraId="7362A518" w14:textId="77777777" w:rsidR="00217D09" w:rsidRDefault="00217D09" w:rsidP="00217D09">
            <w:pPr>
              <w:keepLines/>
              <w:jc w:val="center"/>
              <w:rPr>
                <w:b/>
                <w:bCs/>
                <w:color w:val="FF0000"/>
                <w:lang w:val="uk-UA"/>
              </w:rPr>
            </w:pPr>
            <w:r>
              <w:rPr>
                <w:color w:val="000000"/>
                <w:lang w:val="uk-UA"/>
              </w:rPr>
              <w:t>До 01.12.2023</w:t>
            </w:r>
          </w:p>
        </w:tc>
        <w:tc>
          <w:tcPr>
            <w:tcW w:w="6445" w:type="dxa"/>
          </w:tcPr>
          <w:p w14:paraId="2A647F48" w14:textId="77777777" w:rsidR="00217D09" w:rsidRPr="00FC42DB" w:rsidRDefault="00217D09" w:rsidP="00CF0A46">
            <w:pPr>
              <w:pStyle w:val="Style2"/>
              <w:tabs>
                <w:tab w:val="left" w:pos="5565"/>
              </w:tabs>
              <w:spacing w:line="240" w:lineRule="auto"/>
              <w:ind w:firstLine="247"/>
              <w:jc w:val="both"/>
              <w:rPr>
                <w:rStyle w:val="FontStyle49"/>
                <w:b w:val="0"/>
                <w:sz w:val="24"/>
                <w:szCs w:val="24"/>
                <w:lang w:val="uk-UA" w:eastAsia="uk-UA"/>
              </w:rPr>
            </w:pPr>
            <w:r w:rsidRPr="00FC42DB">
              <w:rPr>
                <w:rStyle w:val="FontStyle54"/>
                <w:sz w:val="24"/>
                <w:szCs w:val="24"/>
                <w:lang w:val="uk-UA" w:eastAsia="uk-UA"/>
              </w:rPr>
              <w:t>У зв</w:t>
            </w:r>
            <w:r w:rsidRPr="00FC42DB">
              <w:rPr>
                <w:rStyle w:val="FontStyle54"/>
                <w:sz w:val="24"/>
                <w:szCs w:val="24"/>
                <w:lang w:val="en-US" w:eastAsia="uk-UA"/>
              </w:rPr>
              <w:t>’</w:t>
            </w:r>
            <w:proofErr w:type="spellStart"/>
            <w:r w:rsidRPr="00FC42DB">
              <w:rPr>
                <w:rStyle w:val="FontStyle54"/>
                <w:sz w:val="24"/>
                <w:szCs w:val="24"/>
                <w:lang w:val="uk-UA" w:eastAsia="uk-UA"/>
              </w:rPr>
              <w:t>язку</w:t>
            </w:r>
            <w:proofErr w:type="spellEnd"/>
            <w:r w:rsidRPr="00FC42DB">
              <w:rPr>
                <w:rStyle w:val="FontStyle54"/>
                <w:sz w:val="24"/>
                <w:szCs w:val="24"/>
                <w:lang w:val="uk-UA" w:eastAsia="uk-UA"/>
              </w:rPr>
              <w:t xml:space="preserve"> з тимчасовою окупацією території  Луганської області збройними формуваннями російської федерації  пропозицій щодо включення </w:t>
            </w:r>
            <w:proofErr w:type="spellStart"/>
            <w:r w:rsidRPr="00FC42DB">
              <w:rPr>
                <w:rStyle w:val="FontStyle54"/>
                <w:sz w:val="24"/>
                <w:szCs w:val="24"/>
                <w:lang w:val="uk-UA" w:eastAsia="uk-UA"/>
              </w:rPr>
              <w:t>суб</w:t>
            </w:r>
            <w:proofErr w:type="spellEnd"/>
            <w:r w:rsidRPr="00FC42DB">
              <w:rPr>
                <w:rStyle w:val="FontStyle54"/>
                <w:sz w:val="24"/>
                <w:szCs w:val="24"/>
                <w:lang w:val="en-US" w:eastAsia="uk-UA"/>
              </w:rPr>
              <w:t>’</w:t>
            </w:r>
            <w:proofErr w:type="spellStart"/>
            <w:r w:rsidRPr="00FC42DB">
              <w:rPr>
                <w:rStyle w:val="FontStyle54"/>
                <w:sz w:val="24"/>
                <w:szCs w:val="24"/>
                <w:lang w:val="uk-UA" w:eastAsia="uk-UA"/>
              </w:rPr>
              <w:t>єктів</w:t>
            </w:r>
            <w:proofErr w:type="spellEnd"/>
            <w:r w:rsidRPr="00FC42DB">
              <w:rPr>
                <w:rStyle w:val="FontStyle54"/>
                <w:sz w:val="24"/>
                <w:szCs w:val="24"/>
                <w:lang w:val="uk-UA" w:eastAsia="uk-UA"/>
              </w:rPr>
              <w:t xml:space="preserve"> господарювання до плану-графіка проведення документальних перевірок платників податків на 2024 рік відсутні. Розглянуто листи територіальних ДПС щодо включення філій до плану-</w:t>
            </w:r>
            <w:r w:rsidRPr="00FC42DB">
              <w:rPr>
                <w:rStyle w:val="FontStyle54"/>
                <w:sz w:val="24"/>
                <w:szCs w:val="24"/>
                <w:lang w:val="uk-UA" w:eastAsia="uk-UA"/>
              </w:rPr>
              <w:lastRenderedPageBreak/>
              <w:t xml:space="preserve">графіка </w:t>
            </w:r>
            <w:proofErr w:type="spellStart"/>
            <w:r w:rsidRPr="00FC42DB">
              <w:rPr>
                <w:rStyle w:val="FontStyle54"/>
                <w:sz w:val="24"/>
                <w:szCs w:val="24"/>
                <w:lang w:val="uk-UA" w:eastAsia="uk-UA"/>
              </w:rPr>
              <w:t>плану-графіка</w:t>
            </w:r>
            <w:proofErr w:type="spellEnd"/>
            <w:r w:rsidRPr="00FC42DB">
              <w:rPr>
                <w:rStyle w:val="FontStyle54"/>
                <w:sz w:val="24"/>
                <w:szCs w:val="24"/>
                <w:lang w:val="uk-UA" w:eastAsia="uk-UA"/>
              </w:rPr>
              <w:t xml:space="preserve"> проведення документальних перевірок платників податків на 2024 рік та надано відповіді (лист від 22.12.2023 №</w:t>
            </w:r>
            <w:r>
              <w:rPr>
                <w:rStyle w:val="FontStyle54"/>
                <w:sz w:val="24"/>
                <w:szCs w:val="24"/>
                <w:lang w:val="uk-UA" w:eastAsia="uk-UA"/>
              </w:rPr>
              <w:t xml:space="preserve"> </w:t>
            </w:r>
            <w:r w:rsidRPr="00FC42DB">
              <w:rPr>
                <w:rStyle w:val="FontStyle54"/>
                <w:sz w:val="24"/>
                <w:szCs w:val="24"/>
                <w:lang w:val="uk-UA" w:eastAsia="uk-UA"/>
              </w:rPr>
              <w:t>274/7/12-32-07-08-07 та  від 19.12.2023 №</w:t>
            </w:r>
            <w:r>
              <w:rPr>
                <w:rStyle w:val="FontStyle54"/>
                <w:sz w:val="24"/>
                <w:szCs w:val="24"/>
                <w:lang w:val="uk-UA" w:eastAsia="uk-UA"/>
              </w:rPr>
              <w:t xml:space="preserve"> </w:t>
            </w:r>
            <w:r w:rsidRPr="00FC42DB">
              <w:rPr>
                <w:rStyle w:val="FontStyle54"/>
                <w:sz w:val="24"/>
                <w:szCs w:val="24"/>
                <w:lang w:val="uk-UA" w:eastAsia="uk-UA"/>
              </w:rPr>
              <w:t>273/7/12-32-07-08-07)</w:t>
            </w:r>
          </w:p>
        </w:tc>
      </w:tr>
      <w:tr w:rsidR="00217D09" w14:paraId="7EB33B3C" w14:textId="77777777" w:rsidTr="0095493E">
        <w:trPr>
          <w:jc w:val="center"/>
        </w:trPr>
        <w:tc>
          <w:tcPr>
            <w:tcW w:w="738" w:type="dxa"/>
          </w:tcPr>
          <w:p w14:paraId="30A03692" w14:textId="77777777" w:rsidR="00217D09" w:rsidRDefault="00217D09" w:rsidP="00217D09">
            <w:pPr>
              <w:keepLines/>
              <w:ind w:left="-108" w:right="-108"/>
              <w:jc w:val="center"/>
              <w:rPr>
                <w:color w:val="000000"/>
                <w:lang w:val="uk-UA"/>
              </w:rPr>
            </w:pPr>
            <w:r>
              <w:rPr>
                <w:color w:val="000000"/>
                <w:lang w:val="uk-UA"/>
              </w:rPr>
              <w:lastRenderedPageBreak/>
              <w:t>2.2</w:t>
            </w:r>
          </w:p>
        </w:tc>
        <w:tc>
          <w:tcPr>
            <w:tcW w:w="3798" w:type="dxa"/>
          </w:tcPr>
          <w:p w14:paraId="0D5A3A50" w14:textId="77777777" w:rsidR="00217D09" w:rsidRDefault="00217D09" w:rsidP="00217D09">
            <w:pPr>
              <w:keepNext/>
              <w:ind w:firstLine="252"/>
              <w:jc w:val="both"/>
              <w:rPr>
                <w:color w:val="000000"/>
                <w:lang w:val="uk-UA"/>
              </w:rPr>
            </w:pPr>
            <w:r>
              <w:rPr>
                <w:color w:val="000000"/>
                <w:lang w:val="uk-UA"/>
              </w:rPr>
              <w:t>Проведення перевірок дотримання суб’єктами господарювання вимог податкового,  валютного та іншого законодавства, контроль за дотриманням якого покладено на органи ДПС, з урахування змін Податкового кодексу України (далі – ПКУ), що діють під час воєнного стану.</w:t>
            </w:r>
          </w:p>
          <w:p w14:paraId="597BB62D" w14:textId="77777777" w:rsidR="00217D09" w:rsidRDefault="00217D09" w:rsidP="00217D09">
            <w:pPr>
              <w:keepNext/>
              <w:ind w:firstLine="252"/>
              <w:jc w:val="both"/>
              <w:rPr>
                <w:color w:val="000000"/>
                <w:lang w:val="uk-UA"/>
              </w:rPr>
            </w:pPr>
            <w:r>
              <w:rPr>
                <w:color w:val="000000"/>
                <w:lang w:val="uk-UA"/>
              </w:rPr>
              <w:t xml:space="preserve">Супроводження плану-графіка проведення документальних планових перевірок платників податків на 2023 рік </w:t>
            </w:r>
          </w:p>
        </w:tc>
        <w:tc>
          <w:tcPr>
            <w:tcW w:w="2551" w:type="dxa"/>
          </w:tcPr>
          <w:p w14:paraId="7A08AF24" w14:textId="77777777" w:rsidR="00217D09" w:rsidRDefault="00217D09" w:rsidP="00217D09">
            <w:pPr>
              <w:keepLines/>
              <w:jc w:val="both"/>
              <w:rPr>
                <w:bCs/>
                <w:color w:val="000000"/>
                <w:lang w:val="uk-UA"/>
              </w:rPr>
            </w:pPr>
            <w:r>
              <w:rPr>
                <w:bCs/>
                <w:color w:val="000000"/>
                <w:lang w:val="uk-UA"/>
              </w:rPr>
              <w:t>Управління:</w:t>
            </w:r>
          </w:p>
          <w:p w14:paraId="3A33ED44" w14:textId="77777777" w:rsidR="00217D09" w:rsidRDefault="00217D09" w:rsidP="00217D09">
            <w:pPr>
              <w:keepLines/>
              <w:jc w:val="both"/>
              <w:rPr>
                <w:bCs/>
                <w:color w:val="000000"/>
                <w:lang w:val="uk-UA"/>
              </w:rPr>
            </w:pPr>
            <w:r>
              <w:rPr>
                <w:bCs/>
                <w:color w:val="000000"/>
                <w:lang w:val="uk-UA"/>
              </w:rPr>
              <w:t>податкового аудиту,</w:t>
            </w:r>
          </w:p>
          <w:p w14:paraId="752226D6" w14:textId="77777777" w:rsidR="00217D09" w:rsidRDefault="00217D09" w:rsidP="00217D09">
            <w:pPr>
              <w:keepLines/>
              <w:jc w:val="both"/>
              <w:rPr>
                <w:bCs/>
                <w:lang w:val="uk-UA"/>
              </w:rPr>
            </w:pPr>
            <w:r>
              <w:rPr>
                <w:bCs/>
                <w:lang w:val="uk-UA"/>
              </w:rPr>
              <w:t>оподаткування фізичних осіб</w:t>
            </w:r>
          </w:p>
        </w:tc>
        <w:tc>
          <w:tcPr>
            <w:tcW w:w="1494" w:type="dxa"/>
          </w:tcPr>
          <w:p w14:paraId="3A38D77A" w14:textId="77777777" w:rsidR="00217D09" w:rsidRDefault="00217D09" w:rsidP="00217D09">
            <w:pPr>
              <w:keepLines/>
              <w:jc w:val="center"/>
              <w:rPr>
                <w:color w:val="000000"/>
                <w:lang w:val="uk-UA"/>
              </w:rPr>
            </w:pPr>
            <w:r>
              <w:rPr>
                <w:color w:val="000000"/>
                <w:lang w:val="uk-UA"/>
              </w:rPr>
              <w:t xml:space="preserve">Протягом </w:t>
            </w:r>
          </w:p>
          <w:p w14:paraId="31AF475A" w14:textId="77777777" w:rsidR="00217D09" w:rsidRDefault="00217D09" w:rsidP="00217D09">
            <w:pPr>
              <w:keepLines/>
              <w:jc w:val="center"/>
              <w:rPr>
                <w:color w:val="FF0000"/>
                <w:lang w:val="uk-UA"/>
              </w:rPr>
            </w:pPr>
            <w:r>
              <w:rPr>
                <w:color w:val="000000"/>
                <w:lang w:val="uk-UA"/>
              </w:rPr>
              <w:t>півріччя</w:t>
            </w:r>
          </w:p>
        </w:tc>
        <w:tc>
          <w:tcPr>
            <w:tcW w:w="6445" w:type="dxa"/>
          </w:tcPr>
          <w:p w14:paraId="2C510DFB" w14:textId="77777777" w:rsidR="00217D09" w:rsidRPr="00717D01" w:rsidRDefault="00217D09" w:rsidP="00CF0A46">
            <w:pPr>
              <w:ind w:firstLine="247"/>
              <w:jc w:val="both"/>
              <w:rPr>
                <w:rStyle w:val="FontStyle54"/>
                <w:sz w:val="24"/>
                <w:szCs w:val="24"/>
                <w:lang w:val="uk-UA" w:eastAsia="uk-UA"/>
              </w:rPr>
            </w:pPr>
            <w:r w:rsidRPr="00717D01">
              <w:rPr>
                <w:rStyle w:val="FontStyle54"/>
                <w:sz w:val="24"/>
                <w:szCs w:val="24"/>
                <w:lang w:val="uk-UA" w:eastAsia="uk-UA"/>
              </w:rPr>
              <w:t>У зв’язку з тимчасовою окупацією території  Луганської області збройними формуваннями російської федерації  пропозиції щодо включення суб’єктів господарювання до плану-графіка проведення документальних перевірок платників податків на 2023 рік не надавались.</w:t>
            </w:r>
          </w:p>
          <w:p w14:paraId="3C921832" w14:textId="77777777" w:rsidR="00217D09" w:rsidRPr="00717D01" w:rsidRDefault="00217D09" w:rsidP="00CF0A46">
            <w:pPr>
              <w:ind w:firstLine="247"/>
              <w:jc w:val="both"/>
              <w:rPr>
                <w:lang w:val="uk-UA"/>
              </w:rPr>
            </w:pPr>
            <w:r w:rsidRPr="00717D01">
              <w:rPr>
                <w:lang w:val="uk-UA"/>
              </w:rPr>
              <w:t>Протягом   другого півріччя  2023 року  проведено позапланову документальну перевірку по заяві платника  про зняття з обліку платника податків Комунальне некомерційне підприємство "Гірський міський центр первинної медико-санітарної допомоги" Гірської міської ради Попаснянського району Луганської області  з питань дотримання вимог податкового, валютного та іншого законодавства за період з 20.12.2021 по 02.10.2023, а також по єдиному внеску на загальнообов’язкове державне соціальне страхування (акт від 16.10.2023 №10/12-32-07-04-02/44552743).</w:t>
            </w:r>
          </w:p>
          <w:p w14:paraId="4BB710FA" w14:textId="77777777" w:rsidR="00217D09" w:rsidRPr="00717D01" w:rsidRDefault="00217D09" w:rsidP="00CF0A46">
            <w:pPr>
              <w:pStyle w:val="Style16"/>
              <w:widowControl/>
              <w:spacing w:line="240" w:lineRule="auto"/>
              <w:ind w:firstLine="247"/>
              <w:jc w:val="both"/>
              <w:rPr>
                <w:rFonts w:eastAsia="Calibri"/>
                <w:lang w:val="uk-UA"/>
              </w:rPr>
            </w:pPr>
            <w:r w:rsidRPr="00717D01">
              <w:rPr>
                <w:rFonts w:eastAsia="Calibri"/>
                <w:lang w:val="uk-UA"/>
              </w:rPr>
              <w:t xml:space="preserve">За результатами попередніх років та на виконання постанови Першого апеляційного адміністративного суду по справі </w:t>
            </w:r>
            <w:r w:rsidRPr="00717D01">
              <w:rPr>
                <w:lang w:val="uk-UA"/>
              </w:rPr>
              <w:t>№</w:t>
            </w:r>
            <w:r>
              <w:rPr>
                <w:lang w:val="uk-UA"/>
              </w:rPr>
              <w:t xml:space="preserve"> </w:t>
            </w:r>
            <w:r w:rsidRPr="00717D01">
              <w:rPr>
                <w:lang w:val="uk-UA"/>
              </w:rPr>
              <w:t>360/2193/19</w:t>
            </w:r>
            <w:r w:rsidRPr="00717D01">
              <w:rPr>
                <w:rFonts w:eastAsia="Calibri"/>
                <w:lang w:val="uk-UA"/>
              </w:rPr>
              <w:t xml:space="preserve"> прийнято податкове повідомлення – рішення про застосування пені за несвоєчасну сплату ПДФО по ПрАТ «Сєвєродонецьке об’єднання «Азот»  в сумі 49,1 тис. грн, сплачено в повному обсязі.</w:t>
            </w:r>
          </w:p>
          <w:p w14:paraId="4913265B" w14:textId="77777777" w:rsidR="00217D09" w:rsidRPr="00FC42DB" w:rsidRDefault="00217D09" w:rsidP="00CF0A46">
            <w:pPr>
              <w:pStyle w:val="Style16"/>
              <w:widowControl/>
              <w:spacing w:line="240" w:lineRule="auto"/>
              <w:ind w:firstLine="247"/>
              <w:jc w:val="both"/>
              <w:rPr>
                <w:rStyle w:val="FontStyle49"/>
                <w:b w:val="0"/>
                <w:sz w:val="24"/>
                <w:szCs w:val="24"/>
                <w:lang w:val="uk-UA" w:eastAsia="uk-UA"/>
              </w:rPr>
            </w:pPr>
            <w:r w:rsidRPr="00717D01">
              <w:rPr>
                <w:rStyle w:val="FontStyle54"/>
                <w:rFonts w:eastAsia="Calibri"/>
                <w:sz w:val="24"/>
                <w:szCs w:val="24"/>
                <w:lang w:val="uk-UA"/>
              </w:rPr>
              <w:t xml:space="preserve">Крім того,  за актами перевірок минулих років після проходження процедури судового </w:t>
            </w:r>
            <w:proofErr w:type="spellStart"/>
            <w:r w:rsidRPr="00717D01">
              <w:rPr>
                <w:rStyle w:val="FontStyle54"/>
                <w:rFonts w:eastAsia="Calibri"/>
                <w:sz w:val="24"/>
                <w:szCs w:val="24"/>
                <w:lang w:val="uk-UA"/>
              </w:rPr>
              <w:t>оскардження</w:t>
            </w:r>
            <w:proofErr w:type="spellEnd"/>
            <w:r w:rsidRPr="00717D01">
              <w:rPr>
                <w:rStyle w:val="FontStyle54"/>
                <w:rFonts w:eastAsia="Calibri"/>
                <w:sz w:val="24"/>
                <w:szCs w:val="24"/>
                <w:lang w:val="uk-UA"/>
              </w:rPr>
              <w:t xml:space="preserve"> узгоджено грошових </w:t>
            </w:r>
            <w:proofErr w:type="spellStart"/>
            <w:r w:rsidRPr="00717D01">
              <w:rPr>
                <w:rStyle w:val="FontStyle54"/>
                <w:rFonts w:eastAsia="Calibri"/>
                <w:sz w:val="24"/>
                <w:szCs w:val="24"/>
                <w:lang w:val="uk-UA"/>
              </w:rPr>
              <w:t>зобов</w:t>
            </w:r>
            <w:proofErr w:type="spellEnd"/>
            <w:r w:rsidRPr="00717D01">
              <w:rPr>
                <w:rStyle w:val="FontStyle54"/>
                <w:rFonts w:eastAsia="Calibri"/>
                <w:sz w:val="24"/>
                <w:szCs w:val="24"/>
                <w:lang w:val="en-US"/>
              </w:rPr>
              <w:t>’</w:t>
            </w:r>
            <w:proofErr w:type="spellStart"/>
            <w:r w:rsidRPr="00717D01">
              <w:rPr>
                <w:rStyle w:val="FontStyle54"/>
                <w:rFonts w:eastAsia="Calibri"/>
                <w:sz w:val="24"/>
                <w:szCs w:val="24"/>
                <w:lang w:val="uk-UA"/>
              </w:rPr>
              <w:t>язань</w:t>
            </w:r>
            <w:proofErr w:type="spellEnd"/>
            <w:r w:rsidRPr="00717D01">
              <w:rPr>
                <w:rStyle w:val="FontStyle54"/>
                <w:rFonts w:eastAsia="Calibri"/>
                <w:sz w:val="24"/>
                <w:szCs w:val="24"/>
                <w:lang w:val="uk-UA"/>
              </w:rPr>
              <w:t xml:space="preserve">  у сумі 482 тис. гривень </w:t>
            </w:r>
          </w:p>
        </w:tc>
      </w:tr>
      <w:tr w:rsidR="00217D09" w14:paraId="64D6B73B" w14:textId="77777777" w:rsidTr="0095493E">
        <w:trPr>
          <w:jc w:val="center"/>
        </w:trPr>
        <w:tc>
          <w:tcPr>
            <w:tcW w:w="738" w:type="dxa"/>
          </w:tcPr>
          <w:p w14:paraId="3CF46642" w14:textId="77777777" w:rsidR="00217D09" w:rsidRDefault="00217D09" w:rsidP="00217D09">
            <w:pPr>
              <w:keepLines/>
              <w:ind w:left="-108" w:right="-108"/>
              <w:jc w:val="center"/>
              <w:rPr>
                <w:color w:val="000000"/>
                <w:lang w:val="uk-UA"/>
              </w:rPr>
            </w:pPr>
            <w:r>
              <w:rPr>
                <w:color w:val="000000"/>
                <w:lang w:val="uk-UA"/>
              </w:rPr>
              <w:t>2.3</w:t>
            </w:r>
          </w:p>
        </w:tc>
        <w:tc>
          <w:tcPr>
            <w:tcW w:w="3798" w:type="dxa"/>
          </w:tcPr>
          <w:p w14:paraId="0703B664" w14:textId="77777777" w:rsidR="00217D09" w:rsidRDefault="00217D09" w:rsidP="00217D09">
            <w:pPr>
              <w:keepLines/>
              <w:ind w:firstLine="268"/>
              <w:jc w:val="both"/>
              <w:rPr>
                <w:color w:val="000000"/>
                <w:lang w:val="uk-UA"/>
              </w:rPr>
            </w:pPr>
            <w:r>
              <w:rPr>
                <w:color w:val="000000"/>
                <w:lang w:val="uk-UA"/>
              </w:rPr>
              <w:t xml:space="preserve">Проведення камеральних перевірок податкової звітності </w:t>
            </w:r>
          </w:p>
        </w:tc>
        <w:tc>
          <w:tcPr>
            <w:tcW w:w="2551" w:type="dxa"/>
          </w:tcPr>
          <w:p w14:paraId="3478C796" w14:textId="77777777" w:rsidR="00217D09" w:rsidRDefault="00217D09" w:rsidP="00217D09">
            <w:pPr>
              <w:jc w:val="both"/>
              <w:rPr>
                <w:bCs/>
                <w:color w:val="000000"/>
                <w:lang w:val="uk-UA"/>
              </w:rPr>
            </w:pPr>
            <w:r>
              <w:rPr>
                <w:bCs/>
                <w:color w:val="000000"/>
                <w:lang w:val="uk-UA"/>
              </w:rPr>
              <w:t>Управління:</w:t>
            </w:r>
          </w:p>
          <w:p w14:paraId="188D943F" w14:textId="77777777" w:rsidR="00217D09" w:rsidRDefault="00217D09" w:rsidP="00217D09">
            <w:pPr>
              <w:jc w:val="both"/>
              <w:rPr>
                <w:bCs/>
                <w:color w:val="000000"/>
                <w:lang w:val="uk-UA"/>
              </w:rPr>
            </w:pPr>
            <w:r>
              <w:rPr>
                <w:bCs/>
                <w:color w:val="000000"/>
                <w:lang w:val="uk-UA"/>
              </w:rPr>
              <w:t xml:space="preserve">оподаткування юридичних осіб, </w:t>
            </w:r>
          </w:p>
          <w:p w14:paraId="0A7CE4B2" w14:textId="77777777" w:rsidR="00217D09" w:rsidRDefault="00217D09" w:rsidP="00217D09">
            <w:pPr>
              <w:keepLines/>
              <w:jc w:val="both"/>
              <w:rPr>
                <w:color w:val="000000"/>
                <w:lang w:val="uk-UA"/>
              </w:rPr>
            </w:pPr>
            <w:r>
              <w:rPr>
                <w:bCs/>
                <w:color w:val="000000"/>
                <w:lang w:val="uk-UA"/>
              </w:rPr>
              <w:lastRenderedPageBreak/>
              <w:t xml:space="preserve">оподаткування </w:t>
            </w:r>
            <w:r>
              <w:rPr>
                <w:color w:val="000000"/>
                <w:lang w:val="uk-UA"/>
              </w:rPr>
              <w:t xml:space="preserve"> фізичних осіб</w:t>
            </w:r>
            <w:r>
              <w:rPr>
                <w:bCs/>
                <w:color w:val="000000"/>
                <w:lang w:val="uk-UA"/>
              </w:rPr>
              <w:t>,</w:t>
            </w:r>
          </w:p>
          <w:p w14:paraId="745E2FCB" w14:textId="77777777" w:rsidR="00217D09" w:rsidRDefault="00217D09" w:rsidP="00217D09">
            <w:pPr>
              <w:keepLines/>
              <w:jc w:val="both"/>
              <w:rPr>
                <w:bCs/>
                <w:color w:val="000000"/>
                <w:lang w:val="uk-UA"/>
              </w:rPr>
            </w:pPr>
            <w:r>
              <w:rPr>
                <w:bCs/>
                <w:color w:val="000000"/>
                <w:lang w:val="uk-UA"/>
              </w:rPr>
              <w:t xml:space="preserve">контролю за підакцизними товарами </w:t>
            </w:r>
          </w:p>
        </w:tc>
        <w:tc>
          <w:tcPr>
            <w:tcW w:w="1494" w:type="dxa"/>
          </w:tcPr>
          <w:p w14:paraId="5C5C6240" w14:textId="77777777" w:rsidR="00217D09" w:rsidRDefault="00217D09" w:rsidP="00217D09">
            <w:pPr>
              <w:keepLines/>
              <w:jc w:val="center"/>
              <w:rPr>
                <w:color w:val="000000"/>
                <w:lang w:val="uk-UA"/>
              </w:rPr>
            </w:pPr>
            <w:r>
              <w:rPr>
                <w:color w:val="000000"/>
                <w:lang w:val="uk-UA"/>
              </w:rPr>
              <w:lastRenderedPageBreak/>
              <w:t xml:space="preserve">Протягом </w:t>
            </w:r>
          </w:p>
          <w:p w14:paraId="5F32137B" w14:textId="77777777" w:rsidR="00217D09" w:rsidRDefault="00217D09" w:rsidP="00217D09">
            <w:pPr>
              <w:keepLines/>
              <w:jc w:val="center"/>
              <w:rPr>
                <w:strike/>
                <w:color w:val="FF0000"/>
                <w:lang w:val="uk-UA"/>
              </w:rPr>
            </w:pPr>
            <w:r>
              <w:rPr>
                <w:color w:val="000000"/>
                <w:lang w:val="uk-UA"/>
              </w:rPr>
              <w:t xml:space="preserve">півріччя </w:t>
            </w:r>
          </w:p>
        </w:tc>
        <w:tc>
          <w:tcPr>
            <w:tcW w:w="6445" w:type="dxa"/>
          </w:tcPr>
          <w:p w14:paraId="1F22348C" w14:textId="77777777" w:rsidR="00217D09" w:rsidRPr="00FC42DB" w:rsidRDefault="00217D09" w:rsidP="00217D09">
            <w:pPr>
              <w:keepLines/>
              <w:ind w:firstLine="247"/>
              <w:jc w:val="both"/>
              <w:rPr>
                <w:color w:val="000000"/>
                <w:lang w:val="uk-UA"/>
              </w:rPr>
            </w:pPr>
            <w:bookmarkStart w:id="20" w:name="_Hlk156225309"/>
            <w:r w:rsidRPr="00FC42DB">
              <w:rPr>
                <w:color w:val="000000"/>
                <w:lang w:val="uk-UA"/>
              </w:rPr>
              <w:t>Протягом другого півріччя 2023 року проведено:</w:t>
            </w:r>
          </w:p>
          <w:p w14:paraId="7E4690AF" w14:textId="77777777" w:rsidR="00217D09" w:rsidRPr="00FC42DB" w:rsidRDefault="00217D09" w:rsidP="00217D09">
            <w:pPr>
              <w:keepLines/>
              <w:ind w:firstLine="247"/>
              <w:jc w:val="both"/>
              <w:rPr>
                <w:color w:val="000000"/>
                <w:lang w:val="uk-UA"/>
              </w:rPr>
            </w:pPr>
            <w:r w:rsidRPr="00FC42DB">
              <w:rPr>
                <w:color w:val="000000"/>
                <w:lang w:val="uk-UA"/>
              </w:rPr>
              <w:t>1603 камеральних перевірок податкової звітності з податку на додану вартість;</w:t>
            </w:r>
          </w:p>
          <w:p w14:paraId="742981C2" w14:textId="77777777" w:rsidR="00217D09" w:rsidRPr="00FC42DB" w:rsidRDefault="00217D09" w:rsidP="00217D09">
            <w:pPr>
              <w:keepLines/>
              <w:ind w:firstLine="247"/>
              <w:jc w:val="both"/>
              <w:rPr>
                <w:color w:val="000000"/>
                <w:lang w:val="uk-UA"/>
              </w:rPr>
            </w:pPr>
            <w:r w:rsidRPr="00FC42DB">
              <w:rPr>
                <w:color w:val="000000"/>
                <w:lang w:val="uk-UA"/>
              </w:rPr>
              <w:lastRenderedPageBreak/>
              <w:t>496 камеральних перевірок податкової звітності з податку на прибуток, неприбуткових організацій, платників спрощеної системи оподаткування;</w:t>
            </w:r>
          </w:p>
          <w:p w14:paraId="7763D6CD" w14:textId="77777777" w:rsidR="00217D09" w:rsidRPr="00FC42DB" w:rsidRDefault="00217D09" w:rsidP="00217D09">
            <w:pPr>
              <w:keepLines/>
              <w:ind w:firstLine="247"/>
              <w:jc w:val="both"/>
              <w:rPr>
                <w:color w:val="000000"/>
                <w:lang w:val="uk-UA"/>
              </w:rPr>
            </w:pPr>
            <w:r w:rsidRPr="00FC42DB">
              <w:rPr>
                <w:color w:val="000000"/>
                <w:lang w:val="uk-UA"/>
              </w:rPr>
              <w:t>1236 камеральних перевірок податкової звітності з рентної плати, екологічного податку, місцевих податків і зборів з юридичних осіб проведено у повному обсязі з дотриманням термінів, визначених чинним законодавства</w:t>
            </w:r>
            <w:bookmarkEnd w:id="20"/>
            <w:r w:rsidRPr="00FC42DB">
              <w:rPr>
                <w:color w:val="000000"/>
                <w:lang w:val="uk-UA"/>
              </w:rPr>
              <w:t>;</w:t>
            </w:r>
          </w:p>
          <w:p w14:paraId="4C3462E5" w14:textId="77777777" w:rsidR="00217D09" w:rsidRPr="00376770" w:rsidRDefault="00217D09" w:rsidP="00217D09">
            <w:pPr>
              <w:pStyle w:val="a9"/>
              <w:ind w:left="60" w:firstLine="328"/>
              <w:jc w:val="both"/>
            </w:pPr>
            <w:r w:rsidRPr="00376770">
              <w:rPr>
                <w:iCs/>
              </w:rPr>
              <w:t xml:space="preserve">918 </w:t>
            </w:r>
            <w:proofErr w:type="spellStart"/>
            <w:r w:rsidRPr="00376770">
              <w:rPr>
                <w:iCs/>
              </w:rPr>
              <w:t>Податкових</w:t>
            </w:r>
            <w:proofErr w:type="spellEnd"/>
            <w:r w:rsidRPr="00376770">
              <w:rPr>
                <w:iCs/>
              </w:rPr>
              <w:t xml:space="preserve"> </w:t>
            </w:r>
            <w:proofErr w:type="spellStart"/>
            <w:r w:rsidRPr="00376770">
              <w:rPr>
                <w:iCs/>
              </w:rPr>
              <w:t>розрахунків</w:t>
            </w:r>
            <w:proofErr w:type="spellEnd"/>
            <w:r w:rsidRPr="00376770">
              <w:rPr>
                <w:iCs/>
              </w:rPr>
              <w:t xml:space="preserve"> </w:t>
            </w:r>
            <w:proofErr w:type="spellStart"/>
            <w:r w:rsidRPr="00376770">
              <w:rPr>
                <w:iCs/>
              </w:rPr>
              <w:t>сум</w:t>
            </w:r>
            <w:proofErr w:type="spellEnd"/>
            <w:r w:rsidRPr="00376770">
              <w:rPr>
                <w:iCs/>
              </w:rPr>
              <w:t xml:space="preserve"> доходу, </w:t>
            </w:r>
            <w:proofErr w:type="spellStart"/>
            <w:r w:rsidRPr="00376770">
              <w:rPr>
                <w:iCs/>
              </w:rPr>
              <w:t>нарахованого</w:t>
            </w:r>
            <w:proofErr w:type="spellEnd"/>
            <w:r w:rsidRPr="00376770">
              <w:rPr>
                <w:iCs/>
              </w:rPr>
              <w:t xml:space="preserve"> (</w:t>
            </w:r>
            <w:proofErr w:type="spellStart"/>
            <w:r w:rsidRPr="00376770">
              <w:rPr>
                <w:iCs/>
              </w:rPr>
              <w:t>сплаченого</w:t>
            </w:r>
            <w:proofErr w:type="spellEnd"/>
            <w:r w:rsidRPr="00376770">
              <w:rPr>
                <w:iCs/>
              </w:rPr>
              <w:t xml:space="preserve">) на </w:t>
            </w:r>
            <w:proofErr w:type="spellStart"/>
            <w:r w:rsidRPr="00376770">
              <w:rPr>
                <w:iCs/>
              </w:rPr>
              <w:t>користь</w:t>
            </w:r>
            <w:proofErr w:type="spellEnd"/>
            <w:r w:rsidRPr="00376770">
              <w:rPr>
                <w:iCs/>
              </w:rPr>
              <w:t xml:space="preserve"> </w:t>
            </w:r>
            <w:proofErr w:type="spellStart"/>
            <w:r w:rsidRPr="00376770">
              <w:rPr>
                <w:iCs/>
              </w:rPr>
              <w:t>платників</w:t>
            </w:r>
            <w:proofErr w:type="spellEnd"/>
            <w:r w:rsidRPr="00376770">
              <w:rPr>
                <w:iCs/>
              </w:rPr>
              <w:t xml:space="preserve"> </w:t>
            </w:r>
            <w:proofErr w:type="spellStart"/>
            <w:r w:rsidRPr="00376770">
              <w:rPr>
                <w:iCs/>
              </w:rPr>
              <w:t>податків</w:t>
            </w:r>
            <w:proofErr w:type="spellEnd"/>
            <w:r w:rsidRPr="00376770">
              <w:rPr>
                <w:iCs/>
              </w:rPr>
              <w:t xml:space="preserve"> - фізичних </w:t>
            </w:r>
            <w:proofErr w:type="spellStart"/>
            <w:r w:rsidRPr="00376770">
              <w:rPr>
                <w:iCs/>
              </w:rPr>
              <w:t>осіб</w:t>
            </w:r>
            <w:proofErr w:type="spellEnd"/>
            <w:r w:rsidRPr="00376770">
              <w:rPr>
                <w:iCs/>
              </w:rPr>
              <w:t xml:space="preserve">, і </w:t>
            </w:r>
            <w:proofErr w:type="spellStart"/>
            <w:r w:rsidRPr="00376770">
              <w:rPr>
                <w:iCs/>
              </w:rPr>
              <w:t>сум</w:t>
            </w:r>
            <w:proofErr w:type="spellEnd"/>
            <w:r w:rsidRPr="00376770">
              <w:rPr>
                <w:iCs/>
              </w:rPr>
              <w:t xml:space="preserve"> </w:t>
            </w:r>
            <w:proofErr w:type="spellStart"/>
            <w:r w:rsidRPr="00376770">
              <w:rPr>
                <w:iCs/>
              </w:rPr>
              <w:t>утриманого</w:t>
            </w:r>
            <w:proofErr w:type="spellEnd"/>
            <w:r w:rsidRPr="00376770">
              <w:rPr>
                <w:iCs/>
              </w:rPr>
              <w:t xml:space="preserve"> з них </w:t>
            </w:r>
            <w:proofErr w:type="spellStart"/>
            <w:r w:rsidRPr="00376770">
              <w:rPr>
                <w:iCs/>
              </w:rPr>
              <w:t>податку</w:t>
            </w:r>
            <w:proofErr w:type="spellEnd"/>
            <w:r w:rsidRPr="00376770">
              <w:rPr>
                <w:iCs/>
              </w:rPr>
              <w:t xml:space="preserve">, а </w:t>
            </w:r>
            <w:proofErr w:type="spellStart"/>
            <w:r w:rsidRPr="00376770">
              <w:rPr>
                <w:iCs/>
              </w:rPr>
              <w:t>також</w:t>
            </w:r>
            <w:proofErr w:type="spellEnd"/>
            <w:r w:rsidRPr="00376770">
              <w:rPr>
                <w:iCs/>
              </w:rPr>
              <w:t xml:space="preserve"> </w:t>
            </w:r>
            <w:proofErr w:type="spellStart"/>
            <w:r w:rsidRPr="00376770">
              <w:rPr>
                <w:iCs/>
              </w:rPr>
              <w:t>нарахованого</w:t>
            </w:r>
            <w:proofErr w:type="spellEnd"/>
            <w:r w:rsidRPr="00376770">
              <w:rPr>
                <w:iCs/>
              </w:rPr>
              <w:t xml:space="preserve"> </w:t>
            </w:r>
            <w:proofErr w:type="spellStart"/>
            <w:r w:rsidRPr="00376770">
              <w:rPr>
                <w:iCs/>
              </w:rPr>
              <w:t>єдиного</w:t>
            </w:r>
            <w:proofErr w:type="spellEnd"/>
            <w:r w:rsidRPr="00376770">
              <w:rPr>
                <w:iCs/>
              </w:rPr>
              <w:t xml:space="preserve"> </w:t>
            </w:r>
            <w:proofErr w:type="spellStart"/>
            <w:r w:rsidRPr="00376770">
              <w:rPr>
                <w:iCs/>
              </w:rPr>
              <w:t>внеску</w:t>
            </w:r>
            <w:proofErr w:type="spellEnd"/>
            <w:r w:rsidRPr="00376770">
              <w:rPr>
                <w:iCs/>
              </w:rPr>
              <w:t>;</w:t>
            </w:r>
          </w:p>
          <w:p w14:paraId="10C2BEBD" w14:textId="77777777" w:rsidR="00217D09" w:rsidRPr="00DD3946" w:rsidRDefault="00217D09" w:rsidP="00217D09">
            <w:pPr>
              <w:ind w:left="60" w:right="-105" w:firstLine="328"/>
              <w:jc w:val="both"/>
              <w:rPr>
                <w:lang w:val="uk-UA"/>
              </w:rPr>
            </w:pPr>
            <w:r w:rsidRPr="00DD3946">
              <w:rPr>
                <w:lang w:val="uk-UA"/>
              </w:rPr>
              <w:t>4727 Податкових декларацій  платника єдиного податку  фізичної  особи – підприємця;</w:t>
            </w:r>
          </w:p>
          <w:p w14:paraId="1A1C2072" w14:textId="77777777" w:rsidR="00217D09" w:rsidRPr="00DD3946" w:rsidRDefault="00217D09" w:rsidP="00217D09">
            <w:pPr>
              <w:pStyle w:val="ab"/>
              <w:spacing w:before="0" w:beforeAutospacing="0" w:after="0" w:afterAutospacing="0"/>
              <w:ind w:firstLine="328"/>
              <w:contextualSpacing/>
              <w:jc w:val="both"/>
              <w:rPr>
                <w:lang w:val="uk-UA"/>
              </w:rPr>
            </w:pPr>
            <w:r w:rsidRPr="00DD3946">
              <w:rPr>
                <w:lang w:val="uk-UA" w:eastAsia="en-US"/>
              </w:rPr>
              <w:t>180  звітності по податку на додану вартість</w:t>
            </w:r>
            <w:r>
              <w:rPr>
                <w:lang w:val="uk-UA" w:eastAsia="en-US"/>
              </w:rPr>
              <w:t xml:space="preserve"> фізичних осіб - підприємців</w:t>
            </w:r>
            <w:r w:rsidRPr="00DD3946">
              <w:rPr>
                <w:lang w:val="uk-UA" w:eastAsia="en-US"/>
              </w:rPr>
              <w:t>, за результатами яких складено 7 актів про результати камеральної перевірки щодо дотримання порядку реєстрації податкових накладних та несвоєчасного подання звітності</w:t>
            </w:r>
            <w:r w:rsidRPr="00DD3946">
              <w:rPr>
                <w:lang w:val="uk-UA"/>
              </w:rPr>
              <w:t>;</w:t>
            </w:r>
          </w:p>
          <w:p w14:paraId="44156957" w14:textId="77777777" w:rsidR="00217D09" w:rsidRPr="006F22D0" w:rsidRDefault="00217D09" w:rsidP="00217D09">
            <w:pPr>
              <w:keepLines/>
              <w:ind w:firstLine="328"/>
              <w:jc w:val="both"/>
              <w:rPr>
                <w:color w:val="000000"/>
                <w:lang w:val="uk-UA"/>
              </w:rPr>
            </w:pPr>
            <w:r w:rsidRPr="006F22D0">
              <w:rPr>
                <w:iCs/>
                <w:lang w:val="uk-UA"/>
              </w:rPr>
              <w:t>99 податкових декларацій на отримання податкової знижки, за результатами яких підготовлено та направлено 106 висновків для повернення надміру сплаченого ПДФО  в сумі 344,9 тис. гривень. Повернуто 296,1 тис. грн по 93 висновкам;</w:t>
            </w:r>
          </w:p>
          <w:p w14:paraId="047703BA" w14:textId="77777777" w:rsidR="00217D09" w:rsidRPr="00FC42DB" w:rsidRDefault="00217D09" w:rsidP="00217D09">
            <w:pPr>
              <w:keepLines/>
              <w:ind w:firstLine="247"/>
              <w:jc w:val="both"/>
              <w:rPr>
                <w:color w:val="000000"/>
                <w:lang w:val="uk-UA"/>
              </w:rPr>
            </w:pPr>
            <w:r w:rsidRPr="006F22D0">
              <w:rPr>
                <w:bCs/>
                <w:lang w:val="uk-UA" w:eastAsia="uk-UA"/>
              </w:rPr>
              <w:t>307</w:t>
            </w:r>
            <w:r w:rsidRPr="006F22D0">
              <w:rPr>
                <w:bCs/>
                <w:lang w:eastAsia="uk-UA"/>
              </w:rPr>
              <w:t xml:space="preserve"> </w:t>
            </w:r>
            <w:proofErr w:type="spellStart"/>
            <w:r w:rsidRPr="006F22D0">
              <w:rPr>
                <w:bCs/>
                <w:lang w:eastAsia="uk-UA"/>
              </w:rPr>
              <w:t>Деклараці</w:t>
            </w:r>
            <w:proofErr w:type="spellEnd"/>
            <w:r>
              <w:rPr>
                <w:bCs/>
                <w:lang w:val="uk-UA" w:eastAsia="uk-UA"/>
              </w:rPr>
              <w:t>й</w:t>
            </w:r>
            <w:r w:rsidRPr="006F22D0">
              <w:rPr>
                <w:bCs/>
                <w:lang w:eastAsia="uk-UA"/>
              </w:rPr>
              <w:t>/</w:t>
            </w:r>
            <w:proofErr w:type="spellStart"/>
            <w:r w:rsidRPr="006F22D0">
              <w:rPr>
                <w:bCs/>
                <w:lang w:eastAsia="uk-UA"/>
              </w:rPr>
              <w:t>уточнюючих</w:t>
            </w:r>
            <w:proofErr w:type="spellEnd"/>
            <w:r w:rsidRPr="006F22D0">
              <w:rPr>
                <w:bCs/>
                <w:lang w:eastAsia="uk-UA"/>
              </w:rPr>
              <w:t xml:space="preserve"> </w:t>
            </w:r>
            <w:proofErr w:type="spellStart"/>
            <w:r w:rsidRPr="006F22D0">
              <w:rPr>
                <w:bCs/>
                <w:lang w:eastAsia="uk-UA"/>
              </w:rPr>
              <w:t>розрахунків</w:t>
            </w:r>
            <w:proofErr w:type="spellEnd"/>
            <w:r w:rsidRPr="006F22D0">
              <w:rPr>
                <w:bCs/>
                <w:lang w:eastAsia="uk-UA"/>
              </w:rPr>
              <w:t xml:space="preserve"> з акцизного </w:t>
            </w:r>
            <w:proofErr w:type="spellStart"/>
            <w:r w:rsidRPr="006F22D0">
              <w:rPr>
                <w:bCs/>
                <w:lang w:eastAsia="uk-UA"/>
              </w:rPr>
              <w:t>податку</w:t>
            </w:r>
            <w:proofErr w:type="spellEnd"/>
            <w:r w:rsidRPr="006F22D0">
              <w:rPr>
                <w:bCs/>
                <w:lang w:eastAsia="uk-UA"/>
              </w:rPr>
              <w:t xml:space="preserve">. </w:t>
            </w:r>
            <w:r w:rsidRPr="006F22D0">
              <w:rPr>
                <w:bCs/>
                <w:lang w:val="uk-UA" w:eastAsia="uk-UA"/>
              </w:rPr>
              <w:t>Складено 6 актів за порушення термінів  подання податкової звітності з акцизного податку (пальне) по 6 СГ, сума донарахування складає 39440 гривень</w:t>
            </w:r>
          </w:p>
        </w:tc>
      </w:tr>
      <w:tr w:rsidR="00217D09" w14:paraId="36953D8B" w14:textId="77777777" w:rsidTr="0095493E">
        <w:trPr>
          <w:jc w:val="center"/>
        </w:trPr>
        <w:tc>
          <w:tcPr>
            <w:tcW w:w="738" w:type="dxa"/>
          </w:tcPr>
          <w:p w14:paraId="1C404946" w14:textId="77777777" w:rsidR="00217D09" w:rsidRDefault="00217D09" w:rsidP="00217D09">
            <w:pPr>
              <w:keepLines/>
              <w:ind w:left="-108" w:right="-108"/>
              <w:jc w:val="center"/>
              <w:rPr>
                <w:color w:val="000000"/>
                <w:lang w:val="uk-UA"/>
              </w:rPr>
            </w:pPr>
            <w:r>
              <w:rPr>
                <w:color w:val="000000"/>
                <w:lang w:val="uk-UA"/>
              </w:rPr>
              <w:lastRenderedPageBreak/>
              <w:t>2.4</w:t>
            </w:r>
          </w:p>
        </w:tc>
        <w:tc>
          <w:tcPr>
            <w:tcW w:w="3798" w:type="dxa"/>
          </w:tcPr>
          <w:p w14:paraId="6947B90D" w14:textId="77777777" w:rsidR="00217D09" w:rsidRDefault="00217D09" w:rsidP="00217D09">
            <w:pPr>
              <w:widowControl w:val="0"/>
              <w:autoSpaceDE w:val="0"/>
              <w:autoSpaceDN w:val="0"/>
              <w:adjustRightInd w:val="0"/>
              <w:ind w:firstLine="252"/>
              <w:jc w:val="both"/>
              <w:rPr>
                <w:color w:val="000000"/>
                <w:lang w:val="uk-UA"/>
              </w:rPr>
            </w:pPr>
            <w:r>
              <w:rPr>
                <w:color w:val="000000"/>
                <w:lang w:val="uk-UA"/>
              </w:rPr>
              <w:t xml:space="preserve">Проведення фактичних перевірок з дотримання суб’єктами господарювання норм законодавства з питань регулювання обігу готівки, </w:t>
            </w:r>
            <w:r>
              <w:rPr>
                <w:color w:val="000000"/>
                <w:lang w:val="uk-UA"/>
              </w:rPr>
              <w:lastRenderedPageBreak/>
              <w:t xml:space="preserve">порядку здійснення платниками податків розрахункових операцій, ведення касових операцій, наявності ліцензій, виробництва та реалізації підакцизних товарів, дотримання роботодавцем законодавства щодо укладення трудового договору, оформлення трудових відносин з працівниками (найманими особами) тощо </w:t>
            </w:r>
          </w:p>
        </w:tc>
        <w:tc>
          <w:tcPr>
            <w:tcW w:w="2551" w:type="dxa"/>
          </w:tcPr>
          <w:p w14:paraId="7F931185" w14:textId="77777777" w:rsidR="00217D09" w:rsidRDefault="00217D09" w:rsidP="00217D09">
            <w:pPr>
              <w:keepLines/>
              <w:jc w:val="both"/>
              <w:rPr>
                <w:bCs/>
                <w:color w:val="000000"/>
                <w:lang w:val="uk-UA"/>
              </w:rPr>
            </w:pPr>
            <w:r>
              <w:rPr>
                <w:bCs/>
                <w:color w:val="000000"/>
                <w:lang w:val="uk-UA"/>
              </w:rPr>
              <w:lastRenderedPageBreak/>
              <w:t>Управління:</w:t>
            </w:r>
          </w:p>
          <w:p w14:paraId="48140770" w14:textId="77777777" w:rsidR="00217D09" w:rsidRDefault="00217D09" w:rsidP="00217D09">
            <w:pPr>
              <w:keepLines/>
              <w:jc w:val="both"/>
              <w:rPr>
                <w:color w:val="000000"/>
                <w:lang w:val="uk-UA"/>
              </w:rPr>
            </w:pPr>
            <w:r>
              <w:rPr>
                <w:bCs/>
                <w:color w:val="000000"/>
                <w:lang w:val="uk-UA"/>
              </w:rPr>
              <w:t>податкового аудиту</w:t>
            </w:r>
            <w:r>
              <w:rPr>
                <w:color w:val="000000"/>
                <w:lang w:val="uk-UA"/>
              </w:rPr>
              <w:t>,</w:t>
            </w:r>
          </w:p>
          <w:p w14:paraId="436E31B9" w14:textId="77777777" w:rsidR="00217D09" w:rsidRDefault="00217D09" w:rsidP="00217D09">
            <w:pPr>
              <w:keepLines/>
              <w:jc w:val="both"/>
              <w:rPr>
                <w:lang w:val="uk-UA"/>
              </w:rPr>
            </w:pPr>
            <w:r>
              <w:rPr>
                <w:bCs/>
                <w:lang w:val="uk-UA"/>
              </w:rPr>
              <w:t>оподаткування фізичних осіб,</w:t>
            </w:r>
          </w:p>
          <w:p w14:paraId="75765E78" w14:textId="77777777" w:rsidR="00217D09" w:rsidRDefault="00217D09" w:rsidP="00217D09">
            <w:pPr>
              <w:keepLines/>
              <w:jc w:val="both"/>
              <w:rPr>
                <w:color w:val="FF0000"/>
                <w:lang w:val="uk-UA"/>
              </w:rPr>
            </w:pPr>
            <w:r>
              <w:rPr>
                <w:bCs/>
                <w:color w:val="000000"/>
                <w:lang w:val="uk-UA"/>
              </w:rPr>
              <w:lastRenderedPageBreak/>
              <w:t xml:space="preserve">контролю за підакцизними товарами </w:t>
            </w:r>
          </w:p>
        </w:tc>
        <w:tc>
          <w:tcPr>
            <w:tcW w:w="1494" w:type="dxa"/>
          </w:tcPr>
          <w:p w14:paraId="591320BF" w14:textId="77777777" w:rsidR="00217D09" w:rsidRDefault="00217D09" w:rsidP="00217D09">
            <w:pPr>
              <w:keepLines/>
              <w:jc w:val="center"/>
              <w:rPr>
                <w:color w:val="000000"/>
                <w:lang w:val="uk-UA"/>
              </w:rPr>
            </w:pPr>
            <w:r>
              <w:rPr>
                <w:color w:val="000000"/>
                <w:lang w:val="uk-UA"/>
              </w:rPr>
              <w:lastRenderedPageBreak/>
              <w:t xml:space="preserve">Протягом </w:t>
            </w:r>
          </w:p>
          <w:p w14:paraId="4DDC22AB" w14:textId="77777777" w:rsidR="00217D09" w:rsidRDefault="00217D09" w:rsidP="00217D09">
            <w:pPr>
              <w:keepLines/>
              <w:jc w:val="center"/>
              <w:rPr>
                <w:color w:val="FF0000"/>
                <w:lang w:val="uk-UA"/>
              </w:rPr>
            </w:pPr>
            <w:r>
              <w:rPr>
                <w:color w:val="000000"/>
                <w:lang w:val="uk-UA"/>
              </w:rPr>
              <w:t>півріччя</w:t>
            </w:r>
          </w:p>
        </w:tc>
        <w:tc>
          <w:tcPr>
            <w:tcW w:w="6445" w:type="dxa"/>
          </w:tcPr>
          <w:p w14:paraId="112AC773" w14:textId="77777777" w:rsidR="00217D09" w:rsidRPr="006F22D0" w:rsidRDefault="00217D09" w:rsidP="00217D09">
            <w:pPr>
              <w:pStyle w:val="Style16"/>
              <w:widowControl/>
              <w:spacing w:line="240" w:lineRule="auto"/>
              <w:ind w:firstLine="247"/>
              <w:jc w:val="both"/>
              <w:rPr>
                <w:rStyle w:val="FontStyle49"/>
                <w:b w:val="0"/>
                <w:sz w:val="24"/>
                <w:szCs w:val="24"/>
                <w:lang w:val="uk-UA" w:eastAsia="uk-UA"/>
              </w:rPr>
            </w:pPr>
            <w:r w:rsidRPr="006F22D0">
              <w:rPr>
                <w:lang w:val="uk-UA"/>
              </w:rPr>
              <w:t xml:space="preserve">У звітному періоді </w:t>
            </w:r>
            <w:r w:rsidRPr="006F22D0">
              <w:t xml:space="preserve">за результатами </w:t>
            </w:r>
            <w:proofErr w:type="spellStart"/>
            <w:r w:rsidRPr="006F22D0">
              <w:t>аналізу</w:t>
            </w:r>
            <w:proofErr w:type="spellEnd"/>
            <w:r w:rsidRPr="006F22D0">
              <w:t xml:space="preserve"> діяльності </w:t>
            </w:r>
            <w:proofErr w:type="spellStart"/>
            <w:r w:rsidRPr="006F22D0">
              <w:t>суб’єктів</w:t>
            </w:r>
            <w:proofErr w:type="spellEnd"/>
            <w:r w:rsidRPr="006F22D0">
              <w:t xml:space="preserve"> </w:t>
            </w:r>
            <w:proofErr w:type="spellStart"/>
            <w:r w:rsidRPr="006F22D0">
              <w:t>господарювання</w:t>
            </w:r>
            <w:proofErr w:type="spellEnd"/>
            <w:r w:rsidRPr="006F22D0">
              <w:t xml:space="preserve">, </w:t>
            </w:r>
            <w:proofErr w:type="spellStart"/>
            <w:r w:rsidRPr="006F22D0">
              <w:t>які</w:t>
            </w:r>
            <w:proofErr w:type="spellEnd"/>
            <w:r w:rsidRPr="006F22D0">
              <w:t xml:space="preserve"> </w:t>
            </w:r>
            <w:proofErr w:type="spellStart"/>
            <w:r w:rsidRPr="006F22D0">
              <w:t>здійснюють</w:t>
            </w:r>
            <w:proofErr w:type="spellEnd"/>
            <w:r w:rsidRPr="006F22D0">
              <w:t xml:space="preserve"> </w:t>
            </w:r>
            <w:proofErr w:type="spellStart"/>
            <w:r w:rsidRPr="006F22D0">
              <w:t>реалізацію</w:t>
            </w:r>
            <w:proofErr w:type="spellEnd"/>
            <w:r w:rsidRPr="006F22D0">
              <w:t xml:space="preserve"> </w:t>
            </w:r>
            <w:proofErr w:type="spellStart"/>
            <w:r w:rsidRPr="006F22D0">
              <w:t>підакцизної</w:t>
            </w:r>
            <w:proofErr w:type="spellEnd"/>
            <w:r w:rsidRPr="006F22D0">
              <w:t xml:space="preserve"> </w:t>
            </w:r>
            <w:proofErr w:type="spellStart"/>
            <w:r w:rsidRPr="006F22D0">
              <w:t>групи</w:t>
            </w:r>
            <w:proofErr w:type="spellEnd"/>
            <w:r w:rsidRPr="006F22D0">
              <w:t xml:space="preserve"> </w:t>
            </w:r>
            <w:proofErr w:type="spellStart"/>
            <w:r w:rsidRPr="006F22D0">
              <w:t>товарів</w:t>
            </w:r>
            <w:proofErr w:type="spellEnd"/>
            <w:r w:rsidRPr="006F22D0">
              <w:t xml:space="preserve"> на </w:t>
            </w:r>
            <w:proofErr w:type="spellStart"/>
            <w:r w:rsidRPr="006F22D0">
              <w:t>підконтрольній</w:t>
            </w:r>
            <w:proofErr w:type="spellEnd"/>
            <w:r w:rsidRPr="006F22D0">
              <w:t xml:space="preserve"> </w:t>
            </w:r>
            <w:proofErr w:type="spellStart"/>
            <w:r w:rsidRPr="006F22D0">
              <w:t>українською</w:t>
            </w:r>
            <w:proofErr w:type="spellEnd"/>
            <w:r w:rsidRPr="006F22D0">
              <w:t xml:space="preserve"> </w:t>
            </w:r>
            <w:proofErr w:type="spellStart"/>
            <w:r w:rsidRPr="006F22D0">
              <w:t>владою</w:t>
            </w:r>
            <w:proofErr w:type="spellEnd"/>
            <w:r w:rsidRPr="006F22D0">
              <w:t xml:space="preserve"> </w:t>
            </w:r>
            <w:proofErr w:type="spellStart"/>
            <w:r w:rsidRPr="006F22D0">
              <w:t>території</w:t>
            </w:r>
            <w:proofErr w:type="spellEnd"/>
            <w:r w:rsidRPr="006F22D0">
              <w:t xml:space="preserve"> та </w:t>
            </w:r>
            <w:proofErr w:type="spellStart"/>
            <w:r w:rsidRPr="006F22D0">
              <w:t>отриманих</w:t>
            </w:r>
            <w:proofErr w:type="spellEnd"/>
            <w:r w:rsidRPr="006F22D0">
              <w:t xml:space="preserve"> </w:t>
            </w:r>
            <w:proofErr w:type="spellStart"/>
            <w:r w:rsidRPr="006F22D0">
              <w:t>матеріалів</w:t>
            </w:r>
            <w:proofErr w:type="spellEnd"/>
            <w:r w:rsidRPr="006F22D0">
              <w:t>,  за результатами контрольно-</w:t>
            </w:r>
            <w:proofErr w:type="spellStart"/>
            <w:r w:rsidRPr="006F22D0">
              <w:t>перевірочних</w:t>
            </w:r>
            <w:proofErr w:type="spellEnd"/>
            <w:r w:rsidRPr="006F22D0">
              <w:t xml:space="preserve"> </w:t>
            </w:r>
            <w:proofErr w:type="spellStart"/>
            <w:r w:rsidRPr="006F22D0">
              <w:t>заходів</w:t>
            </w:r>
            <w:proofErr w:type="spellEnd"/>
            <w:r w:rsidRPr="006F22D0">
              <w:rPr>
                <w:lang w:val="uk-UA"/>
              </w:rPr>
              <w:t xml:space="preserve">, донараховано та </w:t>
            </w:r>
            <w:r w:rsidRPr="006F22D0">
              <w:t xml:space="preserve"> </w:t>
            </w:r>
            <w:r w:rsidRPr="006F22D0">
              <w:rPr>
                <w:lang w:val="uk-UA"/>
              </w:rPr>
              <w:lastRenderedPageBreak/>
              <w:t xml:space="preserve">узгоджено грошових </w:t>
            </w:r>
            <w:proofErr w:type="spellStart"/>
            <w:r w:rsidRPr="006F22D0">
              <w:rPr>
                <w:rStyle w:val="FontStyle54"/>
                <w:rFonts w:eastAsia="Calibri"/>
                <w:sz w:val="24"/>
                <w:szCs w:val="24"/>
                <w:lang w:val="uk-UA"/>
              </w:rPr>
              <w:t>зобов</w:t>
            </w:r>
            <w:proofErr w:type="spellEnd"/>
            <w:r w:rsidRPr="006F22D0">
              <w:rPr>
                <w:rStyle w:val="FontStyle54"/>
                <w:rFonts w:eastAsia="Calibri"/>
                <w:sz w:val="24"/>
                <w:szCs w:val="24"/>
                <w:lang w:val="en-US"/>
              </w:rPr>
              <w:t>’</w:t>
            </w:r>
            <w:proofErr w:type="spellStart"/>
            <w:r w:rsidRPr="006F22D0">
              <w:rPr>
                <w:rStyle w:val="FontStyle54"/>
                <w:rFonts w:eastAsia="Calibri"/>
                <w:sz w:val="24"/>
                <w:szCs w:val="24"/>
                <w:lang w:val="uk-UA"/>
              </w:rPr>
              <w:t>язань</w:t>
            </w:r>
            <w:proofErr w:type="spellEnd"/>
            <w:r w:rsidRPr="006F22D0">
              <w:rPr>
                <w:rStyle w:val="FontStyle54"/>
                <w:rFonts w:eastAsia="Calibri"/>
                <w:sz w:val="24"/>
                <w:szCs w:val="24"/>
                <w:lang w:val="uk-UA"/>
              </w:rPr>
              <w:t xml:space="preserve">  на суму 15 тис. грн, всі суми грошових </w:t>
            </w:r>
            <w:proofErr w:type="spellStart"/>
            <w:r w:rsidRPr="006F22D0">
              <w:rPr>
                <w:rStyle w:val="FontStyle54"/>
                <w:rFonts w:eastAsia="Calibri"/>
                <w:sz w:val="24"/>
                <w:szCs w:val="24"/>
                <w:lang w:val="uk-UA"/>
              </w:rPr>
              <w:t>забов</w:t>
            </w:r>
            <w:proofErr w:type="spellEnd"/>
            <w:r w:rsidRPr="006F22D0">
              <w:rPr>
                <w:rStyle w:val="FontStyle54"/>
                <w:rFonts w:eastAsia="Calibri"/>
                <w:sz w:val="24"/>
                <w:szCs w:val="24"/>
                <w:lang w:val="en-US"/>
              </w:rPr>
              <w:t>’</w:t>
            </w:r>
            <w:proofErr w:type="spellStart"/>
            <w:r w:rsidRPr="006F22D0">
              <w:rPr>
                <w:rStyle w:val="FontStyle54"/>
                <w:rFonts w:eastAsia="Calibri"/>
                <w:sz w:val="24"/>
                <w:szCs w:val="24"/>
                <w:lang w:val="uk-UA"/>
              </w:rPr>
              <w:t>язань</w:t>
            </w:r>
            <w:proofErr w:type="spellEnd"/>
            <w:r w:rsidRPr="006F22D0">
              <w:rPr>
                <w:rStyle w:val="FontStyle54"/>
                <w:rFonts w:eastAsia="Calibri"/>
                <w:sz w:val="24"/>
                <w:szCs w:val="24"/>
                <w:lang w:val="uk-UA"/>
              </w:rPr>
              <w:t xml:space="preserve"> сплачені у повному обсязі. </w:t>
            </w:r>
          </w:p>
          <w:p w14:paraId="31324BA3" w14:textId="77777777" w:rsidR="00217D09" w:rsidRDefault="00217D09" w:rsidP="00217D09">
            <w:pPr>
              <w:tabs>
                <w:tab w:val="left" w:pos="540"/>
              </w:tabs>
              <w:ind w:firstLine="249"/>
              <w:jc w:val="both"/>
              <w:rPr>
                <w:lang w:val="uk-UA" w:eastAsia="uk-UA"/>
              </w:rPr>
            </w:pPr>
            <w:r w:rsidRPr="009E1F47">
              <w:rPr>
                <w:lang w:val="uk-UA"/>
              </w:rPr>
              <w:t xml:space="preserve">У звітному періоді </w:t>
            </w:r>
            <w:r w:rsidRPr="009E1F47">
              <w:rPr>
                <w:lang w:val="uk-UA" w:eastAsia="en-US"/>
              </w:rPr>
              <w:t xml:space="preserve">проведено </w:t>
            </w:r>
            <w:r>
              <w:rPr>
                <w:lang w:val="uk-UA" w:eastAsia="en-US"/>
              </w:rPr>
              <w:t xml:space="preserve">1 </w:t>
            </w:r>
            <w:r w:rsidRPr="009E1F47">
              <w:rPr>
                <w:lang w:val="uk-UA" w:eastAsia="en-US"/>
              </w:rPr>
              <w:t>фактичну перевірку</w:t>
            </w:r>
            <w:r>
              <w:rPr>
                <w:lang w:val="uk-UA" w:eastAsia="en-US"/>
              </w:rPr>
              <w:t xml:space="preserve"> ФОП</w:t>
            </w:r>
            <w:r w:rsidRPr="009E1F47">
              <w:rPr>
                <w:lang w:val="uk-UA" w:eastAsia="en-US"/>
              </w:rPr>
              <w:t xml:space="preserve"> з питань дотримання</w:t>
            </w:r>
            <w:r w:rsidRPr="00376770">
              <w:rPr>
                <w:lang w:val="uk-UA" w:eastAsia="en-US"/>
              </w:rPr>
              <w:t xml:space="preserve"> роботодавцем законодавства щодо укладення трудового договору, оформлення трудових відносин з працівниками. Застосовано штрафну санкцію в сумі 1020 грн за ненадання платником податків оригіналів документів</w:t>
            </w:r>
          </w:p>
          <w:p w14:paraId="718C8347" w14:textId="77777777" w:rsidR="00217D09" w:rsidRDefault="00217D09" w:rsidP="00217D09">
            <w:pPr>
              <w:tabs>
                <w:tab w:val="left" w:pos="540"/>
              </w:tabs>
              <w:ind w:firstLine="249"/>
              <w:jc w:val="both"/>
              <w:rPr>
                <w:color w:val="000000"/>
                <w:lang w:val="uk-UA"/>
              </w:rPr>
            </w:pPr>
          </w:p>
        </w:tc>
      </w:tr>
      <w:tr w:rsidR="00217D09" w14:paraId="57C3D330" w14:textId="77777777" w:rsidTr="0095493E">
        <w:trPr>
          <w:jc w:val="center"/>
        </w:trPr>
        <w:tc>
          <w:tcPr>
            <w:tcW w:w="738" w:type="dxa"/>
          </w:tcPr>
          <w:p w14:paraId="1666D5FD" w14:textId="77777777" w:rsidR="00217D09" w:rsidRDefault="00217D09" w:rsidP="00217D09">
            <w:pPr>
              <w:keepLines/>
              <w:ind w:left="-108" w:right="-108"/>
              <w:jc w:val="center"/>
              <w:rPr>
                <w:color w:val="000000"/>
                <w:lang w:val="uk-UA"/>
              </w:rPr>
            </w:pPr>
            <w:r>
              <w:rPr>
                <w:color w:val="000000"/>
                <w:lang w:val="uk-UA"/>
              </w:rPr>
              <w:lastRenderedPageBreak/>
              <w:t>2.5</w:t>
            </w:r>
          </w:p>
        </w:tc>
        <w:tc>
          <w:tcPr>
            <w:tcW w:w="3798" w:type="dxa"/>
          </w:tcPr>
          <w:p w14:paraId="022C123F" w14:textId="77777777" w:rsidR="00217D09" w:rsidRDefault="00217D09" w:rsidP="00217D09">
            <w:pPr>
              <w:keepNext/>
              <w:ind w:firstLine="252"/>
              <w:jc w:val="both"/>
              <w:rPr>
                <w:color w:val="000000"/>
                <w:lang w:val="uk-UA"/>
              </w:rPr>
            </w:pPr>
            <w:r>
              <w:rPr>
                <w:color w:val="000000"/>
                <w:lang w:val="uk-UA"/>
              </w:rPr>
              <w:t>Участь у проведенні документальних перевірок підприємств-виробників спирту етилового та алкогольної продукції і суб’єктів господарювання, що здійснюють оптову та роздрібну торгівлю підакцизними товарами, з урахування змін ПКУ, що діють під час воєнного стану</w:t>
            </w:r>
          </w:p>
        </w:tc>
        <w:tc>
          <w:tcPr>
            <w:tcW w:w="2551" w:type="dxa"/>
          </w:tcPr>
          <w:p w14:paraId="6FC4AB5D" w14:textId="77777777" w:rsidR="00217D09" w:rsidRDefault="00217D09" w:rsidP="00217D09">
            <w:pPr>
              <w:keepLines/>
              <w:jc w:val="both"/>
              <w:rPr>
                <w:color w:val="000000"/>
                <w:lang w:val="uk-UA"/>
              </w:rPr>
            </w:pPr>
            <w:r>
              <w:rPr>
                <w:bCs/>
                <w:color w:val="000000"/>
                <w:lang w:val="uk-UA"/>
              </w:rPr>
              <w:t>Управління контролю за підакцизними товарами</w:t>
            </w:r>
          </w:p>
        </w:tc>
        <w:tc>
          <w:tcPr>
            <w:tcW w:w="1494" w:type="dxa"/>
          </w:tcPr>
          <w:p w14:paraId="66EEFCA1" w14:textId="77777777" w:rsidR="00217D09" w:rsidRDefault="00217D09" w:rsidP="00217D09">
            <w:pPr>
              <w:keepLines/>
              <w:jc w:val="center"/>
              <w:rPr>
                <w:color w:val="000000"/>
                <w:lang w:val="uk-UA"/>
              </w:rPr>
            </w:pPr>
            <w:r>
              <w:rPr>
                <w:color w:val="000000"/>
                <w:lang w:val="uk-UA"/>
              </w:rPr>
              <w:t xml:space="preserve">Протягом </w:t>
            </w:r>
          </w:p>
          <w:p w14:paraId="795EA857" w14:textId="77777777" w:rsidR="00217D09" w:rsidRDefault="00217D09" w:rsidP="00217D09">
            <w:pPr>
              <w:keepLines/>
              <w:jc w:val="center"/>
              <w:rPr>
                <w:color w:val="000000"/>
                <w:lang w:val="uk-UA"/>
              </w:rPr>
            </w:pPr>
            <w:r>
              <w:rPr>
                <w:color w:val="000000"/>
                <w:lang w:val="uk-UA"/>
              </w:rPr>
              <w:t>півріччя</w:t>
            </w:r>
          </w:p>
        </w:tc>
        <w:tc>
          <w:tcPr>
            <w:tcW w:w="6445" w:type="dxa"/>
          </w:tcPr>
          <w:p w14:paraId="3F6D1B79" w14:textId="77777777" w:rsidR="00217D09" w:rsidRDefault="00217D09" w:rsidP="00217D09">
            <w:pPr>
              <w:keepLines/>
              <w:ind w:firstLine="247"/>
              <w:jc w:val="both"/>
              <w:rPr>
                <w:color w:val="000000"/>
                <w:lang w:val="uk-UA"/>
              </w:rPr>
            </w:pPr>
            <w:r>
              <w:rPr>
                <w:color w:val="000000"/>
                <w:lang w:val="uk-UA"/>
              </w:rPr>
              <w:t>Фахівці управління контролю за підакцизним товарами протягом півріччя не брали участь у проведенні документальних перевірок підприємств-виробників спирту етилового та алкогольної продукції і суб’єктів господарювання, що здійснюють оптову та роздрібну торгівлю підакцизними товарами, з урахування змін Кодексу, що діють під час воєнного стану</w:t>
            </w:r>
          </w:p>
        </w:tc>
      </w:tr>
      <w:tr w:rsidR="00217D09" w14:paraId="61706B87" w14:textId="77777777" w:rsidTr="0095493E">
        <w:trPr>
          <w:jc w:val="center"/>
        </w:trPr>
        <w:tc>
          <w:tcPr>
            <w:tcW w:w="738" w:type="dxa"/>
          </w:tcPr>
          <w:p w14:paraId="0E89B74D" w14:textId="77777777" w:rsidR="00217D09" w:rsidRDefault="00217D09" w:rsidP="00217D09">
            <w:pPr>
              <w:keepLines/>
              <w:ind w:left="-108" w:right="-108"/>
              <w:jc w:val="center"/>
              <w:rPr>
                <w:lang w:val="uk-UA"/>
              </w:rPr>
            </w:pPr>
            <w:r>
              <w:rPr>
                <w:lang w:val="uk-UA"/>
              </w:rPr>
              <w:lastRenderedPageBreak/>
              <w:t>2.6</w:t>
            </w:r>
          </w:p>
        </w:tc>
        <w:tc>
          <w:tcPr>
            <w:tcW w:w="3798" w:type="dxa"/>
          </w:tcPr>
          <w:p w14:paraId="5449B6CD" w14:textId="77777777" w:rsidR="00217D09" w:rsidRDefault="00217D09" w:rsidP="00217D09">
            <w:pPr>
              <w:snapToGrid w:val="0"/>
              <w:ind w:firstLine="240"/>
              <w:jc w:val="both"/>
              <w:rPr>
                <w:lang w:val="uk-UA"/>
              </w:rPr>
            </w:pPr>
            <w:r>
              <w:rPr>
                <w:lang w:val="uk-UA"/>
              </w:rPr>
              <w:t>Організація роботи щодо перевірок діяльності суб’єктів господарювання, які порушують податкове законодавство при виплаті заробітної плати та інших доходів громадянам</w:t>
            </w:r>
          </w:p>
        </w:tc>
        <w:tc>
          <w:tcPr>
            <w:tcW w:w="2551" w:type="dxa"/>
          </w:tcPr>
          <w:p w14:paraId="2AF6A84C" w14:textId="77777777" w:rsidR="00217D09" w:rsidRDefault="00217D09" w:rsidP="00217D09">
            <w:pPr>
              <w:keepLines/>
              <w:jc w:val="both"/>
              <w:rPr>
                <w:lang w:val="uk-UA"/>
              </w:rPr>
            </w:pPr>
            <w:r>
              <w:rPr>
                <w:bCs/>
                <w:lang w:val="uk-UA"/>
              </w:rPr>
              <w:t>Управління оподаткування фізичних осіб</w:t>
            </w:r>
          </w:p>
        </w:tc>
        <w:tc>
          <w:tcPr>
            <w:tcW w:w="1494" w:type="dxa"/>
          </w:tcPr>
          <w:p w14:paraId="53A32C92" w14:textId="77777777" w:rsidR="00217D09" w:rsidRDefault="00217D09" w:rsidP="00217D09">
            <w:pPr>
              <w:keepLines/>
              <w:jc w:val="center"/>
              <w:rPr>
                <w:color w:val="000000"/>
                <w:lang w:val="uk-UA"/>
              </w:rPr>
            </w:pPr>
            <w:r>
              <w:rPr>
                <w:color w:val="000000"/>
                <w:lang w:val="uk-UA"/>
              </w:rPr>
              <w:t xml:space="preserve">Протягом </w:t>
            </w:r>
          </w:p>
          <w:p w14:paraId="35F1C963" w14:textId="77777777" w:rsidR="00217D09" w:rsidRDefault="00217D09" w:rsidP="00217D09">
            <w:pPr>
              <w:keepLines/>
              <w:jc w:val="center"/>
              <w:rPr>
                <w:color w:val="FF0000"/>
                <w:lang w:val="uk-UA"/>
              </w:rPr>
            </w:pPr>
            <w:r>
              <w:rPr>
                <w:color w:val="000000"/>
                <w:lang w:val="uk-UA"/>
              </w:rPr>
              <w:t>півріччя</w:t>
            </w:r>
          </w:p>
        </w:tc>
        <w:tc>
          <w:tcPr>
            <w:tcW w:w="6445" w:type="dxa"/>
          </w:tcPr>
          <w:p w14:paraId="17C7A778" w14:textId="77777777" w:rsidR="00217D09" w:rsidRDefault="00217D09" w:rsidP="00217D09">
            <w:pPr>
              <w:keepLines/>
              <w:ind w:firstLine="247"/>
              <w:jc w:val="both"/>
              <w:rPr>
                <w:color w:val="000000"/>
                <w:lang w:val="uk-UA"/>
              </w:rPr>
            </w:pPr>
            <w:r w:rsidRPr="00555CD3">
              <w:rPr>
                <w:lang w:val="uk-UA"/>
              </w:rPr>
              <w:t>Проводиться постійний аналіз та опрацювання інформації, отриманої від структурних підрозділів ГУ</w:t>
            </w:r>
            <w:r>
              <w:rPr>
                <w:lang w:val="uk-UA"/>
              </w:rPr>
              <w:t xml:space="preserve"> ДПС</w:t>
            </w:r>
            <w:r w:rsidRPr="00555CD3">
              <w:rPr>
                <w:lang w:val="uk-UA"/>
              </w:rPr>
              <w:t>, державних органів, органів місцевого самоврядування, інших джерел, що свідч</w:t>
            </w:r>
            <w:r>
              <w:rPr>
                <w:lang w:val="uk-UA"/>
              </w:rPr>
              <w:t>ать</w:t>
            </w:r>
            <w:r w:rsidRPr="00555CD3">
              <w:rPr>
                <w:lang w:val="uk-UA"/>
              </w:rPr>
              <w:t xml:space="preserve"> про можливі порушення платниками податків законодавства</w:t>
            </w:r>
            <w:r>
              <w:rPr>
                <w:lang w:val="uk-UA"/>
              </w:rPr>
              <w:t xml:space="preserve"> </w:t>
            </w:r>
            <w:r w:rsidRPr="008443EC">
              <w:rPr>
                <w:lang w:val="uk-UA"/>
              </w:rPr>
              <w:t xml:space="preserve"> при виплаті заробітної плати та інших доходів громадянам</w:t>
            </w:r>
            <w:r>
              <w:rPr>
                <w:lang w:val="uk-UA"/>
              </w:rPr>
              <w:t>. Як приклад, відповідно до отриманої інформації встановлено, що ФОП, який перебуває за основним місцем обліку в ГУ ДПС, сплачував військовий збір за неосновним місцем обліку. За результатами проведеної роботи надійшло 8 тис. грн військового збору. Також, за результатом розгляду звернення платника встановлено відсутність нарахування заробітної плати  військовозобов’язаним протягом 2023 року. ГУ ДПС роботодавцю направлено листа з вимогою надання звітності (лист від 29.09.2023 №2750/6/12-32-24-03-07)</w:t>
            </w:r>
          </w:p>
        </w:tc>
      </w:tr>
      <w:tr w:rsidR="00217D09" w14:paraId="403781F7" w14:textId="77777777" w:rsidTr="0095493E">
        <w:trPr>
          <w:jc w:val="center"/>
        </w:trPr>
        <w:tc>
          <w:tcPr>
            <w:tcW w:w="738" w:type="dxa"/>
          </w:tcPr>
          <w:p w14:paraId="30D9F814" w14:textId="77777777" w:rsidR="00217D09" w:rsidRDefault="00217D09" w:rsidP="00217D09">
            <w:pPr>
              <w:keepLines/>
              <w:ind w:left="-108" w:right="-108"/>
              <w:jc w:val="center"/>
              <w:rPr>
                <w:lang w:val="uk-UA"/>
              </w:rPr>
            </w:pPr>
            <w:r>
              <w:rPr>
                <w:lang w:val="uk-UA"/>
              </w:rPr>
              <w:t>2.7</w:t>
            </w:r>
          </w:p>
        </w:tc>
        <w:tc>
          <w:tcPr>
            <w:tcW w:w="3798" w:type="dxa"/>
          </w:tcPr>
          <w:p w14:paraId="350EEF88" w14:textId="77777777" w:rsidR="00217D09" w:rsidRDefault="00217D09" w:rsidP="00217D09">
            <w:pPr>
              <w:ind w:firstLine="240"/>
              <w:jc w:val="both"/>
              <w:rPr>
                <w:lang w:val="uk-UA"/>
              </w:rPr>
            </w:pPr>
            <w:r>
              <w:rPr>
                <w:lang w:val="uk-UA"/>
              </w:rPr>
              <w:t xml:space="preserve">Контроль за дотриманням платниками чинного законодавства з питань сплати єдиного внеску </w:t>
            </w:r>
          </w:p>
        </w:tc>
        <w:tc>
          <w:tcPr>
            <w:tcW w:w="2551" w:type="dxa"/>
          </w:tcPr>
          <w:p w14:paraId="19080D33" w14:textId="77777777" w:rsidR="00217D09" w:rsidRDefault="00217D09" w:rsidP="00217D09">
            <w:pPr>
              <w:keepLines/>
              <w:jc w:val="both"/>
              <w:rPr>
                <w:lang w:val="uk-UA"/>
              </w:rPr>
            </w:pPr>
            <w:r>
              <w:rPr>
                <w:bCs/>
                <w:lang w:val="uk-UA"/>
              </w:rPr>
              <w:t>Управління оподаткування фізичних осіб</w:t>
            </w:r>
          </w:p>
        </w:tc>
        <w:tc>
          <w:tcPr>
            <w:tcW w:w="1494" w:type="dxa"/>
          </w:tcPr>
          <w:p w14:paraId="64EF1A5E" w14:textId="77777777" w:rsidR="00217D09" w:rsidRDefault="00217D09" w:rsidP="00217D09">
            <w:pPr>
              <w:keepLines/>
              <w:jc w:val="center"/>
              <w:rPr>
                <w:color w:val="000000"/>
                <w:lang w:val="uk-UA"/>
              </w:rPr>
            </w:pPr>
            <w:r>
              <w:rPr>
                <w:color w:val="000000"/>
                <w:lang w:val="uk-UA"/>
              </w:rPr>
              <w:t xml:space="preserve">Протягом </w:t>
            </w:r>
          </w:p>
          <w:p w14:paraId="43D374DF" w14:textId="77777777" w:rsidR="00217D09" w:rsidRDefault="00217D09" w:rsidP="00217D09">
            <w:pPr>
              <w:keepLines/>
              <w:jc w:val="center"/>
              <w:rPr>
                <w:strike/>
                <w:color w:val="FF0000"/>
                <w:lang w:val="uk-UA"/>
              </w:rPr>
            </w:pPr>
            <w:r>
              <w:rPr>
                <w:color w:val="000000"/>
                <w:lang w:val="uk-UA"/>
              </w:rPr>
              <w:t>півріччя</w:t>
            </w:r>
          </w:p>
        </w:tc>
        <w:tc>
          <w:tcPr>
            <w:tcW w:w="6445" w:type="dxa"/>
          </w:tcPr>
          <w:p w14:paraId="223757FE" w14:textId="77777777" w:rsidR="00217D09" w:rsidRPr="00020E25" w:rsidRDefault="00217D09" w:rsidP="00217D09">
            <w:pPr>
              <w:keepLines/>
              <w:ind w:firstLine="247"/>
              <w:jc w:val="both"/>
              <w:rPr>
                <w:color w:val="000000"/>
                <w:lang w:val="uk-UA"/>
              </w:rPr>
            </w:pPr>
            <w:r w:rsidRPr="0075206E">
              <w:rPr>
                <w:color w:val="000000"/>
                <w:lang w:val="uk-UA"/>
              </w:rPr>
              <w:t xml:space="preserve">Здійснюється постійний ретельний аналіз надходжень єдиного внеску. За результатами вжитих заходів надходження єдиного внеску у звітному періоді в порівнянні з </w:t>
            </w:r>
            <w:r>
              <w:rPr>
                <w:color w:val="000000"/>
                <w:lang w:val="uk-UA"/>
              </w:rPr>
              <w:t>першим</w:t>
            </w:r>
            <w:r w:rsidRPr="0075206E">
              <w:rPr>
                <w:color w:val="000000"/>
                <w:lang w:val="uk-UA"/>
              </w:rPr>
              <w:t xml:space="preserve"> півріччям 2023 року збільшились на 183,7 млн гривень. Так, </w:t>
            </w:r>
            <w:r w:rsidRPr="0075206E">
              <w:rPr>
                <w:lang w:val="uk-UA"/>
              </w:rPr>
              <w:t>за результатом проведеної роботи з фізичними особами – підприємцями (у тому числі на спрощеній системі) щодо залучення їх до щоквартальної обов’язкової сплати єдиного внеску надійшло 240,6 тис.</w:t>
            </w:r>
            <w:r>
              <w:rPr>
                <w:lang w:val="uk-UA"/>
              </w:rPr>
              <w:t xml:space="preserve"> </w:t>
            </w:r>
            <w:r w:rsidRPr="0075206E">
              <w:rPr>
                <w:lang w:val="uk-UA"/>
              </w:rPr>
              <w:t xml:space="preserve">гривень. </w:t>
            </w:r>
            <w:r w:rsidRPr="0075206E">
              <w:rPr>
                <w:color w:val="000000"/>
                <w:lang w:val="uk-UA"/>
              </w:rPr>
              <w:t xml:space="preserve">Як приклад, за результатами контролю </w:t>
            </w:r>
            <w:r w:rsidRPr="0075206E">
              <w:rPr>
                <w:lang w:val="uk-UA"/>
              </w:rPr>
              <w:t xml:space="preserve"> за дотриманням платниками чинного законодавства з питань сплати єдиного внеску ФОП </w:t>
            </w:r>
            <w:proofErr w:type="spellStart"/>
            <w:r w:rsidRPr="0075206E">
              <w:rPr>
                <w:lang w:val="uk-UA"/>
              </w:rPr>
              <w:t>Блашнікова</w:t>
            </w:r>
            <w:proofErr w:type="spellEnd"/>
            <w:r w:rsidRPr="0075206E">
              <w:rPr>
                <w:lang w:val="uk-UA"/>
              </w:rPr>
              <w:t xml:space="preserve"> Г. сплатила 51,7 тис.</w:t>
            </w:r>
            <w:r>
              <w:rPr>
                <w:lang w:val="uk-UA"/>
              </w:rPr>
              <w:t xml:space="preserve"> </w:t>
            </w:r>
            <w:r w:rsidRPr="0075206E">
              <w:rPr>
                <w:lang w:val="uk-UA"/>
              </w:rPr>
              <w:t>гривень</w:t>
            </w:r>
          </w:p>
        </w:tc>
      </w:tr>
      <w:tr w:rsidR="00217D09" w14:paraId="7769905A" w14:textId="77777777" w:rsidTr="0095493E">
        <w:trPr>
          <w:jc w:val="center"/>
        </w:trPr>
        <w:tc>
          <w:tcPr>
            <w:tcW w:w="738" w:type="dxa"/>
          </w:tcPr>
          <w:p w14:paraId="2C81C0A4" w14:textId="77777777" w:rsidR="00217D09" w:rsidRDefault="00217D09" w:rsidP="00217D09">
            <w:pPr>
              <w:keepLines/>
              <w:ind w:left="-108" w:right="-108"/>
              <w:jc w:val="center"/>
              <w:rPr>
                <w:color w:val="000000"/>
                <w:lang w:val="uk-UA"/>
              </w:rPr>
            </w:pPr>
            <w:r>
              <w:rPr>
                <w:color w:val="000000"/>
                <w:lang w:val="uk-UA"/>
              </w:rPr>
              <w:lastRenderedPageBreak/>
              <w:t>2.8</w:t>
            </w:r>
          </w:p>
        </w:tc>
        <w:tc>
          <w:tcPr>
            <w:tcW w:w="3798" w:type="dxa"/>
          </w:tcPr>
          <w:p w14:paraId="08C81A3D" w14:textId="77777777" w:rsidR="00217D09" w:rsidRDefault="00217D09" w:rsidP="00217D09">
            <w:pPr>
              <w:keepLines/>
              <w:ind w:firstLine="268"/>
              <w:jc w:val="both"/>
              <w:rPr>
                <w:color w:val="000000"/>
                <w:lang w:val="uk-UA"/>
              </w:rPr>
            </w:pPr>
            <w:r>
              <w:rPr>
                <w:color w:val="000000"/>
                <w:lang w:val="uk-UA"/>
              </w:rPr>
              <w:t>Вжиття заходів щодо своєчасного відпрацювання підприємств реального сектору економіки, які скористалися послугами «сумнівних» контрагентів для мінімізації чи ухилення від оподаткування</w:t>
            </w:r>
          </w:p>
        </w:tc>
        <w:tc>
          <w:tcPr>
            <w:tcW w:w="2551" w:type="dxa"/>
          </w:tcPr>
          <w:p w14:paraId="7FA354A6" w14:textId="77777777" w:rsidR="00217D09" w:rsidRDefault="00217D09" w:rsidP="00217D09">
            <w:pPr>
              <w:keepLines/>
              <w:jc w:val="both"/>
              <w:rPr>
                <w:color w:val="FF0000"/>
                <w:lang w:val="uk-UA"/>
              </w:rPr>
            </w:pPr>
            <w:r>
              <w:rPr>
                <w:bCs/>
                <w:color w:val="000000"/>
                <w:lang w:val="uk-UA"/>
              </w:rPr>
              <w:t>Управління податкового аудиту</w:t>
            </w:r>
          </w:p>
        </w:tc>
        <w:tc>
          <w:tcPr>
            <w:tcW w:w="1494" w:type="dxa"/>
          </w:tcPr>
          <w:p w14:paraId="37F350E0" w14:textId="77777777" w:rsidR="00217D09" w:rsidRDefault="00217D09" w:rsidP="00217D09">
            <w:pPr>
              <w:keepLines/>
              <w:jc w:val="center"/>
              <w:rPr>
                <w:color w:val="000000"/>
                <w:lang w:val="uk-UA"/>
              </w:rPr>
            </w:pPr>
            <w:r>
              <w:rPr>
                <w:color w:val="000000"/>
                <w:lang w:val="uk-UA"/>
              </w:rPr>
              <w:t xml:space="preserve">Протягом </w:t>
            </w:r>
          </w:p>
          <w:p w14:paraId="0C7282DC" w14:textId="77777777" w:rsidR="00217D09" w:rsidRDefault="00217D09" w:rsidP="00217D09">
            <w:pPr>
              <w:keepLines/>
              <w:widowControl w:val="0"/>
              <w:autoSpaceDE w:val="0"/>
              <w:autoSpaceDN w:val="0"/>
              <w:adjustRightInd w:val="0"/>
              <w:jc w:val="center"/>
              <w:rPr>
                <w:strike/>
                <w:color w:val="FF0000"/>
                <w:lang w:val="uk-UA"/>
              </w:rPr>
            </w:pPr>
            <w:r>
              <w:rPr>
                <w:color w:val="000000"/>
                <w:lang w:val="uk-UA"/>
              </w:rPr>
              <w:t xml:space="preserve">року </w:t>
            </w:r>
          </w:p>
        </w:tc>
        <w:tc>
          <w:tcPr>
            <w:tcW w:w="6445" w:type="dxa"/>
          </w:tcPr>
          <w:p w14:paraId="2012F177" w14:textId="77777777" w:rsidR="00217D09" w:rsidRPr="0042699C" w:rsidRDefault="00217D09" w:rsidP="001D6186">
            <w:pPr>
              <w:pStyle w:val="Style16"/>
              <w:widowControl/>
              <w:spacing w:after="120" w:line="240" w:lineRule="auto"/>
              <w:ind w:firstLine="247"/>
              <w:jc w:val="both"/>
              <w:rPr>
                <w:rStyle w:val="FontStyle54"/>
                <w:rFonts w:eastAsia="Calibri"/>
              </w:rPr>
            </w:pPr>
            <w:r w:rsidRPr="0042699C">
              <w:rPr>
                <w:rStyle w:val="FontStyle54"/>
                <w:rFonts w:eastAsia="Calibri"/>
              </w:rPr>
              <w:t xml:space="preserve">У </w:t>
            </w:r>
            <w:proofErr w:type="spellStart"/>
            <w:r w:rsidRPr="0042699C">
              <w:rPr>
                <w:rStyle w:val="FontStyle54"/>
                <w:rFonts w:eastAsia="Calibri"/>
              </w:rPr>
              <w:t>звітному</w:t>
            </w:r>
            <w:proofErr w:type="spellEnd"/>
            <w:r w:rsidRPr="0042699C">
              <w:rPr>
                <w:rStyle w:val="FontStyle54"/>
                <w:rFonts w:eastAsia="Calibri"/>
              </w:rPr>
              <w:t xml:space="preserve"> </w:t>
            </w:r>
            <w:proofErr w:type="spellStart"/>
            <w:r w:rsidRPr="0042699C">
              <w:rPr>
                <w:rStyle w:val="FontStyle54"/>
                <w:rFonts w:eastAsia="Calibri"/>
              </w:rPr>
              <w:t>періоді</w:t>
            </w:r>
            <w:proofErr w:type="spellEnd"/>
            <w:r w:rsidRPr="0042699C">
              <w:rPr>
                <w:rStyle w:val="FontStyle54"/>
                <w:rFonts w:eastAsia="Calibri"/>
              </w:rPr>
              <w:t xml:space="preserve"> </w:t>
            </w:r>
            <w:proofErr w:type="spellStart"/>
            <w:r w:rsidRPr="0042699C">
              <w:rPr>
                <w:rStyle w:val="FontStyle54"/>
                <w:rFonts w:eastAsia="Calibri"/>
              </w:rPr>
              <w:t>перевірки</w:t>
            </w:r>
            <w:proofErr w:type="spellEnd"/>
            <w:r w:rsidRPr="0042699C">
              <w:rPr>
                <w:rStyle w:val="FontStyle54"/>
                <w:rFonts w:eastAsia="Calibri"/>
              </w:rPr>
              <w:t xml:space="preserve"> у </w:t>
            </w:r>
            <w:proofErr w:type="spellStart"/>
            <w:r w:rsidRPr="0042699C">
              <w:rPr>
                <w:rStyle w:val="FontStyle54"/>
                <w:rFonts w:eastAsia="Calibri"/>
              </w:rPr>
              <w:t>даному</w:t>
            </w:r>
            <w:proofErr w:type="spellEnd"/>
            <w:r w:rsidRPr="0042699C">
              <w:rPr>
                <w:rStyle w:val="FontStyle54"/>
                <w:rFonts w:eastAsia="Calibri"/>
              </w:rPr>
              <w:t xml:space="preserve"> </w:t>
            </w:r>
            <w:proofErr w:type="spellStart"/>
            <w:r w:rsidRPr="0042699C">
              <w:rPr>
                <w:rStyle w:val="FontStyle54"/>
                <w:rFonts w:eastAsia="Calibri"/>
              </w:rPr>
              <w:t>напрямку</w:t>
            </w:r>
            <w:proofErr w:type="spellEnd"/>
            <w:r w:rsidRPr="0042699C">
              <w:rPr>
                <w:rStyle w:val="FontStyle54"/>
                <w:rFonts w:eastAsia="Calibri"/>
              </w:rPr>
              <w:t xml:space="preserve"> не проводились</w:t>
            </w:r>
          </w:p>
          <w:p w14:paraId="11C616E9" w14:textId="77777777" w:rsidR="00217D09" w:rsidRDefault="00217D09" w:rsidP="00217D09">
            <w:pPr>
              <w:keepLines/>
              <w:jc w:val="center"/>
              <w:rPr>
                <w:color w:val="000000"/>
                <w:lang w:val="uk-UA"/>
              </w:rPr>
            </w:pPr>
          </w:p>
        </w:tc>
      </w:tr>
      <w:tr w:rsidR="00217D09" w14:paraId="38D89E3F" w14:textId="77777777" w:rsidTr="0095493E">
        <w:trPr>
          <w:jc w:val="center"/>
        </w:trPr>
        <w:tc>
          <w:tcPr>
            <w:tcW w:w="738" w:type="dxa"/>
          </w:tcPr>
          <w:p w14:paraId="27D3D73D" w14:textId="77777777" w:rsidR="00217D09" w:rsidRDefault="00217D09" w:rsidP="00217D09">
            <w:pPr>
              <w:keepLines/>
              <w:ind w:left="-108" w:right="-108"/>
              <w:jc w:val="center"/>
              <w:rPr>
                <w:color w:val="000000"/>
                <w:lang w:val="uk-UA"/>
              </w:rPr>
            </w:pPr>
            <w:r>
              <w:rPr>
                <w:color w:val="000000"/>
                <w:lang w:val="uk-UA"/>
              </w:rPr>
              <w:t>2.9</w:t>
            </w:r>
          </w:p>
        </w:tc>
        <w:tc>
          <w:tcPr>
            <w:tcW w:w="3798" w:type="dxa"/>
          </w:tcPr>
          <w:p w14:paraId="04F51375" w14:textId="77777777" w:rsidR="00217D09" w:rsidRDefault="00217D09" w:rsidP="00217D09">
            <w:pPr>
              <w:keepNext/>
              <w:ind w:firstLine="252"/>
              <w:jc w:val="both"/>
              <w:rPr>
                <w:color w:val="000000"/>
                <w:lang w:val="uk-UA"/>
              </w:rPr>
            </w:pPr>
            <w:r>
              <w:rPr>
                <w:color w:val="000000"/>
                <w:lang w:val="uk-UA"/>
              </w:rPr>
              <w:t>Проведення документальних перевірок суб’єктів господарювання, стосовно яких прийнято рішення про припинення (закриття) їх діяльності, з урахування змін ПКУ, що діють під час воєнного стану</w:t>
            </w:r>
          </w:p>
        </w:tc>
        <w:tc>
          <w:tcPr>
            <w:tcW w:w="2551" w:type="dxa"/>
          </w:tcPr>
          <w:p w14:paraId="48F8303E" w14:textId="77777777" w:rsidR="00217D09" w:rsidRDefault="00217D09" w:rsidP="00217D09">
            <w:pPr>
              <w:keepLines/>
              <w:jc w:val="both"/>
              <w:rPr>
                <w:bCs/>
                <w:color w:val="000000"/>
                <w:lang w:val="uk-UA"/>
              </w:rPr>
            </w:pPr>
            <w:r>
              <w:rPr>
                <w:bCs/>
                <w:color w:val="000000"/>
                <w:lang w:val="uk-UA"/>
              </w:rPr>
              <w:t>Управління:</w:t>
            </w:r>
          </w:p>
          <w:p w14:paraId="745F91F6" w14:textId="77777777" w:rsidR="00217D09" w:rsidRDefault="00217D09" w:rsidP="00217D09">
            <w:pPr>
              <w:keepLines/>
              <w:jc w:val="both"/>
              <w:rPr>
                <w:bCs/>
                <w:color w:val="000000"/>
                <w:lang w:val="uk-UA"/>
              </w:rPr>
            </w:pPr>
            <w:r>
              <w:rPr>
                <w:bCs/>
                <w:color w:val="000000"/>
                <w:lang w:val="uk-UA"/>
              </w:rPr>
              <w:t>податкового аудиту,</w:t>
            </w:r>
          </w:p>
          <w:p w14:paraId="116F8999" w14:textId="77777777" w:rsidR="00217D09" w:rsidRDefault="00217D09" w:rsidP="00217D09">
            <w:pPr>
              <w:keepLines/>
              <w:jc w:val="both"/>
              <w:rPr>
                <w:color w:val="FF0000"/>
                <w:lang w:val="uk-UA"/>
              </w:rPr>
            </w:pPr>
            <w:r>
              <w:rPr>
                <w:bCs/>
                <w:lang w:val="uk-UA"/>
              </w:rPr>
              <w:t>оподаткування фізичних осіб</w:t>
            </w:r>
          </w:p>
        </w:tc>
        <w:tc>
          <w:tcPr>
            <w:tcW w:w="1494" w:type="dxa"/>
          </w:tcPr>
          <w:p w14:paraId="7EFE768A" w14:textId="77777777" w:rsidR="00217D09" w:rsidRDefault="00217D09" w:rsidP="00217D09">
            <w:pPr>
              <w:keepLines/>
              <w:jc w:val="center"/>
              <w:rPr>
                <w:color w:val="000000"/>
                <w:lang w:val="uk-UA"/>
              </w:rPr>
            </w:pPr>
            <w:r>
              <w:rPr>
                <w:color w:val="000000"/>
                <w:lang w:val="uk-UA"/>
              </w:rPr>
              <w:t xml:space="preserve">Протягом </w:t>
            </w:r>
          </w:p>
          <w:p w14:paraId="031682AC" w14:textId="77777777" w:rsidR="00217D09" w:rsidRDefault="00217D09" w:rsidP="00217D09">
            <w:pPr>
              <w:keepLines/>
              <w:widowControl w:val="0"/>
              <w:autoSpaceDE w:val="0"/>
              <w:autoSpaceDN w:val="0"/>
              <w:adjustRightInd w:val="0"/>
              <w:jc w:val="center"/>
              <w:rPr>
                <w:color w:val="FF0000"/>
                <w:lang w:val="uk-UA"/>
              </w:rPr>
            </w:pPr>
            <w:r>
              <w:rPr>
                <w:color w:val="000000"/>
                <w:lang w:val="uk-UA"/>
              </w:rPr>
              <w:t>півріччя</w:t>
            </w:r>
          </w:p>
        </w:tc>
        <w:tc>
          <w:tcPr>
            <w:tcW w:w="6445" w:type="dxa"/>
          </w:tcPr>
          <w:p w14:paraId="119FC1C0" w14:textId="77777777" w:rsidR="00217D09" w:rsidRDefault="00217D09" w:rsidP="00CF0A46">
            <w:pPr>
              <w:ind w:firstLine="247"/>
              <w:jc w:val="both"/>
              <w:rPr>
                <w:color w:val="000000"/>
                <w:lang w:val="uk-UA"/>
              </w:rPr>
            </w:pPr>
            <w:r>
              <w:rPr>
                <w:lang w:val="uk-UA"/>
              </w:rPr>
              <w:t xml:space="preserve">Протягом </w:t>
            </w:r>
            <w:r w:rsidRPr="00733FFA">
              <w:rPr>
                <w:lang w:val="uk-UA"/>
              </w:rPr>
              <w:t xml:space="preserve"> </w:t>
            </w:r>
            <w:r>
              <w:rPr>
                <w:lang w:val="uk-UA"/>
              </w:rPr>
              <w:t xml:space="preserve"> другого півріччя </w:t>
            </w:r>
            <w:r w:rsidRPr="00733FFA">
              <w:rPr>
                <w:lang w:val="uk-UA"/>
              </w:rPr>
              <w:t xml:space="preserve"> 2023 р</w:t>
            </w:r>
            <w:r>
              <w:rPr>
                <w:lang w:val="uk-UA"/>
              </w:rPr>
              <w:t>о</w:t>
            </w:r>
            <w:r w:rsidRPr="00733FFA">
              <w:rPr>
                <w:lang w:val="uk-UA"/>
              </w:rPr>
              <w:t>к</w:t>
            </w:r>
            <w:r>
              <w:rPr>
                <w:lang w:val="uk-UA"/>
              </w:rPr>
              <w:t>у</w:t>
            </w:r>
            <w:r w:rsidRPr="00733FFA">
              <w:rPr>
                <w:lang w:val="uk-UA"/>
              </w:rPr>
              <w:t xml:space="preserve">  </w:t>
            </w:r>
            <w:r>
              <w:rPr>
                <w:lang w:val="uk-UA"/>
              </w:rPr>
              <w:t xml:space="preserve">проведено позапланову документальну перевірку по </w:t>
            </w:r>
            <w:r w:rsidRPr="009B610B">
              <w:rPr>
                <w:lang w:val="uk-UA"/>
              </w:rPr>
              <w:t>заяв</w:t>
            </w:r>
            <w:r>
              <w:rPr>
                <w:lang w:val="uk-UA"/>
              </w:rPr>
              <w:t xml:space="preserve">і платника </w:t>
            </w:r>
            <w:r w:rsidRPr="009B610B">
              <w:rPr>
                <w:lang w:val="uk-UA"/>
              </w:rPr>
              <w:t xml:space="preserve"> про зняття з обліку платника податків</w:t>
            </w:r>
            <w:r>
              <w:rPr>
                <w:lang w:val="uk-UA"/>
              </w:rPr>
              <w:t xml:space="preserve"> </w:t>
            </w:r>
            <w:r w:rsidRPr="009B610B">
              <w:rPr>
                <w:lang w:val="uk-UA"/>
              </w:rPr>
              <w:t xml:space="preserve"> (підпункт 78.1.7 пункту 78.1 статті 78 Податкового кодексу України)</w:t>
            </w:r>
            <w:r>
              <w:rPr>
                <w:lang w:val="uk-UA"/>
              </w:rPr>
              <w:t xml:space="preserve"> К</w:t>
            </w:r>
            <w:r w:rsidRPr="00993CF0">
              <w:rPr>
                <w:lang w:val="uk-UA"/>
              </w:rPr>
              <w:t>омунальне некомерційне підприємство "</w:t>
            </w:r>
            <w:r>
              <w:rPr>
                <w:lang w:val="uk-UA"/>
              </w:rPr>
              <w:t>Г</w:t>
            </w:r>
            <w:r w:rsidRPr="00993CF0">
              <w:rPr>
                <w:lang w:val="uk-UA"/>
              </w:rPr>
              <w:t xml:space="preserve">ірський міський центр первинної медико-санітарної допомоги" </w:t>
            </w:r>
            <w:r>
              <w:rPr>
                <w:lang w:val="uk-UA"/>
              </w:rPr>
              <w:t>Г</w:t>
            </w:r>
            <w:r w:rsidRPr="00993CF0">
              <w:rPr>
                <w:lang w:val="uk-UA"/>
              </w:rPr>
              <w:t xml:space="preserve">ірської міської ради </w:t>
            </w:r>
            <w:r>
              <w:rPr>
                <w:lang w:val="uk-UA"/>
              </w:rPr>
              <w:t>П</w:t>
            </w:r>
            <w:r w:rsidRPr="00993CF0">
              <w:rPr>
                <w:lang w:val="uk-UA"/>
              </w:rPr>
              <w:t>опаснянського району Л</w:t>
            </w:r>
            <w:r>
              <w:rPr>
                <w:lang w:val="uk-UA"/>
              </w:rPr>
              <w:t>уганської області з питань дотримання вимог податкового, валютного та іншого законодавства за період з 20.12.2021 по 02.10.2023, а також по єдиному внеску на загальнообов’язкове державне соціальне страхування (акт від 16.10.2023 №10/12-32-07-04-02/44552743)</w:t>
            </w:r>
          </w:p>
        </w:tc>
      </w:tr>
      <w:tr w:rsidR="00217D09" w14:paraId="240EB192" w14:textId="77777777" w:rsidTr="0095493E">
        <w:trPr>
          <w:jc w:val="center"/>
        </w:trPr>
        <w:tc>
          <w:tcPr>
            <w:tcW w:w="738" w:type="dxa"/>
          </w:tcPr>
          <w:p w14:paraId="693BA9E8" w14:textId="77777777" w:rsidR="00217D09" w:rsidRDefault="00217D09" w:rsidP="00217D09">
            <w:pPr>
              <w:keepLines/>
              <w:ind w:left="-108" w:right="-108"/>
              <w:jc w:val="center"/>
              <w:rPr>
                <w:color w:val="000000"/>
                <w:lang w:val="uk-UA"/>
              </w:rPr>
            </w:pPr>
            <w:r>
              <w:rPr>
                <w:color w:val="000000"/>
                <w:lang w:val="uk-UA"/>
              </w:rPr>
              <w:t>2.10</w:t>
            </w:r>
          </w:p>
        </w:tc>
        <w:tc>
          <w:tcPr>
            <w:tcW w:w="3798" w:type="dxa"/>
          </w:tcPr>
          <w:p w14:paraId="30F20D03" w14:textId="77777777" w:rsidR="00217D09" w:rsidRDefault="00217D09" w:rsidP="00217D09">
            <w:pPr>
              <w:keepLines/>
              <w:ind w:firstLine="268"/>
              <w:jc w:val="both"/>
              <w:rPr>
                <w:color w:val="000000"/>
                <w:lang w:val="uk-UA"/>
              </w:rPr>
            </w:pPr>
            <w:r>
              <w:rPr>
                <w:color w:val="000000"/>
                <w:lang w:val="uk-UA"/>
              </w:rPr>
              <w:t>Здійснення контролю за трансфертним ціноутворенням, своєчасністю і повнотою подання звітів про контрольовані операції, поданих платниками податків</w:t>
            </w:r>
          </w:p>
        </w:tc>
        <w:tc>
          <w:tcPr>
            <w:tcW w:w="2551" w:type="dxa"/>
          </w:tcPr>
          <w:p w14:paraId="50E9FCDD" w14:textId="77777777" w:rsidR="00217D09" w:rsidRPr="00A60FCC" w:rsidRDefault="00217D09" w:rsidP="00217D09">
            <w:pPr>
              <w:keepLines/>
              <w:jc w:val="both"/>
              <w:rPr>
                <w:bCs/>
                <w:color w:val="000000"/>
                <w:lang w:val="uk-UA"/>
              </w:rPr>
            </w:pPr>
            <w:r w:rsidRPr="00A60FCC">
              <w:rPr>
                <w:bCs/>
                <w:color w:val="000000"/>
                <w:lang w:val="uk-UA"/>
              </w:rPr>
              <w:t>Відділ трансфертного ціноутворення</w:t>
            </w:r>
          </w:p>
        </w:tc>
        <w:tc>
          <w:tcPr>
            <w:tcW w:w="1494" w:type="dxa"/>
          </w:tcPr>
          <w:p w14:paraId="3B967CC8" w14:textId="77777777" w:rsidR="00217D09" w:rsidRDefault="00217D09" w:rsidP="00217D09">
            <w:pPr>
              <w:keepLines/>
              <w:jc w:val="center"/>
              <w:rPr>
                <w:color w:val="000000"/>
                <w:lang w:val="uk-UA"/>
              </w:rPr>
            </w:pPr>
            <w:r>
              <w:rPr>
                <w:color w:val="000000"/>
                <w:lang w:val="uk-UA"/>
              </w:rPr>
              <w:t xml:space="preserve">Протягом </w:t>
            </w:r>
          </w:p>
          <w:p w14:paraId="173DDDF9" w14:textId="77777777" w:rsidR="00217D09" w:rsidRDefault="00217D09" w:rsidP="00217D09">
            <w:pPr>
              <w:keepLines/>
              <w:widowControl w:val="0"/>
              <w:autoSpaceDE w:val="0"/>
              <w:autoSpaceDN w:val="0"/>
              <w:adjustRightInd w:val="0"/>
              <w:jc w:val="center"/>
              <w:rPr>
                <w:color w:val="000000"/>
                <w:lang w:val="uk-UA"/>
              </w:rPr>
            </w:pPr>
            <w:r>
              <w:rPr>
                <w:color w:val="000000"/>
                <w:lang w:val="uk-UA"/>
              </w:rPr>
              <w:t>півріччя</w:t>
            </w:r>
          </w:p>
        </w:tc>
        <w:tc>
          <w:tcPr>
            <w:tcW w:w="6445" w:type="dxa"/>
          </w:tcPr>
          <w:p w14:paraId="3B7960B7" w14:textId="77777777" w:rsidR="00217D09" w:rsidRPr="00BE6235" w:rsidRDefault="00217D09" w:rsidP="00217D09">
            <w:pPr>
              <w:ind w:firstLine="247"/>
              <w:jc w:val="both"/>
              <w:rPr>
                <w:lang w:val="en-US"/>
              </w:rPr>
            </w:pPr>
            <w:r w:rsidRPr="00BE6235">
              <w:rPr>
                <w:lang w:val="uk-UA"/>
              </w:rPr>
              <w:t>Протягом звітного періоду проведено моніторинг контрольованих операцій</w:t>
            </w:r>
            <w:r>
              <w:rPr>
                <w:lang w:val="uk-UA"/>
              </w:rPr>
              <w:t>.</w:t>
            </w:r>
          </w:p>
          <w:p w14:paraId="3A801C5B" w14:textId="77777777" w:rsidR="00217D09" w:rsidRPr="00BE6235" w:rsidRDefault="00217D09" w:rsidP="00217D09">
            <w:pPr>
              <w:ind w:firstLine="247"/>
              <w:jc w:val="both"/>
              <w:rPr>
                <w:lang w:val="uk-UA"/>
              </w:rPr>
            </w:pPr>
            <w:r w:rsidRPr="00BE6235">
              <w:rPr>
                <w:lang w:val="uk-UA"/>
              </w:rPr>
              <w:t xml:space="preserve"> Проведено аналіз звітності по 8 платникам податків за критерієм «</w:t>
            </w:r>
            <w:proofErr w:type="spellStart"/>
            <w:r w:rsidRPr="00BE6235">
              <w:rPr>
                <w:rFonts w:eastAsia="Calibri"/>
                <w:lang w:eastAsia="en-US"/>
              </w:rPr>
              <w:t>ризик</w:t>
            </w:r>
            <w:proofErr w:type="spellEnd"/>
            <w:r w:rsidRPr="00BE6235">
              <w:rPr>
                <w:rFonts w:eastAsia="Calibri"/>
                <w:lang w:eastAsia="en-US"/>
              </w:rPr>
              <w:t xml:space="preserve"> </w:t>
            </w:r>
            <w:proofErr w:type="spellStart"/>
            <w:r w:rsidRPr="00BE6235">
              <w:rPr>
                <w:rFonts w:eastAsia="Calibri"/>
                <w:lang w:eastAsia="en-US"/>
              </w:rPr>
              <w:t>завищення</w:t>
            </w:r>
            <w:proofErr w:type="spellEnd"/>
            <w:r w:rsidRPr="00BE6235">
              <w:rPr>
                <w:rFonts w:eastAsia="Calibri"/>
                <w:lang w:eastAsia="en-US"/>
              </w:rPr>
              <w:t xml:space="preserve"> </w:t>
            </w:r>
            <w:proofErr w:type="spellStart"/>
            <w:r w:rsidRPr="00BE6235">
              <w:rPr>
                <w:rFonts w:eastAsia="Calibri"/>
                <w:lang w:eastAsia="en-US"/>
              </w:rPr>
              <w:t>відсоткових</w:t>
            </w:r>
            <w:proofErr w:type="spellEnd"/>
            <w:r w:rsidRPr="00BE6235">
              <w:rPr>
                <w:rFonts w:eastAsia="Calibri"/>
                <w:lang w:eastAsia="en-US"/>
              </w:rPr>
              <w:t xml:space="preserve"> ставок за кредитами</w:t>
            </w:r>
            <w:r w:rsidRPr="00BE6235">
              <w:rPr>
                <w:rFonts w:eastAsia="Calibri"/>
                <w:lang w:val="uk-UA" w:eastAsia="en-US"/>
              </w:rPr>
              <w:t>»</w:t>
            </w:r>
            <w:r w:rsidRPr="00BE6235">
              <w:rPr>
                <w:lang w:val="uk-UA"/>
              </w:rPr>
              <w:t xml:space="preserve">, результати аналізу направлено до </w:t>
            </w:r>
            <w:r>
              <w:rPr>
                <w:lang w:val="uk-UA"/>
              </w:rPr>
              <w:t>ДПС</w:t>
            </w:r>
            <w:r w:rsidRPr="00BE6235">
              <w:rPr>
                <w:lang w:val="uk-UA"/>
              </w:rPr>
              <w:t xml:space="preserve"> листами від 31.07.2023 № 784/8/12-32-23-01, від 29.09.2023 </w:t>
            </w:r>
            <w:r>
              <w:rPr>
                <w:lang w:val="uk-UA"/>
              </w:rPr>
              <w:t xml:space="preserve">                     </w:t>
            </w:r>
            <w:r w:rsidRPr="00BE6235">
              <w:rPr>
                <w:lang w:val="uk-UA"/>
              </w:rPr>
              <w:t>№ 1582/8/12-32-23-01</w:t>
            </w:r>
            <w:r>
              <w:rPr>
                <w:lang w:val="uk-UA"/>
              </w:rPr>
              <w:t>.</w:t>
            </w:r>
          </w:p>
          <w:p w14:paraId="5FCC9AA9" w14:textId="77777777" w:rsidR="00217D09" w:rsidRPr="00BE6235" w:rsidRDefault="00217D09" w:rsidP="00217D09">
            <w:pPr>
              <w:ind w:firstLine="247"/>
              <w:jc w:val="both"/>
              <w:rPr>
                <w:lang w:val="uk-UA"/>
              </w:rPr>
            </w:pPr>
            <w:r w:rsidRPr="00BE6235">
              <w:rPr>
                <w:lang w:val="uk-UA"/>
              </w:rPr>
              <w:t xml:space="preserve">Проведено аналіз контрольованих операцій по 16 платникам податків за 2015 – 2021 роки за критеріями «ризик», «ризик не встановлено» «не КО» та за іншими критеріями,  результати аналізу направлено до </w:t>
            </w:r>
            <w:r>
              <w:rPr>
                <w:lang w:val="uk-UA"/>
              </w:rPr>
              <w:t xml:space="preserve">ДПС </w:t>
            </w:r>
            <w:r w:rsidRPr="00BE6235">
              <w:rPr>
                <w:lang w:val="uk-UA"/>
              </w:rPr>
              <w:t>листами від 31.10.2023 № 1966/8/12-32-23-01,</w:t>
            </w:r>
            <w:r w:rsidRPr="00BE6235">
              <w:rPr>
                <w:lang w:val="en-US"/>
              </w:rPr>
              <w:t xml:space="preserve"> </w:t>
            </w:r>
            <w:r w:rsidRPr="00BE6235">
              <w:rPr>
                <w:lang w:val="uk-UA"/>
              </w:rPr>
              <w:t xml:space="preserve">від 07.11.2023 </w:t>
            </w:r>
            <w:r>
              <w:rPr>
                <w:lang w:val="uk-UA"/>
              </w:rPr>
              <w:t xml:space="preserve">                   </w:t>
            </w:r>
            <w:r w:rsidRPr="00BE6235">
              <w:rPr>
                <w:lang w:val="uk-UA"/>
              </w:rPr>
              <w:t>№ 2107/8/12-32-23-01,</w:t>
            </w:r>
            <w:r w:rsidRPr="00BE6235">
              <w:rPr>
                <w:lang w:val="en-US"/>
              </w:rPr>
              <w:t xml:space="preserve"> </w:t>
            </w:r>
            <w:r w:rsidRPr="00BE6235">
              <w:rPr>
                <w:lang w:val="uk-UA"/>
              </w:rPr>
              <w:t xml:space="preserve">від 10.11.2023 № 2148/8/12-32-23-01, </w:t>
            </w:r>
            <w:r w:rsidRPr="00BE6235">
              <w:rPr>
                <w:lang w:val="uk-UA"/>
              </w:rPr>
              <w:lastRenderedPageBreak/>
              <w:t xml:space="preserve">від 15.11.2023 № 2189/142-32-23-01, від 24.11.2023 </w:t>
            </w:r>
            <w:r>
              <w:rPr>
                <w:lang w:val="uk-UA"/>
              </w:rPr>
              <w:t xml:space="preserve">                     </w:t>
            </w:r>
            <w:r w:rsidRPr="00BE6235">
              <w:rPr>
                <w:lang w:val="uk-UA"/>
              </w:rPr>
              <w:t xml:space="preserve">№ 2281/8/12-32-23-01, від 19.12.2023 № 2601/8/12-32-23-01. </w:t>
            </w:r>
          </w:p>
          <w:p w14:paraId="475629CC" w14:textId="77777777" w:rsidR="00217D09" w:rsidRPr="00BE6235" w:rsidRDefault="00217D09" w:rsidP="00217D09">
            <w:pPr>
              <w:ind w:firstLine="247"/>
              <w:jc w:val="both"/>
              <w:textAlignment w:val="top"/>
              <w:rPr>
                <w:lang w:val="uk-UA"/>
              </w:rPr>
            </w:pPr>
            <w:r w:rsidRPr="00BE6235">
              <w:rPr>
                <w:lang w:val="uk-UA"/>
              </w:rPr>
              <w:t xml:space="preserve">Проведено аналіз господарської діяльності 5 платників податків щодо причин ненадання звіту про контрольовані операції за 2021 – 2022 роки,  результати направлено до </w:t>
            </w:r>
            <w:r>
              <w:rPr>
                <w:lang w:val="uk-UA"/>
              </w:rPr>
              <w:t>ДПС</w:t>
            </w:r>
            <w:r w:rsidRPr="00BE6235">
              <w:rPr>
                <w:lang w:val="uk-UA"/>
              </w:rPr>
              <w:t xml:space="preserve"> листами від 10.10.2023 № 1733/8/12-32-23-01, від 23.10.2023 № 1878/8/12-32-23-01,</w:t>
            </w:r>
            <w:r>
              <w:rPr>
                <w:lang w:val="uk-UA"/>
              </w:rPr>
              <w:t xml:space="preserve"> </w:t>
            </w:r>
            <w:r w:rsidRPr="00BE6235">
              <w:rPr>
                <w:lang w:val="uk-UA"/>
              </w:rPr>
              <w:t>від</w:t>
            </w:r>
            <w:r w:rsidRPr="00BE6235">
              <w:rPr>
                <w:lang w:val="en-US"/>
              </w:rPr>
              <w:t xml:space="preserve"> 29</w:t>
            </w:r>
            <w:r>
              <w:rPr>
                <w:lang w:val="uk-UA"/>
              </w:rPr>
              <w:t>.</w:t>
            </w:r>
            <w:r w:rsidRPr="00BE6235">
              <w:rPr>
                <w:lang w:val="en-US"/>
              </w:rPr>
              <w:t>12</w:t>
            </w:r>
            <w:r>
              <w:rPr>
                <w:lang w:val="uk-UA"/>
              </w:rPr>
              <w:t>.</w:t>
            </w:r>
            <w:r w:rsidRPr="00BE6235">
              <w:rPr>
                <w:lang w:val="en-US"/>
              </w:rPr>
              <w:t xml:space="preserve">2023 </w:t>
            </w:r>
            <w:r w:rsidRPr="00BE6235">
              <w:rPr>
                <w:lang w:val="uk-UA"/>
              </w:rPr>
              <w:t>№</w:t>
            </w:r>
            <w:r w:rsidRPr="00BE6235">
              <w:rPr>
                <w:lang w:val="en-US"/>
              </w:rPr>
              <w:t xml:space="preserve"> 2742/8/12-32-23-01</w:t>
            </w:r>
            <w:r w:rsidRPr="00BE6235">
              <w:rPr>
                <w:lang w:val="uk-UA"/>
              </w:rPr>
              <w:t>.</w:t>
            </w:r>
          </w:p>
          <w:p w14:paraId="4F8E603C" w14:textId="77777777" w:rsidR="00217D09" w:rsidRPr="00BE6235" w:rsidRDefault="00217D09" w:rsidP="00217D09">
            <w:pPr>
              <w:ind w:firstLine="247"/>
              <w:jc w:val="both"/>
              <w:textAlignment w:val="top"/>
              <w:rPr>
                <w:rFonts w:eastAsia="Arial"/>
                <w:color w:val="000000"/>
                <w:lang w:val="uk-UA" w:eastAsia="zh-CN"/>
              </w:rPr>
            </w:pPr>
            <w:r w:rsidRPr="00BE6235">
              <w:rPr>
                <w:lang w:val="uk-UA"/>
              </w:rPr>
              <w:t xml:space="preserve">Направлено 5 запитів на адресу платників податків, по яким існує ймовірний ризик ненадання звіту про контрольовані операції за 2021 – 2022 роки. </w:t>
            </w:r>
            <w:r w:rsidRPr="00BE6235">
              <w:rPr>
                <w:lang w:val="uk-UA" w:eastAsia="en-US"/>
              </w:rPr>
              <w:t>І</w:t>
            </w:r>
            <w:proofErr w:type="spellStart"/>
            <w:r w:rsidRPr="00BE6235">
              <w:rPr>
                <w:lang w:eastAsia="en-US"/>
              </w:rPr>
              <w:t>нформацію</w:t>
            </w:r>
            <w:proofErr w:type="spellEnd"/>
            <w:r w:rsidRPr="00BE6235">
              <w:rPr>
                <w:lang w:eastAsia="en-US"/>
              </w:rPr>
              <w:t xml:space="preserve"> </w:t>
            </w:r>
            <w:r w:rsidRPr="00BE6235">
              <w:rPr>
                <w:lang w:val="uk-UA" w:eastAsia="en-US"/>
              </w:rPr>
              <w:t xml:space="preserve">та аналітичні матеріали про </w:t>
            </w:r>
            <w:proofErr w:type="spellStart"/>
            <w:r w:rsidRPr="00BE6235">
              <w:rPr>
                <w:rStyle w:val="c12"/>
              </w:rPr>
              <w:t>наявність</w:t>
            </w:r>
            <w:proofErr w:type="spellEnd"/>
            <w:r w:rsidRPr="00BE6235">
              <w:rPr>
                <w:rStyle w:val="c12"/>
              </w:rPr>
              <w:t xml:space="preserve"> </w:t>
            </w:r>
            <w:proofErr w:type="spellStart"/>
            <w:r w:rsidRPr="00BE6235">
              <w:rPr>
                <w:rStyle w:val="c12"/>
              </w:rPr>
              <w:t>виявлених</w:t>
            </w:r>
            <w:proofErr w:type="spellEnd"/>
            <w:r w:rsidRPr="00BE6235">
              <w:rPr>
                <w:rStyle w:val="c12"/>
              </w:rPr>
              <w:t xml:space="preserve"> </w:t>
            </w:r>
            <w:proofErr w:type="spellStart"/>
            <w:r w:rsidRPr="00BE6235">
              <w:rPr>
                <w:rStyle w:val="c12"/>
              </w:rPr>
              <w:t>ймовірних</w:t>
            </w:r>
            <w:proofErr w:type="spellEnd"/>
            <w:r w:rsidRPr="00BE6235">
              <w:rPr>
                <w:rStyle w:val="c12"/>
              </w:rPr>
              <w:t xml:space="preserve"> </w:t>
            </w:r>
            <w:proofErr w:type="spellStart"/>
            <w:r w:rsidRPr="00BE6235">
              <w:rPr>
                <w:rStyle w:val="c12"/>
              </w:rPr>
              <w:t>ризиків</w:t>
            </w:r>
            <w:proofErr w:type="spellEnd"/>
            <w:r w:rsidRPr="00BE6235">
              <w:rPr>
                <w:rStyle w:val="c12"/>
              </w:rPr>
              <w:t xml:space="preserve"> </w:t>
            </w:r>
            <w:r w:rsidRPr="00BE6235">
              <w:rPr>
                <w:rStyle w:val="c12"/>
                <w:lang w:val="uk-UA"/>
              </w:rPr>
              <w:t xml:space="preserve">ненадання звітності та можливого недотримання умов принципу витягнутої руки» при здійсненні контрольованих операцій </w:t>
            </w:r>
            <w:r w:rsidRPr="00BE6235">
              <w:rPr>
                <w:lang w:val="uk-UA" w:eastAsia="en-US"/>
              </w:rPr>
              <w:t xml:space="preserve">по 5 платникам податків направлено </w:t>
            </w:r>
            <w:r w:rsidRPr="00BE6235">
              <w:rPr>
                <w:rStyle w:val="spanrvts0"/>
                <w:rFonts w:eastAsiaTheme="minorEastAsia"/>
                <w:lang w:val="uk" w:eastAsia="uk"/>
              </w:rPr>
              <w:t xml:space="preserve">до </w:t>
            </w:r>
            <w:proofErr w:type="spellStart"/>
            <w:r w:rsidRPr="00BE6235">
              <w:rPr>
                <w:bCs/>
              </w:rPr>
              <w:t>відділу</w:t>
            </w:r>
            <w:proofErr w:type="spellEnd"/>
            <w:r w:rsidRPr="00BE6235">
              <w:rPr>
                <w:bCs/>
              </w:rPr>
              <w:t xml:space="preserve"> </w:t>
            </w:r>
            <w:proofErr w:type="spellStart"/>
            <w:r w:rsidRPr="00BE6235">
              <w:rPr>
                <w:bCs/>
              </w:rPr>
              <w:t>запобігання</w:t>
            </w:r>
            <w:proofErr w:type="spellEnd"/>
            <w:r w:rsidRPr="00BE6235">
              <w:rPr>
                <w:bCs/>
              </w:rPr>
              <w:t xml:space="preserve"> </w:t>
            </w:r>
            <w:proofErr w:type="spellStart"/>
            <w:r w:rsidRPr="00BE6235">
              <w:rPr>
                <w:bCs/>
              </w:rPr>
              <w:t>фінансовим</w:t>
            </w:r>
            <w:proofErr w:type="spellEnd"/>
            <w:r w:rsidRPr="00BE6235">
              <w:rPr>
                <w:bCs/>
              </w:rPr>
              <w:t xml:space="preserve"> </w:t>
            </w:r>
            <w:proofErr w:type="spellStart"/>
            <w:r w:rsidRPr="00BE6235">
              <w:rPr>
                <w:bCs/>
              </w:rPr>
              <w:t>операціям</w:t>
            </w:r>
            <w:proofErr w:type="spellEnd"/>
            <w:r w:rsidRPr="00BE6235">
              <w:rPr>
                <w:bCs/>
              </w:rPr>
              <w:t xml:space="preserve">, </w:t>
            </w:r>
            <w:proofErr w:type="spellStart"/>
            <w:r w:rsidRPr="00BE6235">
              <w:rPr>
                <w:bCs/>
              </w:rPr>
              <w:t>пов’язаним</w:t>
            </w:r>
            <w:proofErr w:type="spellEnd"/>
            <w:r w:rsidRPr="00BE6235">
              <w:rPr>
                <w:bCs/>
              </w:rPr>
              <w:t xml:space="preserve"> з </w:t>
            </w:r>
            <w:proofErr w:type="spellStart"/>
            <w:r w:rsidRPr="00BE6235">
              <w:rPr>
                <w:bCs/>
              </w:rPr>
              <w:t>легалізацією</w:t>
            </w:r>
            <w:proofErr w:type="spellEnd"/>
            <w:r w:rsidRPr="00BE6235">
              <w:rPr>
                <w:bCs/>
              </w:rPr>
              <w:t xml:space="preserve"> </w:t>
            </w:r>
            <w:proofErr w:type="spellStart"/>
            <w:r w:rsidRPr="00BE6235">
              <w:rPr>
                <w:bCs/>
              </w:rPr>
              <w:t>доходів</w:t>
            </w:r>
            <w:proofErr w:type="spellEnd"/>
            <w:r w:rsidRPr="00BE6235">
              <w:rPr>
                <w:bCs/>
              </w:rPr>
              <w:t xml:space="preserve">, </w:t>
            </w:r>
            <w:proofErr w:type="spellStart"/>
            <w:r w:rsidRPr="00BE6235">
              <w:rPr>
                <w:bCs/>
              </w:rPr>
              <w:t>одержаних</w:t>
            </w:r>
            <w:proofErr w:type="spellEnd"/>
            <w:r w:rsidRPr="00BE6235">
              <w:rPr>
                <w:bCs/>
              </w:rPr>
              <w:t xml:space="preserve"> </w:t>
            </w:r>
            <w:proofErr w:type="spellStart"/>
            <w:r w:rsidRPr="00BE6235">
              <w:rPr>
                <w:bCs/>
              </w:rPr>
              <w:t>злочинним</w:t>
            </w:r>
            <w:proofErr w:type="spellEnd"/>
            <w:r w:rsidRPr="00BE6235">
              <w:rPr>
                <w:bCs/>
              </w:rPr>
              <w:t xml:space="preserve"> шляхом</w:t>
            </w:r>
          </w:p>
        </w:tc>
      </w:tr>
      <w:tr w:rsidR="00217D09" w14:paraId="279A1F2A" w14:textId="77777777" w:rsidTr="0095493E">
        <w:trPr>
          <w:jc w:val="center"/>
        </w:trPr>
        <w:tc>
          <w:tcPr>
            <w:tcW w:w="738" w:type="dxa"/>
          </w:tcPr>
          <w:p w14:paraId="62BEE45C" w14:textId="77777777" w:rsidR="00217D09" w:rsidRDefault="00217D09" w:rsidP="00217D09">
            <w:pPr>
              <w:keepLines/>
              <w:ind w:left="-108" w:right="-108"/>
              <w:jc w:val="center"/>
              <w:rPr>
                <w:color w:val="000000"/>
                <w:highlight w:val="green"/>
                <w:lang w:val="uk-UA"/>
              </w:rPr>
            </w:pPr>
            <w:r>
              <w:rPr>
                <w:color w:val="000000"/>
                <w:lang w:val="en-US"/>
              </w:rPr>
              <w:lastRenderedPageBreak/>
              <w:t>2</w:t>
            </w:r>
            <w:r>
              <w:rPr>
                <w:color w:val="000000"/>
                <w:lang w:val="uk-UA"/>
              </w:rPr>
              <w:t>.11</w:t>
            </w:r>
          </w:p>
        </w:tc>
        <w:tc>
          <w:tcPr>
            <w:tcW w:w="3798" w:type="dxa"/>
          </w:tcPr>
          <w:p w14:paraId="504B91B6" w14:textId="77777777" w:rsidR="00217D09" w:rsidRDefault="00217D09" w:rsidP="00217D09">
            <w:pPr>
              <w:keepLines/>
              <w:ind w:firstLine="268"/>
              <w:jc w:val="both"/>
              <w:rPr>
                <w:color w:val="000000"/>
                <w:highlight w:val="green"/>
                <w:lang w:val="uk-UA"/>
              </w:rPr>
            </w:pPr>
            <w:r>
              <w:rPr>
                <w:rStyle w:val="a3"/>
                <w:color w:val="000000"/>
                <w:lang w:val="uk-UA"/>
              </w:rPr>
              <w:t xml:space="preserve">Проведення перевірок нерезидентів та представництв (постійних представництв) нерезидентів, </w:t>
            </w:r>
            <w:r>
              <w:rPr>
                <w:color w:val="000000"/>
                <w:lang w:val="uk-UA"/>
              </w:rPr>
              <w:t>з урахування змін ПКУ, що діють під час воєнного стану</w:t>
            </w:r>
          </w:p>
        </w:tc>
        <w:tc>
          <w:tcPr>
            <w:tcW w:w="2551" w:type="dxa"/>
          </w:tcPr>
          <w:p w14:paraId="7E21C95B" w14:textId="77777777" w:rsidR="00217D09" w:rsidRPr="00A60FCC" w:rsidRDefault="00217D09" w:rsidP="00217D09">
            <w:pPr>
              <w:keepLines/>
              <w:jc w:val="both"/>
              <w:rPr>
                <w:bCs/>
                <w:color w:val="000000"/>
                <w:lang w:val="uk-UA"/>
              </w:rPr>
            </w:pPr>
            <w:r w:rsidRPr="00A60FCC">
              <w:rPr>
                <w:bCs/>
                <w:color w:val="000000"/>
                <w:lang w:val="uk-UA"/>
              </w:rPr>
              <w:t>Відділ трансфертного ціноутворення</w:t>
            </w:r>
          </w:p>
        </w:tc>
        <w:tc>
          <w:tcPr>
            <w:tcW w:w="1494" w:type="dxa"/>
          </w:tcPr>
          <w:p w14:paraId="7136AAE1" w14:textId="77777777" w:rsidR="00217D09" w:rsidRDefault="00217D09" w:rsidP="00217D09">
            <w:pPr>
              <w:keepLines/>
              <w:jc w:val="center"/>
              <w:rPr>
                <w:color w:val="000000"/>
                <w:lang w:val="uk-UA"/>
              </w:rPr>
            </w:pPr>
            <w:r>
              <w:rPr>
                <w:color w:val="000000"/>
                <w:lang w:val="uk-UA"/>
              </w:rPr>
              <w:t xml:space="preserve">Протягом </w:t>
            </w:r>
          </w:p>
          <w:p w14:paraId="59467FA2" w14:textId="77777777" w:rsidR="00217D09" w:rsidRDefault="00217D09" w:rsidP="00217D09">
            <w:pPr>
              <w:keepLines/>
              <w:widowControl w:val="0"/>
              <w:autoSpaceDE w:val="0"/>
              <w:autoSpaceDN w:val="0"/>
              <w:adjustRightInd w:val="0"/>
              <w:jc w:val="center"/>
              <w:rPr>
                <w:color w:val="000000"/>
                <w:lang w:val="uk-UA"/>
              </w:rPr>
            </w:pPr>
            <w:r>
              <w:rPr>
                <w:color w:val="000000"/>
                <w:lang w:val="uk-UA"/>
              </w:rPr>
              <w:t>півріччя</w:t>
            </w:r>
          </w:p>
        </w:tc>
        <w:tc>
          <w:tcPr>
            <w:tcW w:w="6445" w:type="dxa"/>
          </w:tcPr>
          <w:p w14:paraId="009B5A79" w14:textId="77777777" w:rsidR="00217D09" w:rsidRPr="00BE6235" w:rsidRDefault="00217D09" w:rsidP="00217D09">
            <w:pPr>
              <w:ind w:firstLine="247"/>
              <w:jc w:val="both"/>
              <w:textAlignment w:val="top"/>
              <w:rPr>
                <w:color w:val="000000"/>
                <w:lang w:val="uk-UA"/>
              </w:rPr>
            </w:pPr>
            <w:r w:rsidRPr="00BE6235">
              <w:rPr>
                <w:rFonts w:eastAsia="Arial"/>
                <w:color w:val="000000"/>
                <w:lang w:val="uk-UA" w:eastAsia="zh-CN"/>
              </w:rPr>
              <w:t>Протягом</w:t>
            </w:r>
            <w:r w:rsidRPr="00BE6235">
              <w:rPr>
                <w:rStyle w:val="FontStyle54"/>
                <w:rFonts w:eastAsia="Calibri"/>
                <w:sz w:val="24"/>
                <w:szCs w:val="24"/>
              </w:rPr>
              <w:t xml:space="preserve"> </w:t>
            </w:r>
            <w:proofErr w:type="spellStart"/>
            <w:r w:rsidRPr="00BE6235">
              <w:rPr>
                <w:rStyle w:val="FontStyle54"/>
                <w:rFonts w:eastAsia="Calibri"/>
                <w:sz w:val="24"/>
                <w:szCs w:val="24"/>
              </w:rPr>
              <w:t>звітного</w:t>
            </w:r>
            <w:proofErr w:type="spellEnd"/>
            <w:r w:rsidRPr="00BE6235">
              <w:rPr>
                <w:rStyle w:val="FontStyle54"/>
                <w:rFonts w:eastAsia="Calibri"/>
                <w:sz w:val="24"/>
                <w:szCs w:val="24"/>
              </w:rPr>
              <w:t xml:space="preserve"> </w:t>
            </w:r>
            <w:proofErr w:type="spellStart"/>
            <w:r w:rsidRPr="00BE6235">
              <w:rPr>
                <w:rStyle w:val="FontStyle54"/>
                <w:rFonts w:eastAsia="Calibri"/>
                <w:sz w:val="24"/>
                <w:szCs w:val="24"/>
              </w:rPr>
              <w:t>періоду</w:t>
            </w:r>
            <w:proofErr w:type="spellEnd"/>
            <w:r w:rsidRPr="00BE6235">
              <w:rPr>
                <w:rStyle w:val="FontStyle54"/>
                <w:rFonts w:eastAsia="Calibri"/>
                <w:sz w:val="24"/>
                <w:szCs w:val="24"/>
              </w:rPr>
              <w:t xml:space="preserve"> </w:t>
            </w:r>
            <w:proofErr w:type="spellStart"/>
            <w:r w:rsidRPr="00BE6235">
              <w:rPr>
                <w:rStyle w:val="FontStyle54"/>
                <w:rFonts w:eastAsia="Calibri"/>
                <w:sz w:val="24"/>
                <w:szCs w:val="24"/>
              </w:rPr>
              <w:t>перевірки</w:t>
            </w:r>
            <w:proofErr w:type="spellEnd"/>
            <w:r w:rsidRPr="00BE6235">
              <w:rPr>
                <w:rStyle w:val="FontStyle54"/>
                <w:rFonts w:eastAsia="Calibri"/>
                <w:sz w:val="24"/>
                <w:szCs w:val="24"/>
              </w:rPr>
              <w:t xml:space="preserve"> у </w:t>
            </w:r>
            <w:proofErr w:type="spellStart"/>
            <w:r w:rsidRPr="00BE6235">
              <w:rPr>
                <w:rStyle w:val="FontStyle54"/>
                <w:rFonts w:eastAsia="Calibri"/>
                <w:sz w:val="24"/>
                <w:szCs w:val="24"/>
              </w:rPr>
              <w:t>даному</w:t>
            </w:r>
            <w:proofErr w:type="spellEnd"/>
            <w:r w:rsidRPr="00BE6235">
              <w:rPr>
                <w:rStyle w:val="FontStyle54"/>
                <w:rFonts w:eastAsia="Calibri"/>
                <w:sz w:val="24"/>
                <w:szCs w:val="24"/>
              </w:rPr>
              <w:t xml:space="preserve"> </w:t>
            </w:r>
            <w:proofErr w:type="spellStart"/>
            <w:r w:rsidRPr="00BE6235">
              <w:rPr>
                <w:rStyle w:val="FontStyle54"/>
                <w:rFonts w:eastAsia="Calibri"/>
                <w:sz w:val="24"/>
                <w:szCs w:val="24"/>
              </w:rPr>
              <w:t>напрямку</w:t>
            </w:r>
            <w:proofErr w:type="spellEnd"/>
            <w:r w:rsidRPr="00BE6235">
              <w:rPr>
                <w:rStyle w:val="FontStyle54"/>
                <w:rFonts w:eastAsia="Calibri"/>
                <w:sz w:val="24"/>
                <w:szCs w:val="24"/>
              </w:rPr>
              <w:t xml:space="preserve"> не проводились.</w:t>
            </w:r>
          </w:p>
          <w:p w14:paraId="62EA87A8" w14:textId="77777777" w:rsidR="00217D09" w:rsidRPr="00BE6235" w:rsidRDefault="00217D09" w:rsidP="00217D09">
            <w:pPr>
              <w:tabs>
                <w:tab w:val="left" w:pos="924"/>
              </w:tabs>
              <w:ind w:firstLine="247"/>
              <w:jc w:val="both"/>
            </w:pPr>
            <w:r w:rsidRPr="00BE6235">
              <w:t xml:space="preserve">У </w:t>
            </w:r>
            <w:proofErr w:type="spellStart"/>
            <w:r w:rsidRPr="00BE6235">
              <w:t>зв’язку</w:t>
            </w:r>
            <w:proofErr w:type="spellEnd"/>
            <w:r w:rsidRPr="00BE6235">
              <w:t xml:space="preserve"> з широкомасштабною </w:t>
            </w:r>
            <w:proofErr w:type="spellStart"/>
            <w:r w:rsidRPr="00BE6235">
              <w:t>збройною</w:t>
            </w:r>
            <w:proofErr w:type="spellEnd"/>
            <w:r w:rsidRPr="00BE6235">
              <w:t xml:space="preserve"> </w:t>
            </w:r>
            <w:proofErr w:type="spellStart"/>
            <w:r w:rsidRPr="00BE6235">
              <w:t>агресією</w:t>
            </w:r>
            <w:proofErr w:type="spellEnd"/>
            <w:r w:rsidRPr="00BE6235">
              <w:t xml:space="preserve"> </w:t>
            </w:r>
            <w:proofErr w:type="spellStart"/>
            <w:r w:rsidRPr="00BE6235">
              <w:t>російською</w:t>
            </w:r>
            <w:proofErr w:type="spellEnd"/>
            <w:r w:rsidRPr="00BE6235">
              <w:t xml:space="preserve"> </w:t>
            </w:r>
            <w:proofErr w:type="spellStart"/>
            <w:r w:rsidRPr="00BE6235">
              <w:t>федерації</w:t>
            </w:r>
            <w:proofErr w:type="spellEnd"/>
            <w:r w:rsidRPr="00BE6235">
              <w:t xml:space="preserve"> </w:t>
            </w:r>
            <w:proofErr w:type="spellStart"/>
            <w:r w:rsidRPr="00BE6235">
              <w:t>проти</w:t>
            </w:r>
            <w:proofErr w:type="spellEnd"/>
            <w:r w:rsidRPr="00BE6235">
              <w:t xml:space="preserve"> </w:t>
            </w:r>
            <w:proofErr w:type="spellStart"/>
            <w:r w:rsidRPr="00BE6235">
              <w:t>України</w:t>
            </w:r>
            <w:proofErr w:type="spellEnd"/>
            <w:r w:rsidRPr="00BE6235">
              <w:t xml:space="preserve">, </w:t>
            </w:r>
            <w:proofErr w:type="spellStart"/>
            <w:r w:rsidRPr="00BE6235">
              <w:t>територія</w:t>
            </w:r>
            <w:proofErr w:type="spellEnd"/>
            <w:r w:rsidRPr="00BE6235">
              <w:t xml:space="preserve"> </w:t>
            </w:r>
            <w:proofErr w:type="spellStart"/>
            <w:r w:rsidRPr="00BE6235">
              <w:t>Луганської</w:t>
            </w:r>
            <w:proofErr w:type="spellEnd"/>
            <w:r w:rsidRPr="00BE6235">
              <w:t xml:space="preserve"> </w:t>
            </w:r>
            <w:proofErr w:type="spellStart"/>
            <w:r w:rsidRPr="00BE6235">
              <w:t>області</w:t>
            </w:r>
            <w:proofErr w:type="spellEnd"/>
            <w:r w:rsidRPr="00BE6235">
              <w:t xml:space="preserve"> </w:t>
            </w:r>
            <w:proofErr w:type="spellStart"/>
            <w:r w:rsidRPr="00BE6235">
              <w:t>перебуває</w:t>
            </w:r>
            <w:proofErr w:type="spellEnd"/>
            <w:r w:rsidRPr="00BE6235">
              <w:t xml:space="preserve"> в </w:t>
            </w:r>
            <w:proofErr w:type="spellStart"/>
            <w:r w:rsidRPr="00BE6235">
              <w:t>тимчасовій</w:t>
            </w:r>
            <w:proofErr w:type="spellEnd"/>
            <w:r w:rsidRPr="00BE6235">
              <w:t xml:space="preserve"> </w:t>
            </w:r>
            <w:proofErr w:type="spellStart"/>
            <w:r w:rsidRPr="00BE6235">
              <w:t>окупації</w:t>
            </w:r>
            <w:proofErr w:type="spellEnd"/>
            <w:r w:rsidRPr="00BE6235">
              <w:t xml:space="preserve">, </w:t>
            </w:r>
            <w:proofErr w:type="spellStart"/>
            <w:r w:rsidRPr="00BE6235">
              <w:t>відповідно</w:t>
            </w:r>
            <w:proofErr w:type="spellEnd"/>
            <w:r w:rsidRPr="00BE6235">
              <w:t xml:space="preserve"> до </w:t>
            </w:r>
            <w:proofErr w:type="spellStart"/>
            <w:r w:rsidRPr="00BE6235">
              <w:t>Переліку</w:t>
            </w:r>
            <w:proofErr w:type="spellEnd"/>
            <w:r w:rsidRPr="00BE6235">
              <w:t xml:space="preserve"> </w:t>
            </w:r>
            <w:proofErr w:type="spellStart"/>
            <w:r w:rsidRPr="00BE6235">
              <w:t>територій</w:t>
            </w:r>
            <w:proofErr w:type="spellEnd"/>
            <w:r w:rsidRPr="00BE6235">
              <w:t xml:space="preserve">, на </w:t>
            </w:r>
            <w:proofErr w:type="spellStart"/>
            <w:r w:rsidRPr="00BE6235">
              <w:t>яких</w:t>
            </w:r>
            <w:proofErr w:type="spellEnd"/>
            <w:r w:rsidRPr="00BE6235">
              <w:t xml:space="preserve"> </w:t>
            </w:r>
            <w:proofErr w:type="spellStart"/>
            <w:r w:rsidRPr="00BE6235">
              <w:t>ведуться</w:t>
            </w:r>
            <w:proofErr w:type="spellEnd"/>
            <w:r w:rsidRPr="00BE6235">
              <w:t xml:space="preserve"> (</w:t>
            </w:r>
            <w:proofErr w:type="spellStart"/>
            <w:r w:rsidRPr="00BE6235">
              <w:t>велися</w:t>
            </w:r>
            <w:proofErr w:type="spellEnd"/>
            <w:r w:rsidRPr="00BE6235">
              <w:t xml:space="preserve">) </w:t>
            </w:r>
            <w:proofErr w:type="spellStart"/>
            <w:r w:rsidRPr="00BE6235">
              <w:t>бойові</w:t>
            </w:r>
            <w:proofErr w:type="spellEnd"/>
            <w:r w:rsidRPr="00BE6235">
              <w:t xml:space="preserve"> </w:t>
            </w:r>
            <w:proofErr w:type="spellStart"/>
            <w:r w:rsidRPr="00BE6235">
              <w:t>дії</w:t>
            </w:r>
            <w:proofErr w:type="spellEnd"/>
            <w:r w:rsidRPr="00BE6235">
              <w:t xml:space="preserve"> </w:t>
            </w:r>
            <w:proofErr w:type="spellStart"/>
            <w:r w:rsidRPr="00BE6235">
              <w:t>або</w:t>
            </w:r>
            <w:proofErr w:type="spellEnd"/>
            <w:r w:rsidRPr="00BE6235">
              <w:t xml:space="preserve"> </w:t>
            </w:r>
            <w:proofErr w:type="spellStart"/>
            <w:r w:rsidRPr="00BE6235">
              <w:t>тимчасово</w:t>
            </w:r>
            <w:proofErr w:type="spellEnd"/>
            <w:r w:rsidRPr="00BE6235">
              <w:t xml:space="preserve"> </w:t>
            </w:r>
            <w:proofErr w:type="spellStart"/>
            <w:r w:rsidRPr="00BE6235">
              <w:t>окупованих</w:t>
            </w:r>
            <w:proofErr w:type="spellEnd"/>
            <w:r w:rsidRPr="00BE6235">
              <w:t xml:space="preserve"> </w:t>
            </w:r>
            <w:proofErr w:type="spellStart"/>
            <w:r w:rsidRPr="00BE6235">
              <w:t>російською</w:t>
            </w:r>
            <w:proofErr w:type="spellEnd"/>
            <w:r w:rsidRPr="00BE6235">
              <w:t xml:space="preserve"> </w:t>
            </w:r>
            <w:proofErr w:type="spellStart"/>
            <w:r w:rsidRPr="00BE6235">
              <w:t>федерацією</w:t>
            </w:r>
            <w:proofErr w:type="spellEnd"/>
            <w:r w:rsidRPr="00BE6235">
              <w:t xml:space="preserve">, </w:t>
            </w:r>
            <w:proofErr w:type="spellStart"/>
            <w:r w:rsidRPr="00BE6235">
              <w:t>затвердженого</w:t>
            </w:r>
            <w:proofErr w:type="spellEnd"/>
            <w:r w:rsidRPr="00BE6235">
              <w:t xml:space="preserve"> наказом </w:t>
            </w:r>
            <w:proofErr w:type="spellStart"/>
            <w:r w:rsidRPr="00BE6235">
              <w:t>Міністерства</w:t>
            </w:r>
            <w:proofErr w:type="spellEnd"/>
            <w:r w:rsidRPr="00BE6235">
              <w:t xml:space="preserve"> з </w:t>
            </w:r>
            <w:proofErr w:type="spellStart"/>
            <w:r w:rsidRPr="00BE6235">
              <w:t>питань</w:t>
            </w:r>
            <w:proofErr w:type="spellEnd"/>
            <w:r w:rsidRPr="00BE6235">
              <w:t xml:space="preserve"> </w:t>
            </w:r>
            <w:proofErr w:type="spellStart"/>
            <w:r w:rsidRPr="00BE6235">
              <w:t>реінтеграції</w:t>
            </w:r>
            <w:proofErr w:type="spellEnd"/>
            <w:r w:rsidRPr="00BE6235">
              <w:t xml:space="preserve"> </w:t>
            </w:r>
            <w:proofErr w:type="spellStart"/>
            <w:r w:rsidRPr="00BE6235">
              <w:t>тимчасово</w:t>
            </w:r>
            <w:proofErr w:type="spellEnd"/>
            <w:r w:rsidRPr="00BE6235">
              <w:t xml:space="preserve"> </w:t>
            </w:r>
            <w:proofErr w:type="spellStart"/>
            <w:r w:rsidRPr="00BE6235">
              <w:t>окупованих</w:t>
            </w:r>
            <w:proofErr w:type="spellEnd"/>
            <w:r w:rsidRPr="00BE6235">
              <w:t xml:space="preserve"> </w:t>
            </w:r>
            <w:proofErr w:type="spellStart"/>
            <w:r w:rsidRPr="00BE6235">
              <w:t>територій</w:t>
            </w:r>
            <w:proofErr w:type="spellEnd"/>
            <w:r w:rsidRPr="00BE6235">
              <w:t xml:space="preserve"> </w:t>
            </w:r>
            <w:proofErr w:type="spellStart"/>
            <w:r w:rsidRPr="00BE6235">
              <w:t>України</w:t>
            </w:r>
            <w:proofErr w:type="spellEnd"/>
            <w:r w:rsidRPr="00BE6235">
              <w:t xml:space="preserve"> </w:t>
            </w:r>
            <w:proofErr w:type="spellStart"/>
            <w:r w:rsidRPr="00BE6235">
              <w:t>від</w:t>
            </w:r>
            <w:proofErr w:type="spellEnd"/>
            <w:r w:rsidRPr="00BE6235">
              <w:t xml:space="preserve"> 22.12.2022 </w:t>
            </w:r>
            <w:r>
              <w:rPr>
                <w:lang w:val="uk-UA"/>
              </w:rPr>
              <w:t xml:space="preserve">      </w:t>
            </w:r>
            <w:r w:rsidRPr="00BE6235">
              <w:t>№</w:t>
            </w:r>
            <w:r>
              <w:rPr>
                <w:lang w:val="uk-UA"/>
              </w:rPr>
              <w:t xml:space="preserve"> </w:t>
            </w:r>
            <w:r w:rsidRPr="00BE6235">
              <w:t>309.</w:t>
            </w:r>
          </w:p>
          <w:p w14:paraId="5A631E9C" w14:textId="77777777" w:rsidR="00217D09" w:rsidRPr="00BE6235" w:rsidRDefault="00217D09" w:rsidP="00217D09">
            <w:pPr>
              <w:tabs>
                <w:tab w:val="left" w:pos="924"/>
              </w:tabs>
              <w:ind w:firstLine="247"/>
              <w:jc w:val="both"/>
              <w:rPr>
                <w:rFonts w:eastAsia="Arial"/>
                <w:color w:val="000000"/>
                <w:lang w:val="uk-UA" w:eastAsia="zh-CN"/>
              </w:rPr>
            </w:pPr>
            <w:r w:rsidRPr="00BE6235">
              <w:rPr>
                <w:lang w:val="uk-UA"/>
              </w:rPr>
              <w:t xml:space="preserve"> В</w:t>
            </w:r>
            <w:proofErr w:type="spellStart"/>
            <w:r w:rsidRPr="00BE6235">
              <w:t>ідповідно</w:t>
            </w:r>
            <w:proofErr w:type="spellEnd"/>
            <w:r w:rsidRPr="00BE6235">
              <w:t xml:space="preserve"> </w:t>
            </w:r>
            <w:r w:rsidRPr="00BE6235">
              <w:rPr>
                <w:lang w:val="uk-UA"/>
              </w:rPr>
              <w:t xml:space="preserve">до </w:t>
            </w:r>
            <w:proofErr w:type="spellStart"/>
            <w:r w:rsidRPr="00BE6235">
              <w:rPr>
                <w:lang w:val="uk-UA"/>
              </w:rPr>
              <w:t>пп</w:t>
            </w:r>
            <w:proofErr w:type="spellEnd"/>
            <w:r w:rsidRPr="00BE6235">
              <w:rPr>
                <w:lang w:val="uk-UA"/>
              </w:rPr>
              <w:t>. 69.2</w:t>
            </w:r>
            <w:r w:rsidRPr="00BE6235">
              <w:rPr>
                <w:vertAlign w:val="superscript"/>
                <w:lang w:val="uk-UA"/>
              </w:rPr>
              <w:t>1</w:t>
            </w:r>
            <w:r w:rsidRPr="00BE6235">
              <w:rPr>
                <w:lang w:val="uk-UA"/>
              </w:rPr>
              <w:t xml:space="preserve"> п. 69 підрозділу 10 розділу ХХ «Перехідних положень» ПКУ тимчасово, на період з 1 серпня 2023 року до припинення або скасування воєнного стану на території України</w:t>
            </w:r>
            <w:r w:rsidRPr="00BE6235">
              <w:t xml:space="preserve"> </w:t>
            </w:r>
            <w:proofErr w:type="spellStart"/>
            <w:r w:rsidRPr="00BE6235">
              <w:t>здійснити</w:t>
            </w:r>
            <w:proofErr w:type="spellEnd"/>
            <w:r w:rsidRPr="00BE6235">
              <w:t xml:space="preserve"> </w:t>
            </w:r>
            <w:r w:rsidRPr="00BE6235">
              <w:rPr>
                <w:lang w:val="uk-UA"/>
              </w:rPr>
              <w:t>контрольно-перевірочні заходи не є можливим</w:t>
            </w:r>
            <w:r w:rsidRPr="00BE6235">
              <w:rPr>
                <w:rFonts w:eastAsia="Arial"/>
                <w:color w:val="000000"/>
                <w:lang w:val="uk-UA" w:eastAsia="zh-CN"/>
              </w:rPr>
              <w:t xml:space="preserve">    </w:t>
            </w:r>
          </w:p>
        </w:tc>
      </w:tr>
      <w:tr w:rsidR="00217D09" w14:paraId="556D7652" w14:textId="77777777" w:rsidTr="0095493E">
        <w:trPr>
          <w:jc w:val="center"/>
        </w:trPr>
        <w:tc>
          <w:tcPr>
            <w:tcW w:w="738" w:type="dxa"/>
          </w:tcPr>
          <w:p w14:paraId="5EAA5597" w14:textId="77777777" w:rsidR="00217D09" w:rsidRDefault="00217D09" w:rsidP="00217D09">
            <w:pPr>
              <w:keepLines/>
              <w:ind w:left="-108" w:right="-108"/>
              <w:jc w:val="center"/>
              <w:rPr>
                <w:color w:val="000000"/>
                <w:lang w:val="uk-UA"/>
              </w:rPr>
            </w:pPr>
            <w:r>
              <w:rPr>
                <w:color w:val="000000"/>
                <w:lang w:val="uk-UA"/>
              </w:rPr>
              <w:lastRenderedPageBreak/>
              <w:t>2.12</w:t>
            </w:r>
          </w:p>
        </w:tc>
        <w:tc>
          <w:tcPr>
            <w:tcW w:w="3798" w:type="dxa"/>
          </w:tcPr>
          <w:p w14:paraId="47A258B2" w14:textId="77777777" w:rsidR="00217D09" w:rsidRDefault="00217D09" w:rsidP="00217D09">
            <w:pPr>
              <w:keepLines/>
              <w:ind w:firstLine="268"/>
              <w:jc w:val="both"/>
              <w:rPr>
                <w:color w:val="000000"/>
                <w:lang w:val="uk-UA"/>
              </w:rPr>
            </w:pPr>
            <w:r>
              <w:rPr>
                <w:color w:val="000000"/>
                <w:lang w:val="uk-UA"/>
              </w:rPr>
              <w:t>Вжиття заходів щодо своєчасного виявлення суб’єктів господарювання, які мінімізують податкові зобов’язання з ПДВ</w:t>
            </w:r>
          </w:p>
        </w:tc>
        <w:tc>
          <w:tcPr>
            <w:tcW w:w="2551" w:type="dxa"/>
          </w:tcPr>
          <w:p w14:paraId="3A319282" w14:textId="77777777" w:rsidR="00217D09" w:rsidRDefault="00217D09" w:rsidP="00217D09">
            <w:pPr>
              <w:keepLines/>
              <w:jc w:val="both"/>
              <w:rPr>
                <w:color w:val="000000"/>
                <w:lang w:val="uk-UA"/>
              </w:rPr>
            </w:pPr>
            <w:r>
              <w:rPr>
                <w:bCs/>
                <w:color w:val="000000"/>
                <w:lang w:val="uk-UA"/>
              </w:rPr>
              <w:t>Управління податкового аудиту</w:t>
            </w:r>
          </w:p>
        </w:tc>
        <w:tc>
          <w:tcPr>
            <w:tcW w:w="1494" w:type="dxa"/>
          </w:tcPr>
          <w:p w14:paraId="1ACE6A02" w14:textId="77777777" w:rsidR="00217D09" w:rsidRDefault="00217D09" w:rsidP="00217D09">
            <w:pPr>
              <w:keepLines/>
              <w:jc w:val="center"/>
              <w:rPr>
                <w:color w:val="000000"/>
                <w:lang w:val="uk-UA"/>
              </w:rPr>
            </w:pPr>
            <w:r>
              <w:rPr>
                <w:color w:val="000000"/>
                <w:lang w:val="uk-UA"/>
              </w:rPr>
              <w:t xml:space="preserve">Протягом </w:t>
            </w:r>
          </w:p>
          <w:p w14:paraId="7BC58DF6" w14:textId="77777777" w:rsidR="00217D09" w:rsidRDefault="00217D09" w:rsidP="00217D09">
            <w:pPr>
              <w:keepLines/>
              <w:jc w:val="center"/>
              <w:rPr>
                <w:color w:val="FF0000"/>
                <w:lang w:val="uk-UA"/>
              </w:rPr>
            </w:pPr>
            <w:r>
              <w:rPr>
                <w:color w:val="000000"/>
                <w:lang w:val="uk-UA"/>
              </w:rPr>
              <w:t>півріччя</w:t>
            </w:r>
          </w:p>
        </w:tc>
        <w:tc>
          <w:tcPr>
            <w:tcW w:w="6445" w:type="dxa"/>
          </w:tcPr>
          <w:p w14:paraId="64E42242" w14:textId="77777777" w:rsidR="00217D09" w:rsidRPr="0042699C" w:rsidRDefault="00217D09" w:rsidP="00737F15">
            <w:pPr>
              <w:pStyle w:val="Style16"/>
              <w:widowControl/>
              <w:spacing w:after="120" w:line="240" w:lineRule="auto"/>
              <w:ind w:firstLine="247"/>
              <w:jc w:val="both"/>
              <w:rPr>
                <w:rStyle w:val="FontStyle54"/>
                <w:rFonts w:eastAsia="Calibri"/>
              </w:rPr>
            </w:pPr>
            <w:r w:rsidRPr="0042699C">
              <w:rPr>
                <w:rStyle w:val="FontStyle54"/>
                <w:rFonts w:eastAsia="Calibri"/>
              </w:rPr>
              <w:t xml:space="preserve">У </w:t>
            </w:r>
            <w:proofErr w:type="spellStart"/>
            <w:r w:rsidRPr="0042699C">
              <w:rPr>
                <w:rStyle w:val="FontStyle54"/>
                <w:rFonts w:eastAsia="Calibri"/>
              </w:rPr>
              <w:t>звітному</w:t>
            </w:r>
            <w:proofErr w:type="spellEnd"/>
            <w:r w:rsidRPr="0042699C">
              <w:rPr>
                <w:rStyle w:val="FontStyle54"/>
                <w:rFonts w:eastAsia="Calibri"/>
              </w:rPr>
              <w:t xml:space="preserve"> </w:t>
            </w:r>
            <w:proofErr w:type="spellStart"/>
            <w:r w:rsidRPr="0042699C">
              <w:rPr>
                <w:rStyle w:val="FontStyle54"/>
                <w:rFonts w:eastAsia="Calibri"/>
              </w:rPr>
              <w:t>періоді</w:t>
            </w:r>
            <w:proofErr w:type="spellEnd"/>
            <w:r w:rsidRPr="0042699C">
              <w:rPr>
                <w:rStyle w:val="FontStyle54"/>
                <w:rFonts w:eastAsia="Calibri"/>
              </w:rPr>
              <w:t xml:space="preserve"> </w:t>
            </w:r>
            <w:proofErr w:type="spellStart"/>
            <w:r w:rsidRPr="0042699C">
              <w:rPr>
                <w:rStyle w:val="FontStyle54"/>
                <w:rFonts w:eastAsia="Calibri"/>
              </w:rPr>
              <w:t>перевірки</w:t>
            </w:r>
            <w:proofErr w:type="spellEnd"/>
            <w:r w:rsidRPr="0042699C">
              <w:rPr>
                <w:rStyle w:val="FontStyle54"/>
                <w:rFonts w:eastAsia="Calibri"/>
              </w:rPr>
              <w:t xml:space="preserve"> у </w:t>
            </w:r>
            <w:proofErr w:type="spellStart"/>
            <w:r w:rsidRPr="0042699C">
              <w:rPr>
                <w:rStyle w:val="FontStyle54"/>
                <w:rFonts w:eastAsia="Calibri"/>
              </w:rPr>
              <w:t>даному</w:t>
            </w:r>
            <w:proofErr w:type="spellEnd"/>
            <w:r w:rsidRPr="0042699C">
              <w:rPr>
                <w:rStyle w:val="FontStyle54"/>
                <w:rFonts w:eastAsia="Calibri"/>
              </w:rPr>
              <w:t xml:space="preserve"> </w:t>
            </w:r>
            <w:proofErr w:type="spellStart"/>
            <w:r w:rsidRPr="0042699C">
              <w:rPr>
                <w:rStyle w:val="FontStyle54"/>
                <w:rFonts w:eastAsia="Calibri"/>
              </w:rPr>
              <w:t>напрямку</w:t>
            </w:r>
            <w:proofErr w:type="spellEnd"/>
            <w:r w:rsidRPr="0042699C">
              <w:rPr>
                <w:rStyle w:val="FontStyle54"/>
                <w:rFonts w:eastAsia="Calibri"/>
              </w:rPr>
              <w:t xml:space="preserve"> не проводились</w:t>
            </w:r>
          </w:p>
          <w:p w14:paraId="1F031C9D" w14:textId="77777777" w:rsidR="00217D09" w:rsidRDefault="00217D09" w:rsidP="00737F15">
            <w:pPr>
              <w:keepLines/>
              <w:ind w:firstLine="247"/>
              <w:jc w:val="center"/>
              <w:rPr>
                <w:color w:val="000000"/>
                <w:lang w:val="uk-UA"/>
              </w:rPr>
            </w:pPr>
          </w:p>
        </w:tc>
      </w:tr>
      <w:tr w:rsidR="00217D09" w14:paraId="0B732C3B" w14:textId="77777777" w:rsidTr="0095493E">
        <w:trPr>
          <w:jc w:val="center"/>
        </w:trPr>
        <w:tc>
          <w:tcPr>
            <w:tcW w:w="738" w:type="dxa"/>
          </w:tcPr>
          <w:p w14:paraId="636105F9" w14:textId="77777777" w:rsidR="00217D09" w:rsidRDefault="00217D09" w:rsidP="00217D09">
            <w:pPr>
              <w:keepLines/>
              <w:ind w:left="-108" w:right="-108"/>
              <w:jc w:val="center"/>
              <w:rPr>
                <w:color w:val="000000"/>
                <w:lang w:val="uk-UA"/>
              </w:rPr>
            </w:pPr>
            <w:r>
              <w:rPr>
                <w:color w:val="000000"/>
                <w:lang w:val="uk-UA"/>
              </w:rPr>
              <w:t>2.13</w:t>
            </w:r>
          </w:p>
        </w:tc>
        <w:tc>
          <w:tcPr>
            <w:tcW w:w="3798" w:type="dxa"/>
          </w:tcPr>
          <w:p w14:paraId="1C2F07A9" w14:textId="77777777" w:rsidR="00217D09" w:rsidRDefault="00217D09" w:rsidP="00217D09">
            <w:pPr>
              <w:keepNext/>
              <w:ind w:firstLine="252"/>
              <w:jc w:val="both"/>
              <w:rPr>
                <w:color w:val="000000"/>
                <w:lang w:val="uk-UA"/>
              </w:rPr>
            </w:pPr>
            <w:r>
              <w:rPr>
                <w:color w:val="000000"/>
                <w:lang w:val="uk-UA"/>
              </w:rPr>
              <w:t>Проведення позапланових документальних перевірок суб’єктів господарювання з окремих питань, з урахування змін ПКУ, що діють під час воєнного стану</w:t>
            </w:r>
          </w:p>
        </w:tc>
        <w:tc>
          <w:tcPr>
            <w:tcW w:w="2551" w:type="dxa"/>
          </w:tcPr>
          <w:p w14:paraId="5345AEF1" w14:textId="77777777" w:rsidR="00217D09" w:rsidRDefault="00217D09" w:rsidP="00217D09">
            <w:pPr>
              <w:keepLines/>
              <w:jc w:val="both"/>
              <w:rPr>
                <w:color w:val="000000"/>
                <w:lang w:val="uk-UA"/>
              </w:rPr>
            </w:pPr>
            <w:r>
              <w:rPr>
                <w:bCs/>
                <w:color w:val="000000"/>
                <w:lang w:val="uk-UA"/>
              </w:rPr>
              <w:t>Управління податкового аудиту</w:t>
            </w:r>
          </w:p>
        </w:tc>
        <w:tc>
          <w:tcPr>
            <w:tcW w:w="1494" w:type="dxa"/>
          </w:tcPr>
          <w:p w14:paraId="33553782" w14:textId="77777777" w:rsidR="00217D09" w:rsidRDefault="00217D09" w:rsidP="00217D09">
            <w:pPr>
              <w:keepLines/>
              <w:jc w:val="center"/>
              <w:rPr>
                <w:color w:val="000000"/>
                <w:lang w:val="uk-UA"/>
              </w:rPr>
            </w:pPr>
            <w:r>
              <w:rPr>
                <w:color w:val="000000"/>
                <w:lang w:val="uk-UA"/>
              </w:rPr>
              <w:t xml:space="preserve">Протягом </w:t>
            </w:r>
          </w:p>
          <w:p w14:paraId="673F358A" w14:textId="77777777" w:rsidR="00217D09" w:rsidRDefault="00217D09" w:rsidP="00217D09">
            <w:pPr>
              <w:keepLines/>
              <w:jc w:val="center"/>
              <w:rPr>
                <w:color w:val="FF0000"/>
                <w:lang w:val="uk-UA"/>
              </w:rPr>
            </w:pPr>
            <w:r>
              <w:rPr>
                <w:color w:val="000000"/>
                <w:lang w:val="uk-UA"/>
              </w:rPr>
              <w:t>півріччя</w:t>
            </w:r>
          </w:p>
        </w:tc>
        <w:tc>
          <w:tcPr>
            <w:tcW w:w="6445" w:type="dxa"/>
          </w:tcPr>
          <w:p w14:paraId="7EF5DBA0" w14:textId="77777777" w:rsidR="00217D09" w:rsidRPr="0042699C" w:rsidRDefault="00217D09" w:rsidP="00737F15">
            <w:pPr>
              <w:pStyle w:val="Style16"/>
              <w:widowControl/>
              <w:spacing w:after="120" w:line="240" w:lineRule="auto"/>
              <w:ind w:firstLine="247"/>
              <w:jc w:val="both"/>
              <w:rPr>
                <w:rStyle w:val="FontStyle54"/>
                <w:rFonts w:eastAsia="Calibri"/>
              </w:rPr>
            </w:pPr>
            <w:r w:rsidRPr="0042699C">
              <w:rPr>
                <w:rStyle w:val="FontStyle54"/>
                <w:rFonts w:eastAsia="Calibri"/>
              </w:rPr>
              <w:t xml:space="preserve">У </w:t>
            </w:r>
            <w:proofErr w:type="spellStart"/>
            <w:r w:rsidRPr="0042699C">
              <w:rPr>
                <w:rStyle w:val="FontStyle54"/>
                <w:rFonts w:eastAsia="Calibri"/>
              </w:rPr>
              <w:t>звітному</w:t>
            </w:r>
            <w:proofErr w:type="spellEnd"/>
            <w:r w:rsidRPr="0042699C">
              <w:rPr>
                <w:rStyle w:val="FontStyle54"/>
                <w:rFonts w:eastAsia="Calibri"/>
              </w:rPr>
              <w:t xml:space="preserve"> </w:t>
            </w:r>
            <w:proofErr w:type="spellStart"/>
            <w:r w:rsidRPr="0042699C">
              <w:rPr>
                <w:rStyle w:val="FontStyle54"/>
                <w:rFonts w:eastAsia="Calibri"/>
              </w:rPr>
              <w:t>періоді</w:t>
            </w:r>
            <w:proofErr w:type="spellEnd"/>
            <w:r w:rsidRPr="0042699C">
              <w:rPr>
                <w:rStyle w:val="FontStyle54"/>
                <w:rFonts w:eastAsia="Calibri"/>
              </w:rPr>
              <w:t xml:space="preserve"> </w:t>
            </w:r>
            <w:proofErr w:type="spellStart"/>
            <w:r w:rsidRPr="0042699C">
              <w:rPr>
                <w:rStyle w:val="FontStyle54"/>
                <w:rFonts w:eastAsia="Calibri"/>
              </w:rPr>
              <w:t>перевірки</w:t>
            </w:r>
            <w:proofErr w:type="spellEnd"/>
            <w:r w:rsidRPr="0042699C">
              <w:rPr>
                <w:rStyle w:val="FontStyle54"/>
                <w:rFonts w:eastAsia="Calibri"/>
              </w:rPr>
              <w:t xml:space="preserve"> у </w:t>
            </w:r>
            <w:proofErr w:type="spellStart"/>
            <w:r w:rsidRPr="0042699C">
              <w:rPr>
                <w:rStyle w:val="FontStyle54"/>
                <w:rFonts w:eastAsia="Calibri"/>
              </w:rPr>
              <w:t>даному</w:t>
            </w:r>
            <w:proofErr w:type="spellEnd"/>
            <w:r w:rsidRPr="0042699C">
              <w:rPr>
                <w:rStyle w:val="FontStyle54"/>
                <w:rFonts w:eastAsia="Calibri"/>
              </w:rPr>
              <w:t xml:space="preserve"> </w:t>
            </w:r>
            <w:proofErr w:type="spellStart"/>
            <w:r w:rsidRPr="0042699C">
              <w:rPr>
                <w:rStyle w:val="FontStyle54"/>
                <w:rFonts w:eastAsia="Calibri"/>
              </w:rPr>
              <w:t>напрямку</w:t>
            </w:r>
            <w:proofErr w:type="spellEnd"/>
            <w:r w:rsidRPr="0042699C">
              <w:rPr>
                <w:rStyle w:val="FontStyle54"/>
                <w:rFonts w:eastAsia="Calibri"/>
              </w:rPr>
              <w:t xml:space="preserve"> не проводились</w:t>
            </w:r>
          </w:p>
          <w:p w14:paraId="38F789ED" w14:textId="77777777" w:rsidR="00217D09" w:rsidRDefault="00217D09" w:rsidP="00737F15">
            <w:pPr>
              <w:keepLines/>
              <w:ind w:firstLine="247"/>
              <w:jc w:val="center"/>
              <w:rPr>
                <w:color w:val="000000"/>
                <w:lang w:val="uk-UA"/>
              </w:rPr>
            </w:pPr>
          </w:p>
        </w:tc>
      </w:tr>
      <w:tr w:rsidR="00217D09" w14:paraId="495D8C4B" w14:textId="77777777" w:rsidTr="0095493E">
        <w:trPr>
          <w:jc w:val="center"/>
        </w:trPr>
        <w:tc>
          <w:tcPr>
            <w:tcW w:w="738" w:type="dxa"/>
          </w:tcPr>
          <w:p w14:paraId="5C7492D2" w14:textId="77777777" w:rsidR="00217D09" w:rsidRDefault="00217D09" w:rsidP="00217D09">
            <w:pPr>
              <w:keepLines/>
              <w:ind w:left="-108" w:right="-108"/>
              <w:jc w:val="center"/>
              <w:rPr>
                <w:color w:val="000000"/>
                <w:lang w:val="uk-UA"/>
              </w:rPr>
            </w:pPr>
            <w:r>
              <w:rPr>
                <w:color w:val="000000"/>
                <w:lang w:val="uk-UA"/>
              </w:rPr>
              <w:t>2.14</w:t>
            </w:r>
          </w:p>
        </w:tc>
        <w:tc>
          <w:tcPr>
            <w:tcW w:w="3798" w:type="dxa"/>
          </w:tcPr>
          <w:p w14:paraId="7F3175C0" w14:textId="77777777" w:rsidR="00217D09" w:rsidRDefault="00217D09" w:rsidP="00217D09">
            <w:pPr>
              <w:keepNext/>
              <w:ind w:firstLine="252"/>
              <w:jc w:val="both"/>
              <w:rPr>
                <w:color w:val="000000"/>
                <w:lang w:val="uk-UA"/>
              </w:rPr>
            </w:pPr>
            <w:r>
              <w:rPr>
                <w:rStyle w:val="a3"/>
                <w:color w:val="000000"/>
                <w:lang w:val="uk-UA"/>
              </w:rPr>
              <w:t xml:space="preserve">Проведення перевірок фінансових установ та суб’єктів зовнішньо-економічної діяльності (далі </w:t>
            </w:r>
            <w:r>
              <w:rPr>
                <w:color w:val="000000"/>
                <w:lang w:val="uk-UA"/>
              </w:rPr>
              <w:t xml:space="preserve">– </w:t>
            </w:r>
            <w:r>
              <w:rPr>
                <w:rStyle w:val="a3"/>
                <w:color w:val="000000"/>
                <w:lang w:val="uk-UA"/>
              </w:rPr>
              <w:t xml:space="preserve">ЗЕД), </w:t>
            </w:r>
            <w:r>
              <w:rPr>
                <w:color w:val="000000"/>
                <w:lang w:val="uk-UA"/>
              </w:rPr>
              <w:t>з урахування змін ПКУ, що діють під час воєнного стану</w:t>
            </w:r>
          </w:p>
        </w:tc>
        <w:tc>
          <w:tcPr>
            <w:tcW w:w="2551" w:type="dxa"/>
          </w:tcPr>
          <w:p w14:paraId="277F436F" w14:textId="77777777" w:rsidR="00217D09" w:rsidRDefault="00217D09" w:rsidP="00217D09">
            <w:pPr>
              <w:keepLines/>
              <w:jc w:val="both"/>
              <w:rPr>
                <w:bCs/>
                <w:color w:val="000000"/>
                <w:lang w:val="uk-UA"/>
              </w:rPr>
            </w:pPr>
            <w:r>
              <w:rPr>
                <w:bCs/>
                <w:color w:val="000000"/>
                <w:lang w:val="uk-UA"/>
              </w:rPr>
              <w:t>Управління податкового аудиту</w:t>
            </w:r>
          </w:p>
        </w:tc>
        <w:tc>
          <w:tcPr>
            <w:tcW w:w="1494" w:type="dxa"/>
          </w:tcPr>
          <w:p w14:paraId="584AB664" w14:textId="77777777" w:rsidR="00217D09" w:rsidRDefault="00217D09" w:rsidP="00217D09">
            <w:pPr>
              <w:keepLines/>
              <w:jc w:val="center"/>
              <w:rPr>
                <w:color w:val="000000"/>
                <w:lang w:val="uk-UA"/>
              </w:rPr>
            </w:pPr>
            <w:r>
              <w:rPr>
                <w:color w:val="000000"/>
                <w:lang w:val="uk-UA"/>
              </w:rPr>
              <w:t xml:space="preserve">Протягом </w:t>
            </w:r>
          </w:p>
          <w:p w14:paraId="4543F597" w14:textId="77777777" w:rsidR="00217D09" w:rsidRDefault="00217D09" w:rsidP="00217D09">
            <w:pPr>
              <w:keepLines/>
              <w:jc w:val="center"/>
              <w:rPr>
                <w:color w:val="FF0000"/>
                <w:lang w:val="uk-UA"/>
              </w:rPr>
            </w:pPr>
            <w:r>
              <w:rPr>
                <w:color w:val="000000"/>
                <w:lang w:val="uk-UA"/>
              </w:rPr>
              <w:t>півріччя</w:t>
            </w:r>
          </w:p>
        </w:tc>
        <w:tc>
          <w:tcPr>
            <w:tcW w:w="6445" w:type="dxa"/>
          </w:tcPr>
          <w:p w14:paraId="5B3184D6" w14:textId="77777777" w:rsidR="00217D09" w:rsidRPr="0042699C" w:rsidRDefault="00217D09" w:rsidP="00737F15">
            <w:pPr>
              <w:pStyle w:val="Style16"/>
              <w:widowControl/>
              <w:spacing w:after="120" w:line="240" w:lineRule="auto"/>
              <w:ind w:firstLine="247"/>
              <w:jc w:val="both"/>
              <w:rPr>
                <w:rStyle w:val="FontStyle54"/>
                <w:rFonts w:eastAsia="Calibri"/>
              </w:rPr>
            </w:pPr>
            <w:r w:rsidRPr="0042699C">
              <w:rPr>
                <w:rStyle w:val="FontStyle54"/>
                <w:rFonts w:eastAsia="Calibri"/>
              </w:rPr>
              <w:t xml:space="preserve">У </w:t>
            </w:r>
            <w:proofErr w:type="spellStart"/>
            <w:r w:rsidRPr="0042699C">
              <w:rPr>
                <w:rStyle w:val="FontStyle54"/>
                <w:rFonts w:eastAsia="Calibri"/>
              </w:rPr>
              <w:t>звітному</w:t>
            </w:r>
            <w:proofErr w:type="spellEnd"/>
            <w:r w:rsidRPr="0042699C">
              <w:rPr>
                <w:rStyle w:val="FontStyle54"/>
                <w:rFonts w:eastAsia="Calibri"/>
              </w:rPr>
              <w:t xml:space="preserve"> </w:t>
            </w:r>
            <w:proofErr w:type="spellStart"/>
            <w:r w:rsidRPr="0042699C">
              <w:rPr>
                <w:rStyle w:val="FontStyle54"/>
                <w:rFonts w:eastAsia="Calibri"/>
              </w:rPr>
              <w:t>періоді</w:t>
            </w:r>
            <w:proofErr w:type="spellEnd"/>
            <w:r w:rsidRPr="0042699C">
              <w:rPr>
                <w:rStyle w:val="FontStyle54"/>
                <w:rFonts w:eastAsia="Calibri"/>
              </w:rPr>
              <w:t xml:space="preserve"> </w:t>
            </w:r>
            <w:proofErr w:type="spellStart"/>
            <w:r w:rsidRPr="0042699C">
              <w:rPr>
                <w:rStyle w:val="FontStyle54"/>
                <w:rFonts w:eastAsia="Calibri"/>
              </w:rPr>
              <w:t>перевірки</w:t>
            </w:r>
            <w:proofErr w:type="spellEnd"/>
            <w:r w:rsidRPr="0042699C">
              <w:rPr>
                <w:rStyle w:val="FontStyle54"/>
                <w:rFonts w:eastAsia="Calibri"/>
              </w:rPr>
              <w:t xml:space="preserve"> у </w:t>
            </w:r>
            <w:proofErr w:type="spellStart"/>
            <w:r w:rsidRPr="0042699C">
              <w:rPr>
                <w:rStyle w:val="FontStyle54"/>
                <w:rFonts w:eastAsia="Calibri"/>
              </w:rPr>
              <w:t>даному</w:t>
            </w:r>
            <w:proofErr w:type="spellEnd"/>
            <w:r w:rsidRPr="0042699C">
              <w:rPr>
                <w:rStyle w:val="FontStyle54"/>
                <w:rFonts w:eastAsia="Calibri"/>
              </w:rPr>
              <w:t xml:space="preserve"> </w:t>
            </w:r>
            <w:proofErr w:type="spellStart"/>
            <w:r w:rsidRPr="0042699C">
              <w:rPr>
                <w:rStyle w:val="FontStyle54"/>
                <w:rFonts w:eastAsia="Calibri"/>
              </w:rPr>
              <w:t>напрямку</w:t>
            </w:r>
            <w:proofErr w:type="spellEnd"/>
            <w:r w:rsidRPr="0042699C">
              <w:rPr>
                <w:rStyle w:val="FontStyle54"/>
                <w:rFonts w:eastAsia="Calibri"/>
              </w:rPr>
              <w:t xml:space="preserve"> не проводились</w:t>
            </w:r>
          </w:p>
          <w:p w14:paraId="15C1DD90" w14:textId="77777777" w:rsidR="00217D09" w:rsidRDefault="00217D09" w:rsidP="00737F15">
            <w:pPr>
              <w:keepLines/>
              <w:ind w:firstLine="247"/>
              <w:jc w:val="center"/>
              <w:rPr>
                <w:color w:val="000000"/>
                <w:lang w:val="uk-UA"/>
              </w:rPr>
            </w:pPr>
          </w:p>
        </w:tc>
      </w:tr>
      <w:tr w:rsidR="00217D09" w14:paraId="5EE7E1A8" w14:textId="77777777" w:rsidTr="0095493E">
        <w:trPr>
          <w:jc w:val="center"/>
        </w:trPr>
        <w:tc>
          <w:tcPr>
            <w:tcW w:w="738" w:type="dxa"/>
          </w:tcPr>
          <w:p w14:paraId="24DBEED1" w14:textId="77777777" w:rsidR="00217D09" w:rsidRDefault="00217D09" w:rsidP="00217D09">
            <w:pPr>
              <w:keepLines/>
              <w:jc w:val="center"/>
              <w:rPr>
                <w:color w:val="000000"/>
                <w:lang w:val="uk-UA"/>
              </w:rPr>
            </w:pPr>
            <w:r>
              <w:rPr>
                <w:color w:val="000000"/>
                <w:lang w:val="uk-UA"/>
              </w:rPr>
              <w:t>2.15</w:t>
            </w:r>
          </w:p>
        </w:tc>
        <w:tc>
          <w:tcPr>
            <w:tcW w:w="3798" w:type="dxa"/>
          </w:tcPr>
          <w:p w14:paraId="24658C0A" w14:textId="77777777" w:rsidR="00217D09" w:rsidRDefault="00217D09" w:rsidP="00217D09">
            <w:pPr>
              <w:ind w:firstLine="252"/>
              <w:jc w:val="both"/>
              <w:rPr>
                <w:color w:val="000000"/>
                <w:lang w:val="uk-UA"/>
              </w:rPr>
            </w:pPr>
            <w:r>
              <w:rPr>
                <w:color w:val="000000"/>
                <w:lang w:val="uk-UA"/>
              </w:rPr>
              <w:t>Встановлення контролю за своєчасністю та повнотою застосування штрафних (фінансових) санкцій за несвоєчасну сплату узгоджених податкових зобов’язань та подання податкової звітності з порушенням граничних термінів</w:t>
            </w:r>
          </w:p>
        </w:tc>
        <w:tc>
          <w:tcPr>
            <w:tcW w:w="2551" w:type="dxa"/>
          </w:tcPr>
          <w:p w14:paraId="66BA1361" w14:textId="77777777" w:rsidR="00217D09" w:rsidRDefault="00217D09" w:rsidP="00217D09">
            <w:pPr>
              <w:jc w:val="both"/>
              <w:rPr>
                <w:bCs/>
                <w:color w:val="000000"/>
                <w:lang w:val="uk-UA"/>
              </w:rPr>
            </w:pPr>
            <w:r>
              <w:rPr>
                <w:bCs/>
                <w:color w:val="000000"/>
                <w:lang w:val="uk-UA"/>
              </w:rPr>
              <w:t>Управління:</w:t>
            </w:r>
          </w:p>
          <w:p w14:paraId="0B864F7A" w14:textId="77777777" w:rsidR="00217D09" w:rsidRDefault="00217D09" w:rsidP="00217D09">
            <w:pPr>
              <w:jc w:val="both"/>
              <w:rPr>
                <w:bCs/>
                <w:color w:val="000000"/>
                <w:lang w:val="uk-UA"/>
              </w:rPr>
            </w:pPr>
            <w:r>
              <w:rPr>
                <w:bCs/>
                <w:color w:val="000000"/>
                <w:lang w:val="uk-UA"/>
              </w:rPr>
              <w:t xml:space="preserve">оподаткування юридичних осіб, </w:t>
            </w:r>
          </w:p>
          <w:p w14:paraId="3AA3A9A0" w14:textId="77777777" w:rsidR="00217D09" w:rsidRDefault="00217D09" w:rsidP="00217D09">
            <w:pPr>
              <w:keepLines/>
              <w:jc w:val="both"/>
              <w:rPr>
                <w:bCs/>
                <w:color w:val="000000"/>
                <w:lang w:val="uk-UA"/>
              </w:rPr>
            </w:pPr>
            <w:r>
              <w:rPr>
                <w:bCs/>
                <w:color w:val="000000"/>
                <w:lang w:val="uk-UA"/>
              </w:rPr>
              <w:t xml:space="preserve">оподаткування </w:t>
            </w:r>
            <w:r>
              <w:rPr>
                <w:color w:val="000000"/>
                <w:lang w:val="uk-UA"/>
              </w:rPr>
              <w:t xml:space="preserve"> фізичних осіб</w:t>
            </w:r>
          </w:p>
        </w:tc>
        <w:tc>
          <w:tcPr>
            <w:tcW w:w="1494" w:type="dxa"/>
          </w:tcPr>
          <w:p w14:paraId="33AF42B5" w14:textId="77777777" w:rsidR="00217D09" w:rsidRDefault="00217D09" w:rsidP="00217D09">
            <w:pPr>
              <w:keepLines/>
              <w:jc w:val="center"/>
              <w:rPr>
                <w:color w:val="000000"/>
                <w:lang w:val="uk-UA"/>
              </w:rPr>
            </w:pPr>
            <w:r>
              <w:rPr>
                <w:color w:val="000000"/>
                <w:lang w:val="uk-UA"/>
              </w:rPr>
              <w:t xml:space="preserve">Протягом </w:t>
            </w:r>
          </w:p>
          <w:p w14:paraId="659EDC97" w14:textId="77777777" w:rsidR="00217D09" w:rsidRDefault="00217D09" w:rsidP="00217D09">
            <w:pPr>
              <w:jc w:val="center"/>
              <w:rPr>
                <w:color w:val="FF0000"/>
                <w:lang w:val="uk-UA"/>
              </w:rPr>
            </w:pPr>
            <w:r>
              <w:rPr>
                <w:color w:val="000000"/>
                <w:lang w:val="uk-UA"/>
              </w:rPr>
              <w:t>півріччя</w:t>
            </w:r>
          </w:p>
        </w:tc>
        <w:tc>
          <w:tcPr>
            <w:tcW w:w="6445" w:type="dxa"/>
          </w:tcPr>
          <w:p w14:paraId="1A816799" w14:textId="77777777" w:rsidR="00217D09" w:rsidRPr="001E03B5" w:rsidRDefault="00217D09" w:rsidP="001D6186">
            <w:pPr>
              <w:ind w:firstLine="247"/>
              <w:jc w:val="both"/>
              <w:rPr>
                <w:lang w:val="uk-UA"/>
              </w:rPr>
            </w:pPr>
            <w:bookmarkStart w:id="21" w:name="_Hlk156225325"/>
            <w:r w:rsidRPr="001E03B5">
              <w:rPr>
                <w:lang w:val="uk-UA"/>
              </w:rPr>
              <w:t>За результатами камеральних перевірок донараховано штрафних (фінансових) санкцій за несвоєчасне подання (неподання) звітності відповідно із статті 120 Податкового кодексу України на загальну суму 33,3 тис грн по 18 СГ.</w:t>
            </w:r>
          </w:p>
          <w:p w14:paraId="71700AC8" w14:textId="77777777" w:rsidR="00217D09" w:rsidRPr="001E03B5" w:rsidRDefault="00217D09" w:rsidP="001D6186">
            <w:pPr>
              <w:ind w:firstLine="247"/>
              <w:jc w:val="both"/>
              <w:rPr>
                <w:lang w:val="uk-UA"/>
              </w:rPr>
            </w:pPr>
            <w:r w:rsidRPr="001E03B5">
              <w:rPr>
                <w:lang w:val="uk-UA"/>
              </w:rPr>
              <w:t>За порушення строків реєстрації податкової накладної та/або розрахунку коригування в Єдиному реєстрі податкових накладних згідно статті 120</w:t>
            </w:r>
            <w:r w:rsidRPr="001E03B5">
              <w:rPr>
                <w:vertAlign w:val="superscript"/>
                <w:lang w:val="uk-UA"/>
              </w:rPr>
              <w:t>1</w:t>
            </w:r>
            <w:r w:rsidRPr="001E03B5">
              <w:rPr>
                <w:lang w:val="uk-UA"/>
              </w:rPr>
              <w:t xml:space="preserve"> Податкового кодексу України винесено податкові повідомлення-рішення 10 СГ на суму 5479,4 тис</w:t>
            </w:r>
            <w:r>
              <w:rPr>
                <w:lang w:val="uk-UA"/>
              </w:rPr>
              <w:t>.</w:t>
            </w:r>
            <w:r w:rsidRPr="001E03B5">
              <w:rPr>
                <w:lang w:val="uk-UA"/>
              </w:rPr>
              <w:t xml:space="preserve"> гривень.</w:t>
            </w:r>
          </w:p>
          <w:p w14:paraId="725A8F51" w14:textId="77777777" w:rsidR="00217D09" w:rsidRDefault="00217D09" w:rsidP="001D6186">
            <w:pPr>
              <w:keepLines/>
              <w:ind w:firstLine="247"/>
              <w:jc w:val="both"/>
              <w:rPr>
                <w:rFonts w:eastAsia="Times New Roman"/>
                <w:lang w:val="uk-UA"/>
              </w:rPr>
            </w:pPr>
            <w:r w:rsidRPr="001E03B5">
              <w:rPr>
                <w:rFonts w:eastAsia="Times New Roman"/>
                <w:lang w:val="uk-UA"/>
              </w:rPr>
              <w:t xml:space="preserve">Узагальнену інформацію про результати роботи направлено до ДПС (листи </w:t>
            </w:r>
            <w:r w:rsidRPr="001E03B5">
              <w:rPr>
                <w:lang w:val="uk-UA"/>
              </w:rPr>
              <w:t>від 14.09.2023 № 1399/8/12-32-04-01-04, від 13.10.2023 № 1790/8/12-32-04-01-04, від 15.11.2023 № 2188/8/12-32-04-01-04, від 15.12.2023 № 2578/8/12-32-04-01-04</w:t>
            </w:r>
            <w:r w:rsidRPr="001E03B5">
              <w:rPr>
                <w:rFonts w:eastAsia="Times New Roman"/>
                <w:lang w:val="uk-UA"/>
              </w:rPr>
              <w:t>)</w:t>
            </w:r>
            <w:bookmarkEnd w:id="21"/>
            <w:r>
              <w:rPr>
                <w:rFonts w:eastAsia="Times New Roman"/>
                <w:lang w:val="uk-UA"/>
              </w:rPr>
              <w:t>.</w:t>
            </w:r>
          </w:p>
          <w:p w14:paraId="17390F96" w14:textId="77777777" w:rsidR="00217D09" w:rsidRDefault="00217D09" w:rsidP="001D6186">
            <w:pPr>
              <w:ind w:firstLine="247"/>
              <w:jc w:val="both"/>
              <w:rPr>
                <w:lang w:val="uk-UA"/>
              </w:rPr>
            </w:pPr>
            <w:r>
              <w:rPr>
                <w:lang w:val="uk-UA"/>
              </w:rPr>
              <w:t xml:space="preserve">Протягом звітного періоду за результатами проведення камеральних перевірок по 128 платникам складено акти </w:t>
            </w:r>
            <w:r>
              <w:rPr>
                <w:lang w:val="uk-UA"/>
              </w:rPr>
              <w:lastRenderedPageBreak/>
              <w:t xml:space="preserve">щодо несвоєчасного подання податкової звітності, в </w:t>
            </w:r>
            <w:proofErr w:type="spellStart"/>
            <w:r>
              <w:rPr>
                <w:lang w:val="uk-UA"/>
              </w:rPr>
              <w:t>т.ч</w:t>
            </w:r>
            <w:proofErr w:type="spellEnd"/>
            <w:r>
              <w:rPr>
                <w:lang w:val="uk-UA"/>
              </w:rPr>
              <w:t xml:space="preserve">. по 96 платникам єдиного податку, по 29 платникам податку на доходи фізичних осіб та єдиного внеску,  по 3 платникам  ПДВ. </w:t>
            </w:r>
          </w:p>
          <w:p w14:paraId="0317BC65" w14:textId="77777777" w:rsidR="00217D09" w:rsidRDefault="00217D09" w:rsidP="001D6186">
            <w:pPr>
              <w:ind w:firstLine="247"/>
              <w:jc w:val="both"/>
              <w:rPr>
                <w:lang w:val="uk-UA"/>
              </w:rPr>
            </w:pPr>
            <w:r>
              <w:rPr>
                <w:lang w:val="uk-UA"/>
              </w:rPr>
              <w:t xml:space="preserve">За результатами камеральних перевірок винесено 128 податкових повідомлень-рішень </w:t>
            </w:r>
            <w:r w:rsidRPr="00CC5C92">
              <w:rPr>
                <w:lang w:val="uk-UA"/>
              </w:rPr>
              <w:t>на суму 51,2 тис.</w:t>
            </w:r>
            <w:r>
              <w:rPr>
                <w:lang w:val="uk-UA"/>
              </w:rPr>
              <w:t xml:space="preserve"> </w:t>
            </w:r>
            <w:r w:rsidRPr="00CC5C92">
              <w:rPr>
                <w:lang w:val="uk-UA"/>
              </w:rPr>
              <w:t>гривень.</w:t>
            </w:r>
            <w:r>
              <w:rPr>
                <w:lang w:val="uk-UA"/>
              </w:rPr>
              <w:t xml:space="preserve"> </w:t>
            </w:r>
          </w:p>
          <w:p w14:paraId="40A32C6F" w14:textId="77777777" w:rsidR="00217D09" w:rsidRPr="005A5B48" w:rsidRDefault="00217D09" w:rsidP="001D6186">
            <w:pPr>
              <w:ind w:firstLine="247"/>
              <w:jc w:val="both"/>
              <w:rPr>
                <w:lang w:val="uk-UA"/>
              </w:rPr>
            </w:pPr>
            <w:r>
              <w:rPr>
                <w:lang w:val="uk-UA"/>
              </w:rPr>
              <w:t>За результатами вжиття заходів податкового контролю, а саме проведення документальної позапланової невиїзної перевірки Комунального некомерційного підприємства «</w:t>
            </w:r>
            <w:r w:rsidRPr="005A5B48">
              <w:rPr>
                <w:lang w:val="uk-UA"/>
              </w:rPr>
              <w:t>Гірський міський центр первинної медико – сан</w:t>
            </w:r>
            <w:r>
              <w:rPr>
                <w:lang w:val="uk-UA"/>
              </w:rPr>
              <w:t>і</w:t>
            </w:r>
            <w:r w:rsidRPr="005A5B48">
              <w:rPr>
                <w:lang w:val="uk-UA"/>
              </w:rPr>
              <w:t xml:space="preserve">тарної допомоги» прийняті податкові повідомлення – рішення та визначено штрафні санкції та пеня по ПДФО та військовому збору на загальну суму 12,3 тис. грн, сплачено в повному обсязі. </w:t>
            </w:r>
          </w:p>
          <w:p w14:paraId="4EEC6B94" w14:textId="77777777" w:rsidR="00217D09" w:rsidRDefault="00217D09" w:rsidP="001D6186">
            <w:pPr>
              <w:keepLines/>
              <w:ind w:firstLine="247"/>
              <w:jc w:val="both"/>
              <w:rPr>
                <w:color w:val="000000"/>
                <w:lang w:val="uk-UA"/>
              </w:rPr>
            </w:pPr>
            <w:r w:rsidRPr="005A5B48">
              <w:rPr>
                <w:rFonts w:eastAsia="Calibri"/>
                <w:lang w:val="uk-UA"/>
              </w:rPr>
              <w:t xml:space="preserve">За результатами попередніх років та на виконання постанови Першого апеляційного адміністративного суду по справі </w:t>
            </w:r>
            <w:r>
              <w:rPr>
                <w:rFonts w:eastAsia="Calibri"/>
                <w:lang w:val="uk-UA"/>
              </w:rPr>
              <w:t xml:space="preserve">      </w:t>
            </w:r>
            <w:r w:rsidRPr="005A5B48">
              <w:rPr>
                <w:lang w:val="uk-UA"/>
              </w:rPr>
              <w:t>№</w:t>
            </w:r>
            <w:r>
              <w:rPr>
                <w:lang w:val="uk-UA"/>
              </w:rPr>
              <w:t xml:space="preserve"> </w:t>
            </w:r>
            <w:r w:rsidRPr="005A5B48">
              <w:rPr>
                <w:lang w:val="uk-UA"/>
              </w:rPr>
              <w:t>360/2193/19</w:t>
            </w:r>
            <w:r w:rsidRPr="005A5B48">
              <w:rPr>
                <w:rFonts w:eastAsia="Calibri"/>
                <w:lang w:val="uk-UA"/>
              </w:rPr>
              <w:t xml:space="preserve"> прийнято податкове повідомлення – рішення про застосування пені за несвоєчасну сплату ПДФО по ПрАТ «Сєвєродонецьке об’єднання «Азот»  в сумі 49,1 тис.</w:t>
            </w:r>
            <w:r>
              <w:rPr>
                <w:rFonts w:eastAsia="Calibri"/>
                <w:lang w:val="uk-UA"/>
              </w:rPr>
              <w:t xml:space="preserve"> </w:t>
            </w:r>
            <w:r w:rsidRPr="005A5B48">
              <w:rPr>
                <w:rFonts w:eastAsia="Calibri"/>
                <w:lang w:val="uk-UA"/>
              </w:rPr>
              <w:t>грн, сплачено в повному обсязі</w:t>
            </w:r>
            <w:r w:rsidRPr="001E03B5">
              <w:rPr>
                <w:lang w:val="uk-UA"/>
              </w:rPr>
              <w:t xml:space="preserve">  </w:t>
            </w:r>
          </w:p>
        </w:tc>
      </w:tr>
      <w:tr w:rsidR="00217D09" w14:paraId="72314737" w14:textId="77777777" w:rsidTr="0095493E">
        <w:trPr>
          <w:jc w:val="center"/>
        </w:trPr>
        <w:tc>
          <w:tcPr>
            <w:tcW w:w="738" w:type="dxa"/>
          </w:tcPr>
          <w:p w14:paraId="00C8E285" w14:textId="77777777" w:rsidR="00217D09" w:rsidRDefault="00217D09" w:rsidP="00217D09">
            <w:pPr>
              <w:keepLines/>
              <w:jc w:val="center"/>
              <w:rPr>
                <w:strike/>
                <w:color w:val="000000"/>
                <w:lang w:val="uk-UA"/>
              </w:rPr>
            </w:pPr>
            <w:r>
              <w:rPr>
                <w:color w:val="000000"/>
                <w:lang w:val="uk-UA"/>
              </w:rPr>
              <w:lastRenderedPageBreak/>
              <w:t>2.16</w:t>
            </w:r>
          </w:p>
        </w:tc>
        <w:tc>
          <w:tcPr>
            <w:tcW w:w="3798" w:type="dxa"/>
          </w:tcPr>
          <w:p w14:paraId="35A6BECA" w14:textId="77777777" w:rsidR="00217D09" w:rsidRDefault="00217D09" w:rsidP="00217D09">
            <w:pPr>
              <w:ind w:firstLineChars="200" w:firstLine="480"/>
              <w:jc w:val="both"/>
              <w:textAlignment w:val="top"/>
              <w:rPr>
                <w:color w:val="000000"/>
                <w:lang w:val="uk-UA"/>
              </w:rPr>
            </w:pPr>
            <w:r>
              <w:rPr>
                <w:rFonts w:eastAsia="Arial"/>
                <w:color w:val="000000"/>
                <w:lang w:val="uk-UA" w:eastAsia="zh-CN"/>
              </w:rPr>
              <w:t>Забезпечення направлення до ДПС повідомлень про фінансові операції, які можуть бути пов</w:t>
            </w:r>
            <w:r>
              <w:rPr>
                <w:color w:val="000000"/>
                <w:lang w:val="uk-UA"/>
              </w:rPr>
              <w:t>’</w:t>
            </w:r>
            <w:r>
              <w:rPr>
                <w:rFonts w:eastAsia="Arial"/>
                <w:color w:val="000000"/>
                <w:lang w:val="uk-UA" w:eastAsia="zh-CN"/>
              </w:rPr>
              <w:t>язані з легалізацією доходів, одержаних злочинним шляхом, фінансування тероризму та розповсюдження зброї масового знищення</w:t>
            </w:r>
          </w:p>
        </w:tc>
        <w:tc>
          <w:tcPr>
            <w:tcW w:w="2551" w:type="dxa"/>
          </w:tcPr>
          <w:p w14:paraId="58F2273F" w14:textId="77777777" w:rsidR="00217D09" w:rsidRDefault="00217D09" w:rsidP="00217D09">
            <w:pPr>
              <w:keepLines/>
              <w:jc w:val="both"/>
              <w:rPr>
                <w:bCs/>
                <w:color w:val="000000"/>
                <w:lang w:val="uk-UA"/>
              </w:rPr>
            </w:pPr>
            <w:r>
              <w:rPr>
                <w:bCs/>
                <w:color w:val="000000"/>
                <w:lang w:val="uk-UA"/>
              </w:rPr>
              <w:t>Відділ запобігання фінансовим операціям, пов</w:t>
            </w:r>
            <w:r>
              <w:rPr>
                <w:color w:val="000000"/>
                <w:lang w:val="uk-UA"/>
              </w:rPr>
              <w:t>’</w:t>
            </w:r>
            <w:r>
              <w:rPr>
                <w:bCs/>
                <w:color w:val="000000"/>
                <w:lang w:val="uk-UA"/>
              </w:rPr>
              <w:t>язаним з легалізацією    доходів, одержаних злочинним шляхом</w:t>
            </w:r>
          </w:p>
        </w:tc>
        <w:tc>
          <w:tcPr>
            <w:tcW w:w="1494" w:type="dxa"/>
          </w:tcPr>
          <w:p w14:paraId="5CD8755A" w14:textId="77777777" w:rsidR="00217D09" w:rsidRDefault="00217D09" w:rsidP="00217D09">
            <w:pPr>
              <w:keepLines/>
              <w:jc w:val="center"/>
              <w:rPr>
                <w:color w:val="000000"/>
                <w:lang w:val="uk-UA"/>
              </w:rPr>
            </w:pPr>
            <w:r>
              <w:rPr>
                <w:color w:val="000000"/>
                <w:lang w:val="uk-UA"/>
              </w:rPr>
              <w:t xml:space="preserve">Протягом </w:t>
            </w:r>
          </w:p>
          <w:p w14:paraId="771AD2E3" w14:textId="77777777" w:rsidR="00217D09" w:rsidRDefault="00217D09" w:rsidP="00217D09">
            <w:pPr>
              <w:keepLines/>
              <w:jc w:val="center"/>
              <w:rPr>
                <w:strike/>
                <w:color w:val="000000"/>
                <w:lang w:val="uk-UA"/>
              </w:rPr>
            </w:pPr>
            <w:r>
              <w:rPr>
                <w:color w:val="000000"/>
                <w:lang w:val="uk-UA"/>
              </w:rPr>
              <w:t>півріччя</w:t>
            </w:r>
          </w:p>
        </w:tc>
        <w:tc>
          <w:tcPr>
            <w:tcW w:w="6445" w:type="dxa"/>
          </w:tcPr>
          <w:p w14:paraId="5B193C75" w14:textId="77777777" w:rsidR="00217D09" w:rsidRDefault="00217D09" w:rsidP="001D6186">
            <w:pPr>
              <w:keepLines/>
              <w:ind w:firstLine="247"/>
              <w:jc w:val="both"/>
              <w:rPr>
                <w:color w:val="000000"/>
                <w:lang w:val="uk-UA"/>
              </w:rPr>
            </w:pPr>
            <w:r w:rsidRPr="007475E4">
              <w:rPr>
                <w:rFonts w:eastAsia="Arial"/>
                <w:color w:val="000000"/>
                <w:lang w:val="uk-UA" w:eastAsia="zh-CN"/>
              </w:rPr>
              <w:t xml:space="preserve">Протягом другого півріччя 2023 року до ІКС «Податковий блок» модуль «Підозрілі фінансові операції» </w:t>
            </w:r>
            <w:proofErr w:type="spellStart"/>
            <w:r w:rsidRPr="007475E4">
              <w:rPr>
                <w:rFonts w:eastAsia="Arial"/>
                <w:color w:val="000000"/>
                <w:lang w:val="uk-UA" w:eastAsia="zh-CN"/>
              </w:rPr>
              <w:t>внесено</w:t>
            </w:r>
            <w:proofErr w:type="spellEnd"/>
            <w:r w:rsidRPr="007475E4">
              <w:rPr>
                <w:rFonts w:eastAsia="Arial"/>
                <w:color w:val="000000"/>
                <w:lang w:val="uk-UA" w:eastAsia="zh-CN"/>
              </w:rPr>
              <w:t xml:space="preserve"> 58 повідомлень про фінансові операції, які можуть бути пов’язані з легалізацією доходів, одержаних злочинним шляхом, фінансування тероризму та розповсюдження зброї масового знищення на загальну суму 86 309,80 тис</w:t>
            </w:r>
            <w:r>
              <w:rPr>
                <w:rFonts w:eastAsia="Arial"/>
                <w:color w:val="000000"/>
                <w:lang w:val="uk-UA" w:eastAsia="zh-CN"/>
              </w:rPr>
              <w:t>.</w:t>
            </w:r>
            <w:r w:rsidRPr="007475E4">
              <w:rPr>
                <w:rFonts w:eastAsia="Arial"/>
                <w:color w:val="000000"/>
                <w:lang w:val="uk-UA" w:eastAsia="zh-CN"/>
              </w:rPr>
              <w:t xml:space="preserve"> гривень</w:t>
            </w:r>
          </w:p>
        </w:tc>
      </w:tr>
      <w:tr w:rsidR="00217D09" w14:paraId="1B0273BA" w14:textId="77777777" w:rsidTr="00581D60">
        <w:trPr>
          <w:trHeight w:val="5634"/>
          <w:jc w:val="center"/>
        </w:trPr>
        <w:tc>
          <w:tcPr>
            <w:tcW w:w="738" w:type="dxa"/>
          </w:tcPr>
          <w:p w14:paraId="67860CB4" w14:textId="77777777" w:rsidR="00217D09" w:rsidRDefault="00217D09" w:rsidP="00217D09">
            <w:pPr>
              <w:keepLines/>
              <w:jc w:val="center"/>
              <w:rPr>
                <w:color w:val="000000"/>
                <w:lang w:val="uk-UA"/>
              </w:rPr>
            </w:pPr>
            <w:r>
              <w:rPr>
                <w:color w:val="000000"/>
                <w:lang w:val="uk-UA"/>
              </w:rPr>
              <w:lastRenderedPageBreak/>
              <w:t>2.17</w:t>
            </w:r>
          </w:p>
        </w:tc>
        <w:tc>
          <w:tcPr>
            <w:tcW w:w="3798" w:type="dxa"/>
          </w:tcPr>
          <w:p w14:paraId="1CA23BD2" w14:textId="77777777" w:rsidR="00217D09" w:rsidRDefault="00217D09" w:rsidP="00217D09">
            <w:pPr>
              <w:ind w:firstLineChars="200" w:firstLine="480"/>
              <w:jc w:val="both"/>
              <w:textAlignment w:val="top"/>
              <w:rPr>
                <w:rFonts w:eastAsia="Arial"/>
                <w:color w:val="000000"/>
                <w:lang w:val="uk-UA" w:eastAsia="zh-CN"/>
              </w:rPr>
            </w:pPr>
            <w:r>
              <w:rPr>
                <w:rFonts w:eastAsia="Arial"/>
                <w:color w:val="000000"/>
                <w:lang w:val="uk-UA" w:eastAsia="zh-CN"/>
              </w:rPr>
              <w:t>Проведення досліджень за власними матеріалами, матеріалами правоохоронних органів та інших організацій, пов’язаних з легалізацією (відмиванням) доходів, одержаних злочинним шляхом, та іншими правопорушеннями</w:t>
            </w:r>
          </w:p>
          <w:p w14:paraId="16DDA662" w14:textId="77777777" w:rsidR="00217D09" w:rsidRDefault="00217D09" w:rsidP="00217D09">
            <w:pPr>
              <w:jc w:val="both"/>
              <w:textAlignment w:val="top"/>
              <w:rPr>
                <w:rFonts w:eastAsia="Arial"/>
                <w:color w:val="000000"/>
                <w:lang w:val="uk-UA" w:eastAsia="zh-CN"/>
              </w:rPr>
            </w:pPr>
          </w:p>
        </w:tc>
        <w:tc>
          <w:tcPr>
            <w:tcW w:w="2551" w:type="dxa"/>
          </w:tcPr>
          <w:p w14:paraId="5044AED4" w14:textId="77777777" w:rsidR="00217D09" w:rsidRDefault="00217D09" w:rsidP="00217D09">
            <w:pPr>
              <w:keepLines/>
              <w:jc w:val="both"/>
              <w:rPr>
                <w:bCs/>
                <w:color w:val="000000"/>
                <w:lang w:val="uk-UA"/>
              </w:rPr>
            </w:pPr>
            <w:r>
              <w:rPr>
                <w:bCs/>
                <w:color w:val="000000"/>
                <w:lang w:val="uk-UA"/>
              </w:rPr>
              <w:t>Відділ запобігання фінансовим операціям, пов</w:t>
            </w:r>
            <w:r>
              <w:rPr>
                <w:color w:val="000000"/>
                <w:lang w:val="uk-UA"/>
              </w:rPr>
              <w:t>’</w:t>
            </w:r>
            <w:r>
              <w:rPr>
                <w:bCs/>
                <w:color w:val="000000"/>
                <w:lang w:val="uk-UA"/>
              </w:rPr>
              <w:t>язаним з легалізацією    доходів, одержаних злочинним шляхом</w:t>
            </w:r>
          </w:p>
        </w:tc>
        <w:tc>
          <w:tcPr>
            <w:tcW w:w="1494" w:type="dxa"/>
          </w:tcPr>
          <w:p w14:paraId="75F3E1D0" w14:textId="77777777" w:rsidR="00217D09" w:rsidRDefault="00217D09" w:rsidP="00217D09">
            <w:pPr>
              <w:keepLines/>
              <w:jc w:val="center"/>
              <w:rPr>
                <w:color w:val="000000"/>
                <w:lang w:val="uk-UA"/>
              </w:rPr>
            </w:pPr>
            <w:r>
              <w:rPr>
                <w:color w:val="000000"/>
                <w:lang w:val="uk-UA"/>
              </w:rPr>
              <w:t xml:space="preserve">Протягом </w:t>
            </w:r>
          </w:p>
          <w:p w14:paraId="282AF0DC" w14:textId="77777777" w:rsidR="00217D09" w:rsidRDefault="00217D09" w:rsidP="00217D09">
            <w:pPr>
              <w:keepLines/>
              <w:jc w:val="center"/>
              <w:rPr>
                <w:color w:val="000000"/>
                <w:lang w:val="uk-UA"/>
              </w:rPr>
            </w:pPr>
            <w:r>
              <w:rPr>
                <w:color w:val="000000"/>
                <w:lang w:val="uk-UA"/>
              </w:rPr>
              <w:t>півріччя</w:t>
            </w:r>
          </w:p>
        </w:tc>
        <w:tc>
          <w:tcPr>
            <w:tcW w:w="6445" w:type="dxa"/>
          </w:tcPr>
          <w:p w14:paraId="1266EAFC" w14:textId="77777777" w:rsidR="00217D09" w:rsidRPr="003110E4" w:rsidRDefault="00217D09" w:rsidP="00217D09">
            <w:pPr>
              <w:ind w:firstLine="388"/>
              <w:jc w:val="both"/>
              <w:rPr>
                <w:rFonts w:eastAsia="Times New Roman"/>
                <w:lang w:val="uk-UA" w:eastAsia="en-US"/>
              </w:rPr>
            </w:pPr>
            <w:r w:rsidRPr="007475E4">
              <w:rPr>
                <w:rFonts w:eastAsia="Arial"/>
                <w:color w:val="000000"/>
                <w:lang w:val="uk-UA" w:eastAsia="zh-CN"/>
              </w:rPr>
              <w:t>Протягом другого півріччя 2023 року проведено 7 досліджень за матеріалами правоохоронних органів з ознаками кримінальних правопорушень на загальну суму 119 611,81 тис. грн, з яких: 6 матеріалів за ознаками ст. 209 Кримінального кодексу України (далі – КК України) на суму 119 183,636 тис. грн та за ознаками ст. 212 КК У</w:t>
            </w:r>
            <w:r>
              <w:rPr>
                <w:rFonts w:eastAsia="Arial"/>
                <w:color w:val="000000"/>
                <w:lang w:val="uk-UA" w:eastAsia="zh-CN"/>
              </w:rPr>
              <w:t>к</w:t>
            </w:r>
            <w:r w:rsidRPr="007475E4">
              <w:rPr>
                <w:rFonts w:eastAsia="Arial"/>
                <w:color w:val="000000"/>
                <w:lang w:val="uk-UA" w:eastAsia="zh-CN"/>
              </w:rPr>
              <w:t>раїни на загальну суму 22 227,824 тис.</w:t>
            </w:r>
            <w:r>
              <w:rPr>
                <w:rFonts w:eastAsia="Arial"/>
                <w:color w:val="000000"/>
                <w:lang w:val="uk-UA" w:eastAsia="zh-CN"/>
              </w:rPr>
              <w:t xml:space="preserve"> </w:t>
            </w:r>
            <w:r w:rsidRPr="007475E4">
              <w:rPr>
                <w:rFonts w:eastAsia="Arial"/>
                <w:color w:val="000000"/>
                <w:lang w:val="uk-UA" w:eastAsia="zh-CN"/>
              </w:rPr>
              <w:t xml:space="preserve">грн, </w:t>
            </w:r>
            <w:r w:rsidRPr="007475E4">
              <w:rPr>
                <w:rFonts w:eastAsia="Times New Roman"/>
                <w:lang w:val="uk-UA" w:eastAsia="en-US"/>
              </w:rPr>
              <w:t>та</w:t>
            </w:r>
            <w:r w:rsidRPr="007475E4">
              <w:rPr>
                <w:rFonts w:eastAsia="Times New Roman"/>
                <w:lang w:eastAsia="en-US"/>
              </w:rPr>
              <w:t xml:space="preserve"> </w:t>
            </w:r>
            <w:proofErr w:type="spellStart"/>
            <w:r w:rsidRPr="007475E4">
              <w:rPr>
                <w:rFonts w:eastAsia="Times New Roman"/>
                <w:lang w:eastAsia="en-US"/>
              </w:rPr>
              <w:t>предикатними</w:t>
            </w:r>
            <w:proofErr w:type="spellEnd"/>
            <w:r w:rsidRPr="007475E4">
              <w:rPr>
                <w:rFonts w:eastAsia="Times New Roman"/>
                <w:lang w:eastAsia="en-US"/>
              </w:rPr>
              <w:t xml:space="preserve"> </w:t>
            </w:r>
            <w:proofErr w:type="spellStart"/>
            <w:r w:rsidRPr="007475E4">
              <w:rPr>
                <w:rFonts w:eastAsia="Times New Roman"/>
                <w:lang w:eastAsia="en-US"/>
              </w:rPr>
              <w:t>злочинами</w:t>
            </w:r>
            <w:proofErr w:type="spellEnd"/>
            <w:r w:rsidRPr="007475E4">
              <w:rPr>
                <w:rFonts w:eastAsia="Times New Roman"/>
                <w:lang w:eastAsia="en-US"/>
              </w:rPr>
              <w:t xml:space="preserve">  на суму  </w:t>
            </w:r>
            <w:r w:rsidRPr="007475E4">
              <w:rPr>
                <w:rFonts w:eastAsia="Times New Roman"/>
                <w:lang w:val="uk-UA" w:eastAsia="en-US"/>
              </w:rPr>
              <w:t xml:space="preserve">47 224,554 </w:t>
            </w:r>
            <w:r w:rsidRPr="007475E4">
              <w:rPr>
                <w:rFonts w:eastAsia="Times New Roman"/>
                <w:lang w:eastAsia="en-US"/>
              </w:rPr>
              <w:t xml:space="preserve"> </w:t>
            </w:r>
            <w:r w:rsidRPr="007475E4">
              <w:rPr>
                <w:rFonts w:eastAsia="Times New Roman"/>
                <w:lang w:val="uk-UA" w:eastAsia="en-US"/>
              </w:rPr>
              <w:t>тис</w:t>
            </w:r>
            <w:r>
              <w:rPr>
                <w:rFonts w:eastAsia="Times New Roman"/>
                <w:lang w:val="uk-UA" w:eastAsia="en-US"/>
              </w:rPr>
              <w:t>.</w:t>
            </w:r>
            <w:r w:rsidRPr="007475E4">
              <w:rPr>
                <w:rFonts w:eastAsia="Times New Roman"/>
                <w:lang w:eastAsia="en-US"/>
              </w:rPr>
              <w:t xml:space="preserve">  </w:t>
            </w:r>
            <w:proofErr w:type="spellStart"/>
            <w:r w:rsidRPr="007475E4">
              <w:rPr>
                <w:rFonts w:eastAsia="Times New Roman"/>
                <w:lang w:eastAsia="en-US"/>
              </w:rPr>
              <w:t>гривень</w:t>
            </w:r>
            <w:proofErr w:type="spellEnd"/>
            <w:r>
              <w:rPr>
                <w:rFonts w:eastAsia="Times New Roman"/>
                <w:lang w:val="uk-UA" w:eastAsia="en-US"/>
              </w:rPr>
              <w:t>.</w:t>
            </w:r>
          </w:p>
          <w:p w14:paraId="11518ED4" w14:textId="77777777" w:rsidR="00217D09" w:rsidRPr="007475E4" w:rsidRDefault="00217D09" w:rsidP="00217D09">
            <w:pPr>
              <w:ind w:firstLineChars="200" w:firstLine="480"/>
              <w:jc w:val="both"/>
              <w:textAlignment w:val="top"/>
              <w:rPr>
                <w:rFonts w:eastAsia="Arial"/>
                <w:color w:val="000000"/>
                <w:lang w:val="uk-UA" w:eastAsia="zh-CN"/>
              </w:rPr>
            </w:pPr>
            <w:r w:rsidRPr="007475E4">
              <w:rPr>
                <w:rFonts w:eastAsia="Arial"/>
                <w:color w:val="000000"/>
                <w:lang w:val="uk-UA" w:eastAsia="zh-CN"/>
              </w:rPr>
              <w:t xml:space="preserve">Всі висновки, </w:t>
            </w:r>
            <w:r>
              <w:rPr>
                <w:rFonts w:eastAsia="Arial"/>
                <w:color w:val="000000"/>
                <w:lang w:val="uk-UA" w:eastAsia="zh-CN"/>
              </w:rPr>
              <w:t>в рамках кримінальних проваджень</w:t>
            </w:r>
            <w:r w:rsidRPr="007475E4">
              <w:rPr>
                <w:rFonts w:eastAsia="Arial"/>
                <w:color w:val="000000"/>
                <w:lang w:val="uk-UA" w:eastAsia="zh-CN"/>
              </w:rPr>
              <w:t xml:space="preserve">, передано до відповідних правоохоронних органів, з них: 3 - до ГУ НП в </w:t>
            </w:r>
            <w:r w:rsidRPr="007475E4">
              <w:rPr>
                <w:rFonts w:eastAsia="Arial"/>
                <w:lang w:val="uk-UA" w:eastAsia="zh-CN"/>
              </w:rPr>
              <w:t>Луганській</w:t>
            </w:r>
            <w:r w:rsidRPr="007475E4">
              <w:rPr>
                <w:rFonts w:eastAsia="Arial"/>
                <w:color w:val="000000"/>
                <w:lang w:val="uk-UA" w:eastAsia="zh-CN"/>
              </w:rPr>
              <w:t xml:space="preserve"> області, 2 – до ГУ НП у Харківській області, 1 - до органів прокуратури в Луганській області</w:t>
            </w:r>
            <w:r>
              <w:rPr>
                <w:rFonts w:eastAsia="Arial"/>
                <w:color w:val="000000"/>
                <w:lang w:val="uk-UA" w:eastAsia="zh-CN"/>
              </w:rPr>
              <w:t xml:space="preserve"> </w:t>
            </w:r>
            <w:r w:rsidRPr="007475E4">
              <w:rPr>
                <w:rFonts w:eastAsia="Arial"/>
                <w:color w:val="000000"/>
                <w:lang w:val="uk-UA" w:eastAsia="zh-CN"/>
              </w:rPr>
              <w:t>та 1 – до ГУ НП у Дніпропетровській області.</w:t>
            </w:r>
          </w:p>
          <w:p w14:paraId="00E12739" w14:textId="77777777" w:rsidR="00217D09" w:rsidRPr="007475E4" w:rsidRDefault="00217D09" w:rsidP="00217D09">
            <w:pPr>
              <w:ind w:firstLineChars="200" w:firstLine="480"/>
              <w:jc w:val="both"/>
              <w:textAlignment w:val="top"/>
              <w:rPr>
                <w:rFonts w:eastAsia="Arial"/>
                <w:color w:val="000000"/>
                <w:lang w:val="uk-UA" w:eastAsia="zh-CN"/>
              </w:rPr>
            </w:pPr>
            <w:r w:rsidRPr="007475E4">
              <w:rPr>
                <w:rFonts w:eastAsia="Arial"/>
                <w:color w:val="000000"/>
                <w:lang w:val="uk-UA" w:eastAsia="zh-CN"/>
              </w:rPr>
              <w:t>За результатами їх розгляду, в ЄРДР внесені 1 повідомлення про скоєння злочину за ст. 212 КК України на загальну суму 5062,16 тис. гривень; 1 повідомлення про скоєння злочину за ст.209 КК України на загальну суму 7794,18 тис. гривень.</w:t>
            </w:r>
          </w:p>
          <w:p w14:paraId="58AA5EC4" w14:textId="77777777" w:rsidR="00217D09" w:rsidRDefault="00217D09" w:rsidP="00217D09">
            <w:pPr>
              <w:keepLines/>
              <w:ind w:firstLine="388"/>
              <w:jc w:val="both"/>
              <w:rPr>
                <w:color w:val="000000"/>
                <w:lang w:val="uk-UA"/>
              </w:rPr>
            </w:pPr>
            <w:r w:rsidRPr="007475E4">
              <w:rPr>
                <w:rFonts w:eastAsia="Arial"/>
                <w:color w:val="000000"/>
                <w:lang w:val="uk-UA" w:eastAsia="zh-CN"/>
              </w:rPr>
              <w:t>Всі висновки приєднано до матеріалів кримінальних проваджень</w:t>
            </w:r>
          </w:p>
        </w:tc>
      </w:tr>
      <w:tr w:rsidR="00217D09" w14:paraId="1143A4B8" w14:textId="77777777" w:rsidTr="00581D60">
        <w:trPr>
          <w:trHeight w:val="2398"/>
          <w:jc w:val="center"/>
        </w:trPr>
        <w:tc>
          <w:tcPr>
            <w:tcW w:w="738" w:type="dxa"/>
          </w:tcPr>
          <w:p w14:paraId="481E6270" w14:textId="77777777" w:rsidR="00217D09" w:rsidRDefault="00217D09" w:rsidP="00217D09">
            <w:pPr>
              <w:keepLines/>
              <w:jc w:val="center"/>
              <w:rPr>
                <w:color w:val="000000"/>
                <w:lang w:val="uk-UA"/>
              </w:rPr>
            </w:pPr>
            <w:r>
              <w:rPr>
                <w:color w:val="000000"/>
                <w:lang w:val="uk-UA"/>
              </w:rPr>
              <w:t>2.18</w:t>
            </w:r>
          </w:p>
        </w:tc>
        <w:tc>
          <w:tcPr>
            <w:tcW w:w="3798" w:type="dxa"/>
          </w:tcPr>
          <w:p w14:paraId="50B3418C" w14:textId="77777777" w:rsidR="00217D09" w:rsidRDefault="00217D09" w:rsidP="00217D09">
            <w:pPr>
              <w:keepNext/>
              <w:autoSpaceDE w:val="0"/>
              <w:autoSpaceDN w:val="0"/>
              <w:adjustRightInd w:val="0"/>
              <w:ind w:firstLine="432"/>
              <w:jc w:val="both"/>
              <w:rPr>
                <w:color w:val="000000"/>
                <w:lang w:val="uk-UA"/>
              </w:rPr>
            </w:pPr>
            <w:r>
              <w:rPr>
                <w:color w:val="000000"/>
                <w:lang w:val="uk-UA"/>
              </w:rPr>
              <w:t xml:space="preserve">Організація роботи з виявлення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w:t>
            </w:r>
          </w:p>
        </w:tc>
        <w:tc>
          <w:tcPr>
            <w:tcW w:w="2551" w:type="dxa"/>
          </w:tcPr>
          <w:p w14:paraId="07E6700E" w14:textId="77777777" w:rsidR="00217D09" w:rsidRDefault="00217D09" w:rsidP="00217D09">
            <w:pPr>
              <w:keepLines/>
              <w:jc w:val="both"/>
              <w:rPr>
                <w:color w:val="000000"/>
                <w:lang w:val="uk-UA"/>
              </w:rPr>
            </w:pPr>
            <w:r>
              <w:rPr>
                <w:bCs/>
                <w:color w:val="000000"/>
                <w:lang w:val="uk-UA"/>
              </w:rPr>
              <w:t>Відділ запобігання фінансовим операціям, пов</w:t>
            </w:r>
            <w:r>
              <w:rPr>
                <w:color w:val="000000"/>
                <w:lang w:val="uk-UA"/>
              </w:rPr>
              <w:t>’</w:t>
            </w:r>
            <w:r>
              <w:rPr>
                <w:bCs/>
                <w:color w:val="000000"/>
                <w:lang w:val="uk-UA"/>
              </w:rPr>
              <w:t>язаним з легалізацією    доходів, одержаних злочинним шляхом</w:t>
            </w:r>
          </w:p>
        </w:tc>
        <w:tc>
          <w:tcPr>
            <w:tcW w:w="1494" w:type="dxa"/>
          </w:tcPr>
          <w:p w14:paraId="2E65748C" w14:textId="77777777" w:rsidR="00217D09" w:rsidRDefault="00217D09" w:rsidP="00217D09">
            <w:pPr>
              <w:keepLines/>
              <w:jc w:val="center"/>
              <w:rPr>
                <w:color w:val="000000"/>
                <w:lang w:val="uk-UA"/>
              </w:rPr>
            </w:pPr>
            <w:r>
              <w:rPr>
                <w:color w:val="000000"/>
                <w:lang w:val="uk-UA"/>
              </w:rPr>
              <w:t xml:space="preserve">Протягом </w:t>
            </w:r>
          </w:p>
          <w:p w14:paraId="0534DFD3" w14:textId="77777777" w:rsidR="00217D09" w:rsidRDefault="00217D09" w:rsidP="00217D09">
            <w:pPr>
              <w:keepLines/>
              <w:jc w:val="center"/>
              <w:rPr>
                <w:color w:val="000000"/>
                <w:lang w:val="uk-UA"/>
              </w:rPr>
            </w:pPr>
            <w:r>
              <w:rPr>
                <w:color w:val="000000"/>
                <w:lang w:val="uk-UA"/>
              </w:rPr>
              <w:t>півріччя</w:t>
            </w:r>
          </w:p>
        </w:tc>
        <w:tc>
          <w:tcPr>
            <w:tcW w:w="6445" w:type="dxa"/>
          </w:tcPr>
          <w:p w14:paraId="587B67A2" w14:textId="77777777" w:rsidR="00217D09" w:rsidRDefault="00217D09" w:rsidP="00217D09">
            <w:pPr>
              <w:keepLines/>
              <w:jc w:val="both"/>
              <w:rPr>
                <w:color w:val="000000"/>
                <w:lang w:val="uk-UA"/>
              </w:rPr>
            </w:pPr>
            <w:r w:rsidRPr="007475E4">
              <w:rPr>
                <w:rFonts w:eastAsia="Arial"/>
                <w:color w:val="000000"/>
                <w:lang w:val="uk-UA" w:eastAsia="zh-CN"/>
              </w:rPr>
              <w:t>Протягом другого півріччя 2023 року виявлено 58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на загальну суму 86 309,80 тис</w:t>
            </w:r>
            <w:r>
              <w:rPr>
                <w:rFonts w:eastAsia="Arial"/>
                <w:color w:val="000000"/>
                <w:lang w:val="uk-UA" w:eastAsia="zh-CN"/>
              </w:rPr>
              <w:t>.</w:t>
            </w:r>
            <w:r w:rsidRPr="007475E4">
              <w:rPr>
                <w:rFonts w:eastAsia="Arial"/>
                <w:color w:val="000000"/>
                <w:lang w:val="uk-UA" w:eastAsia="zh-CN"/>
              </w:rPr>
              <w:t xml:space="preserve"> гривень</w:t>
            </w:r>
          </w:p>
        </w:tc>
      </w:tr>
      <w:tr w:rsidR="00217D09" w14:paraId="72296E50" w14:textId="77777777" w:rsidTr="0095493E">
        <w:trPr>
          <w:jc w:val="center"/>
        </w:trPr>
        <w:tc>
          <w:tcPr>
            <w:tcW w:w="15026" w:type="dxa"/>
            <w:gridSpan w:val="5"/>
          </w:tcPr>
          <w:p w14:paraId="6B12EBC7" w14:textId="77777777" w:rsidR="00217D09" w:rsidRDefault="00217D09" w:rsidP="00217D09">
            <w:pPr>
              <w:keepLines/>
              <w:jc w:val="center"/>
              <w:rPr>
                <w:b/>
                <w:bCs/>
                <w:color w:val="FF0000"/>
                <w:sz w:val="16"/>
                <w:szCs w:val="16"/>
                <w:lang w:val="uk-UA"/>
              </w:rPr>
            </w:pPr>
          </w:p>
          <w:p w14:paraId="4FEC0F54" w14:textId="77777777" w:rsidR="00217D09" w:rsidRDefault="00217D09" w:rsidP="00217D09">
            <w:pPr>
              <w:keepLines/>
              <w:jc w:val="center"/>
              <w:rPr>
                <w:b/>
                <w:bCs/>
                <w:color w:val="000000"/>
                <w:lang w:val="uk-UA"/>
              </w:rPr>
            </w:pPr>
            <w:r>
              <w:rPr>
                <w:b/>
                <w:bCs/>
                <w:color w:val="000000"/>
                <w:lang w:val="uk-UA"/>
              </w:rPr>
              <w:t xml:space="preserve">Розділ 3. Організація роботи щодо контролю за виробництвом та обігом спирту, алкогольних напоїв, тютюнових виробів, </w:t>
            </w:r>
          </w:p>
          <w:p w14:paraId="2E14E1DC" w14:textId="77777777" w:rsidR="00217D09" w:rsidRDefault="00217D09" w:rsidP="001D6186">
            <w:pPr>
              <w:keepLines/>
              <w:jc w:val="center"/>
              <w:rPr>
                <w:b/>
                <w:bCs/>
                <w:color w:val="FF0000"/>
                <w:sz w:val="16"/>
                <w:szCs w:val="16"/>
                <w:lang w:val="uk-UA"/>
              </w:rPr>
            </w:pPr>
            <w:r>
              <w:rPr>
                <w:b/>
                <w:bCs/>
                <w:color w:val="000000"/>
                <w:lang w:val="uk-UA"/>
              </w:rPr>
              <w:t xml:space="preserve">рідин, що використовуються в електронних сигаретах, пального  </w:t>
            </w:r>
          </w:p>
        </w:tc>
      </w:tr>
      <w:tr w:rsidR="00217D09" w14:paraId="79C9D79A" w14:textId="77777777" w:rsidTr="0095493E">
        <w:trPr>
          <w:jc w:val="center"/>
        </w:trPr>
        <w:tc>
          <w:tcPr>
            <w:tcW w:w="738" w:type="dxa"/>
          </w:tcPr>
          <w:p w14:paraId="3A79F883" w14:textId="77777777" w:rsidR="00217D09" w:rsidRDefault="00217D09" w:rsidP="00217D09">
            <w:pPr>
              <w:keepLines/>
              <w:ind w:left="-108" w:right="-108"/>
              <w:jc w:val="center"/>
              <w:rPr>
                <w:color w:val="000000"/>
                <w:lang w:val="uk-UA"/>
              </w:rPr>
            </w:pPr>
            <w:r>
              <w:rPr>
                <w:color w:val="000000"/>
                <w:lang w:val="uk-UA"/>
              </w:rPr>
              <w:lastRenderedPageBreak/>
              <w:t>3.1</w:t>
            </w:r>
          </w:p>
        </w:tc>
        <w:tc>
          <w:tcPr>
            <w:tcW w:w="3798" w:type="dxa"/>
          </w:tcPr>
          <w:p w14:paraId="743F8065" w14:textId="77777777" w:rsidR="00217D09" w:rsidRPr="00922063" w:rsidRDefault="00217D09" w:rsidP="00217D09">
            <w:pPr>
              <w:keepLines/>
              <w:ind w:firstLine="268"/>
              <w:jc w:val="both"/>
              <w:rPr>
                <w:rStyle w:val="8"/>
                <w:color w:val="000000"/>
                <w:sz w:val="24"/>
                <w:szCs w:val="24"/>
                <w:lang w:val="uk-UA" w:eastAsia="uk-UA"/>
              </w:rPr>
            </w:pPr>
            <w:r w:rsidRPr="00922063">
              <w:rPr>
                <w:rStyle w:val="8"/>
                <w:color w:val="000000"/>
                <w:sz w:val="24"/>
                <w:szCs w:val="24"/>
                <w:lang w:val="uk-UA" w:eastAsia="uk-UA"/>
              </w:rPr>
              <w:t xml:space="preserve">Здійснення контролю на акцизних складах підприємств-виробників спирту та лікеро-горілчаної продукції і податкових постах на підприємствах, які отримують спирт за нульовою ставкою акцизного податку </w:t>
            </w:r>
          </w:p>
        </w:tc>
        <w:tc>
          <w:tcPr>
            <w:tcW w:w="2551" w:type="dxa"/>
          </w:tcPr>
          <w:p w14:paraId="432D957B" w14:textId="77777777" w:rsidR="00217D09" w:rsidRDefault="00217D09" w:rsidP="00217D09">
            <w:pPr>
              <w:keepLines/>
              <w:jc w:val="both"/>
              <w:rPr>
                <w:color w:val="000000"/>
                <w:lang w:val="uk-UA"/>
              </w:rPr>
            </w:pPr>
            <w:r>
              <w:rPr>
                <w:bCs/>
                <w:color w:val="000000"/>
                <w:lang w:val="uk-UA"/>
              </w:rPr>
              <w:t xml:space="preserve">Управління контролю за підакцизними товарами </w:t>
            </w:r>
          </w:p>
        </w:tc>
        <w:tc>
          <w:tcPr>
            <w:tcW w:w="1494" w:type="dxa"/>
          </w:tcPr>
          <w:p w14:paraId="46CC7403" w14:textId="77777777" w:rsidR="00217D09" w:rsidRDefault="00217D09" w:rsidP="00217D09">
            <w:pPr>
              <w:keepLines/>
              <w:jc w:val="center"/>
              <w:rPr>
                <w:color w:val="000000"/>
                <w:lang w:val="uk-UA"/>
              </w:rPr>
            </w:pPr>
            <w:r>
              <w:rPr>
                <w:color w:val="000000"/>
                <w:lang w:val="uk-UA"/>
              </w:rPr>
              <w:t xml:space="preserve">Протягом </w:t>
            </w:r>
          </w:p>
          <w:p w14:paraId="2C8B793F" w14:textId="77777777" w:rsidR="00217D09" w:rsidRDefault="00217D09" w:rsidP="00217D09">
            <w:pPr>
              <w:keepLines/>
              <w:jc w:val="center"/>
              <w:rPr>
                <w:color w:val="000000"/>
                <w:lang w:val="uk-UA"/>
              </w:rPr>
            </w:pPr>
            <w:r>
              <w:rPr>
                <w:color w:val="000000"/>
                <w:lang w:val="uk-UA"/>
              </w:rPr>
              <w:t>півріччя</w:t>
            </w:r>
          </w:p>
        </w:tc>
        <w:tc>
          <w:tcPr>
            <w:tcW w:w="6445" w:type="dxa"/>
          </w:tcPr>
          <w:p w14:paraId="7DB73DC6" w14:textId="77777777" w:rsidR="00217D09" w:rsidRDefault="00217D09" w:rsidP="00217D09">
            <w:pPr>
              <w:keepLines/>
              <w:ind w:firstLine="247"/>
              <w:jc w:val="both"/>
              <w:rPr>
                <w:color w:val="000000"/>
                <w:lang w:val="uk-UA"/>
              </w:rPr>
            </w:pPr>
            <w:r>
              <w:rPr>
                <w:color w:val="000000"/>
                <w:lang w:val="uk-UA"/>
              </w:rPr>
              <w:t xml:space="preserve">Протягом півріччя в ГУ ДПС не зареєстровано підприємств-виробників спирту </w:t>
            </w:r>
            <w:r w:rsidRPr="00922063">
              <w:rPr>
                <w:rStyle w:val="8"/>
                <w:color w:val="000000"/>
                <w:sz w:val="24"/>
                <w:szCs w:val="24"/>
                <w:lang w:val="uk-UA" w:eastAsia="uk-UA"/>
              </w:rPr>
              <w:t>та лікеро-горілчаної продукції</w:t>
            </w:r>
            <w:r>
              <w:rPr>
                <w:rStyle w:val="8"/>
                <w:color w:val="000000"/>
                <w:sz w:val="24"/>
                <w:szCs w:val="24"/>
                <w:lang w:val="uk-UA" w:eastAsia="uk-UA"/>
              </w:rPr>
              <w:t xml:space="preserve">, та підприємств </w:t>
            </w:r>
            <w:r w:rsidRPr="00922063">
              <w:rPr>
                <w:rStyle w:val="8"/>
                <w:color w:val="000000"/>
                <w:sz w:val="24"/>
                <w:szCs w:val="24"/>
                <w:lang w:val="uk-UA" w:eastAsia="uk-UA"/>
              </w:rPr>
              <w:t>які отримують спирт за нульовою ставкою акцизного податку</w:t>
            </w:r>
          </w:p>
        </w:tc>
      </w:tr>
      <w:tr w:rsidR="00217D09" w14:paraId="18AFB491" w14:textId="77777777" w:rsidTr="0095493E">
        <w:trPr>
          <w:jc w:val="center"/>
        </w:trPr>
        <w:tc>
          <w:tcPr>
            <w:tcW w:w="738" w:type="dxa"/>
          </w:tcPr>
          <w:p w14:paraId="4F6126C1" w14:textId="77777777" w:rsidR="00217D09" w:rsidRDefault="00217D09" w:rsidP="00217D09">
            <w:pPr>
              <w:keepLines/>
              <w:ind w:left="-108" w:right="-108"/>
              <w:jc w:val="center"/>
              <w:rPr>
                <w:color w:val="000000"/>
                <w:lang w:val="uk-UA"/>
              </w:rPr>
            </w:pPr>
            <w:r>
              <w:rPr>
                <w:color w:val="000000"/>
                <w:lang w:val="uk-UA"/>
              </w:rPr>
              <w:t>3.2</w:t>
            </w:r>
          </w:p>
        </w:tc>
        <w:tc>
          <w:tcPr>
            <w:tcW w:w="3798" w:type="dxa"/>
          </w:tcPr>
          <w:p w14:paraId="5D18A509" w14:textId="77777777" w:rsidR="00217D09" w:rsidRDefault="00217D09" w:rsidP="00217D09">
            <w:pPr>
              <w:keepLines/>
              <w:ind w:firstLine="268"/>
              <w:jc w:val="both"/>
              <w:rPr>
                <w:color w:val="000000"/>
                <w:lang w:val="uk-UA"/>
              </w:rPr>
            </w:pPr>
            <w:r>
              <w:rPr>
                <w:color w:val="000000"/>
                <w:lang w:val="uk-UA"/>
              </w:rPr>
              <w:t>Видача ліцензій на право оптової торгівлі спиртом, оптової та роздрібної торгівлі алкогольними напоями, тютюновими виробами, рідинами, що використовуються в електронних сигаретах, пального та на право зберігання пального за заявами суб’єктів підприємницької діяльності</w:t>
            </w:r>
          </w:p>
        </w:tc>
        <w:tc>
          <w:tcPr>
            <w:tcW w:w="2551" w:type="dxa"/>
          </w:tcPr>
          <w:p w14:paraId="15802BD4" w14:textId="77777777" w:rsidR="00217D09" w:rsidRDefault="00217D09" w:rsidP="00217D09">
            <w:pPr>
              <w:keepLines/>
              <w:jc w:val="both"/>
              <w:rPr>
                <w:bCs/>
                <w:color w:val="000000"/>
                <w:lang w:val="uk-UA"/>
              </w:rPr>
            </w:pPr>
            <w:r>
              <w:rPr>
                <w:bCs/>
                <w:color w:val="000000"/>
                <w:lang w:val="uk-UA"/>
              </w:rPr>
              <w:t xml:space="preserve">Управління контролю за підакцизними товарами </w:t>
            </w:r>
          </w:p>
        </w:tc>
        <w:tc>
          <w:tcPr>
            <w:tcW w:w="1494" w:type="dxa"/>
          </w:tcPr>
          <w:p w14:paraId="711E2A85" w14:textId="77777777" w:rsidR="00217D09" w:rsidRDefault="00217D09" w:rsidP="00217D09">
            <w:pPr>
              <w:keepLines/>
              <w:jc w:val="center"/>
              <w:rPr>
                <w:color w:val="000000"/>
                <w:lang w:val="uk-UA"/>
              </w:rPr>
            </w:pPr>
            <w:r>
              <w:rPr>
                <w:color w:val="000000"/>
                <w:lang w:val="uk-UA"/>
              </w:rPr>
              <w:t xml:space="preserve">Протягом </w:t>
            </w:r>
          </w:p>
          <w:p w14:paraId="2D522D99" w14:textId="77777777" w:rsidR="00217D09" w:rsidRDefault="00217D09" w:rsidP="00217D09">
            <w:pPr>
              <w:keepLines/>
              <w:jc w:val="center"/>
              <w:rPr>
                <w:color w:val="000000"/>
                <w:lang w:val="uk-UA"/>
              </w:rPr>
            </w:pPr>
            <w:r>
              <w:rPr>
                <w:color w:val="000000"/>
                <w:lang w:val="uk-UA"/>
              </w:rPr>
              <w:t>півріччя</w:t>
            </w:r>
          </w:p>
        </w:tc>
        <w:tc>
          <w:tcPr>
            <w:tcW w:w="6445" w:type="dxa"/>
          </w:tcPr>
          <w:p w14:paraId="44AC1508" w14:textId="77777777" w:rsidR="00217D09" w:rsidRDefault="00217D09" w:rsidP="00217D09">
            <w:pPr>
              <w:keepLines/>
              <w:ind w:firstLine="247"/>
              <w:jc w:val="both"/>
              <w:rPr>
                <w:color w:val="000000"/>
                <w:lang w:val="uk-UA"/>
              </w:rPr>
            </w:pPr>
            <w:r>
              <w:rPr>
                <w:color w:val="000000"/>
                <w:lang w:val="uk-UA"/>
              </w:rPr>
              <w:t>Протягом півріччя заяв суб’єктів підприємницької діяльності щодо видачі ліцензій на право оптової торгівлі спиртом, оптової та роздрібної торгівлі алкогольними напоями, тютюновими виробами, рідинами, що використовуються в електронних сигаретах, пального та на право зберігання пального до ГУ ДПС не надходило</w:t>
            </w:r>
          </w:p>
        </w:tc>
      </w:tr>
      <w:tr w:rsidR="00217D09" w14:paraId="3F562748" w14:textId="77777777" w:rsidTr="0095493E">
        <w:trPr>
          <w:jc w:val="center"/>
        </w:trPr>
        <w:tc>
          <w:tcPr>
            <w:tcW w:w="738" w:type="dxa"/>
          </w:tcPr>
          <w:p w14:paraId="27AEDE4B" w14:textId="77777777" w:rsidR="00217D09" w:rsidRDefault="00217D09" w:rsidP="00217D09">
            <w:pPr>
              <w:keepLines/>
              <w:ind w:left="-108" w:right="-108"/>
              <w:jc w:val="center"/>
              <w:rPr>
                <w:color w:val="000000"/>
                <w:lang w:val="uk-UA"/>
              </w:rPr>
            </w:pPr>
            <w:r>
              <w:rPr>
                <w:color w:val="000000"/>
                <w:lang w:val="uk-UA"/>
              </w:rPr>
              <w:t>3.3</w:t>
            </w:r>
          </w:p>
        </w:tc>
        <w:tc>
          <w:tcPr>
            <w:tcW w:w="3798" w:type="dxa"/>
          </w:tcPr>
          <w:p w14:paraId="7A929EE3" w14:textId="77777777" w:rsidR="00217D09" w:rsidRDefault="00217D09" w:rsidP="00217D09">
            <w:pPr>
              <w:keepLines/>
              <w:ind w:firstLine="240"/>
              <w:jc w:val="both"/>
              <w:rPr>
                <w:color w:val="000000"/>
                <w:lang w:val="uk-UA"/>
              </w:rPr>
            </w:pPr>
            <w:r>
              <w:rPr>
                <w:color w:val="000000"/>
                <w:lang w:val="uk-UA"/>
              </w:rPr>
              <w:t xml:space="preserve">Забезпечення надходжень до бюджету плати за отримані (продовжені) ліцензії на право здійснення роздрібної торгівлі алкогольними напоями, тютюновими виробами,  рідинами, що використовуються в електронних сигаретах, пальним та на право зберігання пального </w:t>
            </w:r>
          </w:p>
        </w:tc>
        <w:tc>
          <w:tcPr>
            <w:tcW w:w="2551" w:type="dxa"/>
          </w:tcPr>
          <w:p w14:paraId="65E65AC8" w14:textId="77777777" w:rsidR="00217D09" w:rsidRDefault="00217D09" w:rsidP="00217D09">
            <w:pPr>
              <w:keepLines/>
              <w:jc w:val="both"/>
              <w:rPr>
                <w:color w:val="000000"/>
                <w:lang w:val="uk-UA"/>
              </w:rPr>
            </w:pPr>
            <w:r>
              <w:rPr>
                <w:bCs/>
                <w:color w:val="000000"/>
                <w:lang w:val="uk-UA"/>
              </w:rPr>
              <w:t xml:space="preserve">Управління контролю за підакцизними товарами </w:t>
            </w:r>
          </w:p>
        </w:tc>
        <w:tc>
          <w:tcPr>
            <w:tcW w:w="1494" w:type="dxa"/>
          </w:tcPr>
          <w:p w14:paraId="51358F49" w14:textId="77777777" w:rsidR="00217D09" w:rsidRDefault="00217D09" w:rsidP="00217D09">
            <w:pPr>
              <w:keepLines/>
              <w:jc w:val="center"/>
              <w:rPr>
                <w:color w:val="000000"/>
                <w:lang w:val="uk-UA"/>
              </w:rPr>
            </w:pPr>
            <w:r>
              <w:rPr>
                <w:color w:val="000000"/>
                <w:lang w:val="uk-UA"/>
              </w:rPr>
              <w:t xml:space="preserve">Протягом </w:t>
            </w:r>
          </w:p>
          <w:p w14:paraId="0EC6BB30" w14:textId="77777777" w:rsidR="00217D09" w:rsidRDefault="00217D09" w:rsidP="00217D09">
            <w:pPr>
              <w:keepLines/>
              <w:jc w:val="center"/>
              <w:rPr>
                <w:color w:val="000000"/>
                <w:lang w:val="uk-UA"/>
              </w:rPr>
            </w:pPr>
            <w:r>
              <w:rPr>
                <w:color w:val="000000"/>
                <w:lang w:val="uk-UA"/>
              </w:rPr>
              <w:t>півріччя</w:t>
            </w:r>
          </w:p>
        </w:tc>
        <w:tc>
          <w:tcPr>
            <w:tcW w:w="6445" w:type="dxa"/>
          </w:tcPr>
          <w:p w14:paraId="7907E7D7" w14:textId="77777777" w:rsidR="00217D09" w:rsidRDefault="00217D09" w:rsidP="00217D09">
            <w:pPr>
              <w:keepLines/>
              <w:ind w:firstLine="247"/>
              <w:jc w:val="both"/>
              <w:rPr>
                <w:color w:val="000000"/>
                <w:lang w:val="uk-UA"/>
              </w:rPr>
            </w:pPr>
            <w:r>
              <w:rPr>
                <w:color w:val="000000"/>
                <w:lang w:val="uk-UA"/>
              </w:rPr>
              <w:t>Показники доходів плати за отримані (продовжені) ліцензії на право здійснення роздрібної торгівлі алкогольними напоями, тютюновими виробами, рідинами, що використовуються в електронних сигаретах, пальним та на право зберігання пального наказами ДПС та ГУ ДПС не доводились</w:t>
            </w:r>
          </w:p>
        </w:tc>
      </w:tr>
      <w:tr w:rsidR="00217D09" w14:paraId="79A540CF" w14:textId="77777777" w:rsidTr="0095493E">
        <w:trPr>
          <w:jc w:val="center"/>
        </w:trPr>
        <w:tc>
          <w:tcPr>
            <w:tcW w:w="738" w:type="dxa"/>
          </w:tcPr>
          <w:p w14:paraId="672DB884" w14:textId="77777777" w:rsidR="00217D09" w:rsidRDefault="00217D09" w:rsidP="00217D09">
            <w:pPr>
              <w:keepLines/>
              <w:ind w:left="-108" w:right="-108"/>
              <w:jc w:val="center"/>
              <w:rPr>
                <w:color w:val="000000"/>
                <w:lang w:val="uk-UA"/>
              </w:rPr>
            </w:pPr>
            <w:r>
              <w:rPr>
                <w:color w:val="000000"/>
                <w:lang w:val="uk-UA"/>
              </w:rPr>
              <w:lastRenderedPageBreak/>
              <w:t>3.4</w:t>
            </w:r>
          </w:p>
        </w:tc>
        <w:tc>
          <w:tcPr>
            <w:tcW w:w="3798" w:type="dxa"/>
          </w:tcPr>
          <w:p w14:paraId="600C851B" w14:textId="77777777" w:rsidR="00217D09" w:rsidRDefault="00217D09" w:rsidP="00217D09">
            <w:pPr>
              <w:keepLines/>
              <w:ind w:firstLine="268"/>
              <w:jc w:val="both"/>
              <w:rPr>
                <w:color w:val="000000"/>
                <w:lang w:val="uk-UA"/>
              </w:rPr>
            </w:pPr>
            <w:r>
              <w:rPr>
                <w:color w:val="000000"/>
                <w:lang w:val="uk-UA"/>
              </w:rPr>
              <w:t xml:space="preserve">Забезпечення надходжень до бюджету плати за отримані (продовжені) ліцензії на право здійснення оптової торгівлі спиртом, алкогольними напоями, тютюновими виробами, рідинами, що використовуються в електронних сигаретах, та пальним </w:t>
            </w:r>
          </w:p>
        </w:tc>
        <w:tc>
          <w:tcPr>
            <w:tcW w:w="2551" w:type="dxa"/>
          </w:tcPr>
          <w:p w14:paraId="5B5B3EE3" w14:textId="77777777" w:rsidR="00217D09" w:rsidRDefault="00217D09" w:rsidP="00217D09">
            <w:pPr>
              <w:keepLines/>
              <w:jc w:val="both"/>
              <w:rPr>
                <w:color w:val="000000"/>
                <w:lang w:val="uk-UA"/>
              </w:rPr>
            </w:pPr>
            <w:r>
              <w:rPr>
                <w:bCs/>
                <w:color w:val="000000"/>
                <w:lang w:val="uk-UA"/>
              </w:rPr>
              <w:t xml:space="preserve">Управління контролю за підакцизними товарами </w:t>
            </w:r>
          </w:p>
        </w:tc>
        <w:tc>
          <w:tcPr>
            <w:tcW w:w="1494" w:type="dxa"/>
          </w:tcPr>
          <w:p w14:paraId="568881C0" w14:textId="77777777" w:rsidR="00217D09" w:rsidRDefault="00217D09" w:rsidP="00217D09">
            <w:pPr>
              <w:keepLines/>
              <w:jc w:val="center"/>
              <w:rPr>
                <w:color w:val="000000"/>
                <w:lang w:val="uk-UA"/>
              </w:rPr>
            </w:pPr>
            <w:r>
              <w:rPr>
                <w:color w:val="000000"/>
                <w:lang w:val="uk-UA"/>
              </w:rPr>
              <w:t xml:space="preserve">Протягом </w:t>
            </w:r>
          </w:p>
          <w:p w14:paraId="4DE6832F" w14:textId="77777777" w:rsidR="00217D09" w:rsidRDefault="00217D09" w:rsidP="00217D09">
            <w:pPr>
              <w:keepLines/>
              <w:jc w:val="center"/>
              <w:rPr>
                <w:color w:val="000000"/>
                <w:lang w:val="uk-UA"/>
              </w:rPr>
            </w:pPr>
            <w:r>
              <w:rPr>
                <w:color w:val="000000"/>
                <w:lang w:val="uk-UA"/>
              </w:rPr>
              <w:t>півріччя</w:t>
            </w:r>
          </w:p>
        </w:tc>
        <w:tc>
          <w:tcPr>
            <w:tcW w:w="6445" w:type="dxa"/>
          </w:tcPr>
          <w:p w14:paraId="1F437326" w14:textId="77777777" w:rsidR="00217D09" w:rsidRDefault="00217D09" w:rsidP="00217D09">
            <w:pPr>
              <w:keepLines/>
              <w:ind w:firstLine="247"/>
              <w:jc w:val="both"/>
              <w:rPr>
                <w:color w:val="000000"/>
                <w:lang w:val="uk-UA"/>
              </w:rPr>
            </w:pPr>
            <w:r>
              <w:rPr>
                <w:color w:val="000000"/>
                <w:lang w:val="uk-UA"/>
              </w:rPr>
              <w:t>Показники доходів за отримані (продовжені) ліцензії на право здійснення оптової торгівлі спиртом, алкогольними напоями, тютюновими виробами, рідинами, що використовуються в електронних сигаретах, та пальним наказами ДПС та ГУ ДПС не доводились</w:t>
            </w:r>
          </w:p>
        </w:tc>
      </w:tr>
      <w:tr w:rsidR="00217D09" w14:paraId="4FEE1C3E" w14:textId="77777777" w:rsidTr="0095493E">
        <w:trPr>
          <w:jc w:val="center"/>
        </w:trPr>
        <w:tc>
          <w:tcPr>
            <w:tcW w:w="738" w:type="dxa"/>
          </w:tcPr>
          <w:p w14:paraId="53B43464" w14:textId="77777777" w:rsidR="00217D09" w:rsidRDefault="00217D09" w:rsidP="00217D09">
            <w:pPr>
              <w:keepLines/>
              <w:ind w:left="-108" w:right="-108"/>
              <w:jc w:val="center"/>
              <w:rPr>
                <w:color w:val="000000"/>
                <w:lang w:val="uk-UA"/>
              </w:rPr>
            </w:pPr>
            <w:r>
              <w:rPr>
                <w:color w:val="000000"/>
                <w:lang w:val="uk-UA"/>
              </w:rPr>
              <w:t>3.5</w:t>
            </w:r>
          </w:p>
        </w:tc>
        <w:tc>
          <w:tcPr>
            <w:tcW w:w="3798" w:type="dxa"/>
          </w:tcPr>
          <w:p w14:paraId="434ACF72" w14:textId="77777777" w:rsidR="00217D09" w:rsidRDefault="00217D09" w:rsidP="00217D09">
            <w:pPr>
              <w:keepLines/>
              <w:ind w:firstLine="268"/>
              <w:jc w:val="both"/>
              <w:rPr>
                <w:color w:val="000000"/>
                <w:lang w:val="uk-UA"/>
              </w:rPr>
            </w:pPr>
            <w:r>
              <w:rPr>
                <w:color w:val="000000"/>
                <w:lang w:val="uk-UA"/>
              </w:rPr>
              <w:t>Організація роботи щодо замовлення, зберігання, продажу, обліку і використання марок акцизного податку для маркування підакцизних товарів з використанням штрих коду та QR-коду (електронна марка) та здійснення контролю за їх обігом і додержанням правил маркування</w:t>
            </w:r>
          </w:p>
        </w:tc>
        <w:tc>
          <w:tcPr>
            <w:tcW w:w="2551" w:type="dxa"/>
          </w:tcPr>
          <w:p w14:paraId="28053091" w14:textId="77777777" w:rsidR="00217D09" w:rsidRDefault="00217D09" w:rsidP="00217D09">
            <w:pPr>
              <w:keepLines/>
              <w:jc w:val="both"/>
              <w:rPr>
                <w:color w:val="000000"/>
                <w:lang w:val="uk-UA"/>
              </w:rPr>
            </w:pPr>
            <w:r>
              <w:rPr>
                <w:bCs/>
                <w:color w:val="000000"/>
                <w:lang w:val="uk-UA"/>
              </w:rPr>
              <w:t xml:space="preserve">Управління контролю за підакцизними товарами </w:t>
            </w:r>
          </w:p>
        </w:tc>
        <w:tc>
          <w:tcPr>
            <w:tcW w:w="1494" w:type="dxa"/>
          </w:tcPr>
          <w:p w14:paraId="6A24F095" w14:textId="77777777" w:rsidR="00217D09" w:rsidRDefault="00217D09" w:rsidP="00217D09">
            <w:pPr>
              <w:keepLines/>
              <w:jc w:val="center"/>
              <w:rPr>
                <w:color w:val="000000"/>
                <w:lang w:val="uk-UA"/>
              </w:rPr>
            </w:pPr>
            <w:r>
              <w:rPr>
                <w:color w:val="000000"/>
                <w:lang w:val="uk-UA"/>
              </w:rPr>
              <w:t xml:space="preserve">Протягом </w:t>
            </w:r>
          </w:p>
          <w:p w14:paraId="262E7007" w14:textId="77777777" w:rsidR="00217D09" w:rsidRDefault="00217D09" w:rsidP="00217D09">
            <w:pPr>
              <w:keepLines/>
              <w:jc w:val="center"/>
              <w:rPr>
                <w:color w:val="000000"/>
                <w:lang w:val="uk-UA"/>
              </w:rPr>
            </w:pPr>
            <w:r>
              <w:rPr>
                <w:color w:val="000000"/>
                <w:lang w:val="uk-UA"/>
              </w:rPr>
              <w:t>півріччя</w:t>
            </w:r>
          </w:p>
        </w:tc>
        <w:tc>
          <w:tcPr>
            <w:tcW w:w="6445" w:type="dxa"/>
          </w:tcPr>
          <w:p w14:paraId="5E8C8599" w14:textId="77777777" w:rsidR="00217D09" w:rsidRDefault="00217D09" w:rsidP="00217D09">
            <w:pPr>
              <w:keepLines/>
              <w:ind w:firstLine="247"/>
              <w:jc w:val="both"/>
              <w:rPr>
                <w:color w:val="000000"/>
                <w:lang w:val="uk-UA"/>
              </w:rPr>
            </w:pPr>
            <w:r>
              <w:rPr>
                <w:color w:val="000000"/>
                <w:lang w:val="uk-UA"/>
              </w:rPr>
              <w:t>Протягом півріччя в ГУ ДПС не зареєстровано платників податків, які виробляють продукцію, яка повинна маркуватися марками акцизного податку установленого зразку. Інформацію направлено до ДПС листами від 06.09.2023 № 1310/12-32-09-03-07, від 12.09.2023 № 1375/8/12-32-09-03-07, від 05.10.2023 № 1687/8/12-32-09-03-07</w:t>
            </w:r>
          </w:p>
        </w:tc>
      </w:tr>
      <w:tr w:rsidR="00217D09" w14:paraId="63149AB0" w14:textId="77777777" w:rsidTr="0095493E">
        <w:trPr>
          <w:jc w:val="center"/>
        </w:trPr>
        <w:tc>
          <w:tcPr>
            <w:tcW w:w="15026" w:type="dxa"/>
            <w:gridSpan w:val="5"/>
          </w:tcPr>
          <w:p w14:paraId="7CBE524F" w14:textId="77777777" w:rsidR="00217D09" w:rsidRDefault="00217D09" w:rsidP="00217D09">
            <w:pPr>
              <w:keepLines/>
              <w:jc w:val="both"/>
              <w:rPr>
                <w:b/>
                <w:bCs/>
                <w:color w:val="FF0000"/>
                <w:sz w:val="16"/>
                <w:szCs w:val="16"/>
                <w:lang w:val="uk-UA"/>
              </w:rPr>
            </w:pPr>
          </w:p>
          <w:p w14:paraId="2C688E19" w14:textId="77777777" w:rsidR="00217D09" w:rsidRDefault="00217D09" w:rsidP="00217D09">
            <w:pPr>
              <w:keepLines/>
              <w:jc w:val="center"/>
              <w:rPr>
                <w:b/>
                <w:bCs/>
                <w:color w:val="000000"/>
                <w:sz w:val="10"/>
                <w:szCs w:val="10"/>
                <w:lang w:val="uk-UA"/>
              </w:rPr>
            </w:pPr>
            <w:r>
              <w:rPr>
                <w:b/>
                <w:bCs/>
                <w:color w:val="000000"/>
                <w:lang w:val="uk-UA"/>
              </w:rPr>
              <w:t xml:space="preserve">Розділ 4. Забезпечення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 </w:t>
            </w:r>
          </w:p>
          <w:p w14:paraId="4220100D" w14:textId="77777777" w:rsidR="00217D09" w:rsidRDefault="00217D09" w:rsidP="00217D09">
            <w:pPr>
              <w:keepLines/>
              <w:jc w:val="both"/>
              <w:rPr>
                <w:b/>
                <w:bCs/>
                <w:color w:val="FF0000"/>
                <w:sz w:val="16"/>
                <w:szCs w:val="16"/>
                <w:lang w:val="uk-UA"/>
              </w:rPr>
            </w:pPr>
          </w:p>
        </w:tc>
      </w:tr>
      <w:tr w:rsidR="00217D09" w14:paraId="5A699224" w14:textId="77777777" w:rsidTr="0095493E">
        <w:trPr>
          <w:jc w:val="center"/>
        </w:trPr>
        <w:tc>
          <w:tcPr>
            <w:tcW w:w="738" w:type="dxa"/>
          </w:tcPr>
          <w:p w14:paraId="287F3538" w14:textId="77777777" w:rsidR="00217D09" w:rsidRDefault="00217D09" w:rsidP="00217D09">
            <w:pPr>
              <w:keepLines/>
              <w:jc w:val="center"/>
              <w:rPr>
                <w:color w:val="000000"/>
                <w:lang w:val="uk-UA"/>
              </w:rPr>
            </w:pPr>
            <w:r>
              <w:rPr>
                <w:color w:val="000000"/>
                <w:lang w:val="uk-UA"/>
              </w:rPr>
              <w:t>4.1</w:t>
            </w:r>
          </w:p>
        </w:tc>
        <w:tc>
          <w:tcPr>
            <w:tcW w:w="3798" w:type="dxa"/>
          </w:tcPr>
          <w:p w14:paraId="332972AC" w14:textId="77777777" w:rsidR="00217D09" w:rsidRDefault="00217D09" w:rsidP="00217D09">
            <w:pPr>
              <w:keepLines/>
              <w:ind w:firstLine="268"/>
              <w:jc w:val="both"/>
              <w:rPr>
                <w:color w:val="000000"/>
                <w:lang w:val="uk-UA"/>
              </w:rPr>
            </w:pPr>
            <w:r>
              <w:rPr>
                <w:color w:val="000000"/>
                <w:lang w:val="uk-UA"/>
              </w:rPr>
              <w:t>Забезпечення взаємодії з:</w:t>
            </w:r>
          </w:p>
          <w:p w14:paraId="5820F558" w14:textId="77777777" w:rsidR="00217D09" w:rsidRDefault="00217D09" w:rsidP="00217D09">
            <w:pPr>
              <w:keepLines/>
              <w:ind w:firstLine="268"/>
              <w:jc w:val="both"/>
              <w:rPr>
                <w:color w:val="000000"/>
                <w:lang w:val="uk-UA"/>
              </w:rPr>
            </w:pPr>
          </w:p>
        </w:tc>
        <w:tc>
          <w:tcPr>
            <w:tcW w:w="2551" w:type="dxa"/>
          </w:tcPr>
          <w:p w14:paraId="0371080A" w14:textId="77777777" w:rsidR="00217D09" w:rsidRDefault="00217D09" w:rsidP="00217D09">
            <w:pPr>
              <w:jc w:val="center"/>
              <w:rPr>
                <w:color w:val="000000"/>
                <w:lang w:val="uk-UA"/>
              </w:rPr>
            </w:pPr>
          </w:p>
        </w:tc>
        <w:tc>
          <w:tcPr>
            <w:tcW w:w="1494" w:type="dxa"/>
          </w:tcPr>
          <w:p w14:paraId="224E1DA9" w14:textId="77777777" w:rsidR="00217D09" w:rsidRDefault="00217D09" w:rsidP="00217D09">
            <w:pPr>
              <w:keepLines/>
              <w:jc w:val="center"/>
              <w:rPr>
                <w:color w:val="FF0000"/>
                <w:lang w:val="uk-UA"/>
              </w:rPr>
            </w:pPr>
          </w:p>
        </w:tc>
        <w:tc>
          <w:tcPr>
            <w:tcW w:w="6445" w:type="dxa"/>
          </w:tcPr>
          <w:p w14:paraId="29D48E73" w14:textId="77777777" w:rsidR="00217D09" w:rsidRDefault="00217D09" w:rsidP="00217D09">
            <w:pPr>
              <w:keepLines/>
              <w:jc w:val="center"/>
              <w:rPr>
                <w:color w:val="FF0000"/>
                <w:lang w:val="uk-UA"/>
              </w:rPr>
            </w:pPr>
          </w:p>
        </w:tc>
      </w:tr>
      <w:tr w:rsidR="00217D09" w14:paraId="76D966CD" w14:textId="77777777" w:rsidTr="0095493E">
        <w:trPr>
          <w:jc w:val="center"/>
        </w:trPr>
        <w:tc>
          <w:tcPr>
            <w:tcW w:w="738" w:type="dxa"/>
          </w:tcPr>
          <w:p w14:paraId="1F184A0B" w14:textId="77777777" w:rsidR="00217D09" w:rsidRDefault="00217D09" w:rsidP="00217D09">
            <w:pPr>
              <w:keepLines/>
              <w:jc w:val="center"/>
              <w:rPr>
                <w:color w:val="000000"/>
                <w:lang w:val="uk-UA"/>
              </w:rPr>
            </w:pPr>
            <w:r>
              <w:rPr>
                <w:color w:val="000000"/>
                <w:lang w:val="uk-UA"/>
              </w:rPr>
              <w:lastRenderedPageBreak/>
              <w:t>4.1.1</w:t>
            </w:r>
          </w:p>
          <w:p w14:paraId="01DD4F1B" w14:textId="77777777" w:rsidR="00217D09" w:rsidRDefault="00217D09" w:rsidP="00217D09">
            <w:pPr>
              <w:keepLines/>
              <w:jc w:val="center"/>
              <w:rPr>
                <w:color w:val="000000"/>
                <w:lang w:val="uk-UA"/>
              </w:rPr>
            </w:pPr>
          </w:p>
        </w:tc>
        <w:tc>
          <w:tcPr>
            <w:tcW w:w="3798" w:type="dxa"/>
          </w:tcPr>
          <w:p w14:paraId="223080BF" w14:textId="77777777" w:rsidR="00217D09" w:rsidRDefault="00217D09" w:rsidP="00217D09">
            <w:pPr>
              <w:keepLines/>
              <w:ind w:firstLine="268"/>
              <w:jc w:val="both"/>
              <w:rPr>
                <w:color w:val="000000"/>
                <w:lang w:val="uk-UA"/>
              </w:rPr>
            </w:pPr>
            <w:r>
              <w:rPr>
                <w:color w:val="000000"/>
                <w:lang w:val="uk-UA"/>
              </w:rPr>
              <w:t>територіальними органами у Луганській області Державного агентства водних ресурсів України щодо проведення звірок платників, яким в установленому порядку надані дозволи на спеціальне водокористування, з переліком платників, які подали декларації по рентній платі за спеціальне використання води та  екологічному податку</w:t>
            </w:r>
          </w:p>
          <w:p w14:paraId="39C7F33C" w14:textId="77777777" w:rsidR="00217D09" w:rsidRDefault="00217D09" w:rsidP="00217D09">
            <w:pPr>
              <w:keepLines/>
              <w:ind w:firstLine="268"/>
              <w:jc w:val="both"/>
              <w:rPr>
                <w:color w:val="000000"/>
                <w:lang w:val="uk-UA"/>
              </w:rPr>
            </w:pPr>
          </w:p>
        </w:tc>
        <w:tc>
          <w:tcPr>
            <w:tcW w:w="2551" w:type="dxa"/>
          </w:tcPr>
          <w:p w14:paraId="46CB1917" w14:textId="77777777" w:rsidR="00217D09" w:rsidRDefault="00217D09" w:rsidP="00217D09">
            <w:pPr>
              <w:jc w:val="both"/>
              <w:rPr>
                <w:bCs/>
                <w:color w:val="000000"/>
                <w:lang w:val="uk-UA"/>
              </w:rPr>
            </w:pPr>
            <w:r>
              <w:rPr>
                <w:bCs/>
                <w:color w:val="000000"/>
                <w:lang w:val="uk-UA"/>
              </w:rPr>
              <w:t>Управління:</w:t>
            </w:r>
          </w:p>
          <w:p w14:paraId="788E6E74" w14:textId="77777777" w:rsidR="00217D09" w:rsidRDefault="00217D09" w:rsidP="00217D09">
            <w:pPr>
              <w:jc w:val="both"/>
              <w:rPr>
                <w:bCs/>
                <w:color w:val="000000"/>
                <w:lang w:val="uk-UA"/>
              </w:rPr>
            </w:pPr>
            <w:r>
              <w:rPr>
                <w:bCs/>
                <w:color w:val="000000"/>
                <w:lang w:val="uk-UA"/>
              </w:rPr>
              <w:t xml:space="preserve">оподаткування юридичних осіб, </w:t>
            </w:r>
          </w:p>
          <w:p w14:paraId="0B3055F3" w14:textId="77777777" w:rsidR="00217D09" w:rsidRDefault="00217D09" w:rsidP="00217D09">
            <w:pPr>
              <w:jc w:val="both"/>
              <w:rPr>
                <w:bCs/>
                <w:color w:val="000000"/>
                <w:lang w:val="uk-UA"/>
              </w:rPr>
            </w:pPr>
            <w:r>
              <w:rPr>
                <w:bCs/>
                <w:color w:val="000000"/>
                <w:lang w:val="uk-UA"/>
              </w:rPr>
              <w:t>оподаткування фізичних осіб</w:t>
            </w:r>
          </w:p>
        </w:tc>
        <w:tc>
          <w:tcPr>
            <w:tcW w:w="1494" w:type="dxa"/>
          </w:tcPr>
          <w:p w14:paraId="585DFDDA" w14:textId="77777777" w:rsidR="00217D09" w:rsidRDefault="00217D09" w:rsidP="00217D09">
            <w:pPr>
              <w:keepLines/>
              <w:jc w:val="center"/>
              <w:rPr>
                <w:color w:val="000000"/>
                <w:lang w:val="uk-UA"/>
              </w:rPr>
            </w:pPr>
            <w:r>
              <w:rPr>
                <w:color w:val="000000"/>
                <w:lang w:val="uk-UA"/>
              </w:rPr>
              <w:t xml:space="preserve">Протягом </w:t>
            </w:r>
          </w:p>
          <w:p w14:paraId="28E08557" w14:textId="77777777" w:rsidR="00217D09" w:rsidRDefault="00217D09" w:rsidP="00217D09">
            <w:pPr>
              <w:keepLines/>
              <w:jc w:val="center"/>
              <w:rPr>
                <w:color w:val="FF0000"/>
                <w:lang w:val="uk-UA"/>
              </w:rPr>
            </w:pPr>
            <w:r>
              <w:rPr>
                <w:color w:val="000000"/>
                <w:lang w:val="uk-UA"/>
              </w:rPr>
              <w:t>півріччя</w:t>
            </w:r>
          </w:p>
        </w:tc>
        <w:tc>
          <w:tcPr>
            <w:tcW w:w="6445" w:type="dxa"/>
          </w:tcPr>
          <w:p w14:paraId="486818B9" w14:textId="77777777" w:rsidR="00217D09" w:rsidRDefault="00217D09" w:rsidP="00217D09">
            <w:pPr>
              <w:keepLines/>
              <w:ind w:firstLine="247"/>
              <w:jc w:val="both"/>
              <w:rPr>
                <w:color w:val="000000"/>
                <w:lang w:val="uk-UA"/>
              </w:rPr>
            </w:pPr>
            <w:r w:rsidRPr="001E03B5">
              <w:rPr>
                <w:color w:val="000000"/>
                <w:lang w:val="uk-UA"/>
              </w:rPr>
              <w:t>З метою звірки платників, яким в установленому порядку надані дозволи на спеціальне водокористування, з переліком платників, які подали декларації по рентній платі за спеціальне використання води та  екологічному податку направлено 11 запитів платникам податків</w:t>
            </w:r>
            <w:r>
              <w:rPr>
                <w:color w:val="000000"/>
                <w:lang w:val="uk-UA"/>
              </w:rPr>
              <w:t>.</w:t>
            </w:r>
          </w:p>
          <w:p w14:paraId="5C893AEF" w14:textId="77777777" w:rsidR="00217D09" w:rsidRPr="00484556" w:rsidRDefault="00217D09" w:rsidP="00217D09">
            <w:pPr>
              <w:ind w:firstLine="296"/>
              <w:jc w:val="both"/>
              <w:rPr>
                <w:rStyle w:val="FontStyle49"/>
                <w:b w:val="0"/>
                <w:sz w:val="24"/>
                <w:szCs w:val="24"/>
                <w:lang w:val="uk-UA" w:eastAsia="uk-UA"/>
              </w:rPr>
            </w:pPr>
            <w:r w:rsidRPr="00484556">
              <w:rPr>
                <w:rStyle w:val="FontStyle49"/>
                <w:b w:val="0"/>
                <w:sz w:val="24"/>
                <w:szCs w:val="24"/>
                <w:lang w:val="uk-UA" w:eastAsia="uk-UA"/>
              </w:rPr>
              <w:t>Забезпечен</w:t>
            </w:r>
            <w:r>
              <w:rPr>
                <w:rStyle w:val="FontStyle49"/>
                <w:b w:val="0"/>
                <w:sz w:val="24"/>
                <w:szCs w:val="24"/>
                <w:lang w:val="uk-UA" w:eastAsia="uk-UA"/>
              </w:rPr>
              <w:t>о</w:t>
            </w:r>
            <w:r w:rsidRPr="00484556">
              <w:rPr>
                <w:rStyle w:val="FontStyle49"/>
                <w:b w:val="0"/>
                <w:sz w:val="24"/>
                <w:szCs w:val="24"/>
                <w:lang w:val="uk-UA" w:eastAsia="uk-UA"/>
              </w:rPr>
              <w:t xml:space="preserve"> взаємоді</w:t>
            </w:r>
            <w:r>
              <w:rPr>
                <w:rStyle w:val="FontStyle49"/>
                <w:b w:val="0"/>
                <w:sz w:val="24"/>
                <w:szCs w:val="24"/>
                <w:lang w:val="uk-UA" w:eastAsia="uk-UA"/>
              </w:rPr>
              <w:t>ю</w:t>
            </w:r>
            <w:r w:rsidRPr="00484556">
              <w:rPr>
                <w:rStyle w:val="FontStyle49"/>
                <w:b w:val="0"/>
                <w:sz w:val="24"/>
                <w:szCs w:val="24"/>
                <w:lang w:val="uk-UA" w:eastAsia="uk-UA"/>
              </w:rPr>
              <w:t xml:space="preserve"> з</w:t>
            </w:r>
            <w:r w:rsidRPr="00484556">
              <w:rPr>
                <w:b/>
                <w:color w:val="000000"/>
                <w:lang w:val="uk-UA"/>
              </w:rPr>
              <w:t xml:space="preserve"> </w:t>
            </w:r>
            <w:r w:rsidRPr="00484556">
              <w:rPr>
                <w:bCs/>
                <w:color w:val="000000"/>
                <w:lang w:val="uk-UA" w:eastAsia="uk-UA"/>
              </w:rPr>
              <w:t xml:space="preserve">Територіальними органами у Луганській області Державного агентства водних ресурсів України щодо проведення звірок платників. Проведені </w:t>
            </w:r>
            <w:r w:rsidRPr="00484556">
              <w:rPr>
                <w:rStyle w:val="FontStyle49"/>
                <w:b w:val="0"/>
                <w:sz w:val="24"/>
                <w:szCs w:val="24"/>
                <w:lang w:val="uk-UA" w:eastAsia="uk-UA"/>
              </w:rPr>
              <w:t>заходи з відпрацювання переліків фізичних осіб – підприємців, яким в установленому порядку видані дозволи на викиди та розміщення відходів, спеціальне водокористування.</w:t>
            </w:r>
          </w:p>
          <w:p w14:paraId="17A6D8D7" w14:textId="77777777" w:rsidR="00217D09" w:rsidRDefault="00217D09" w:rsidP="00217D09">
            <w:pPr>
              <w:keepLines/>
              <w:ind w:firstLine="296"/>
              <w:jc w:val="both"/>
              <w:rPr>
                <w:color w:val="000000"/>
                <w:lang w:val="uk-UA"/>
              </w:rPr>
            </w:pPr>
            <w:r w:rsidRPr="00484556">
              <w:rPr>
                <w:rStyle w:val="FontStyle49"/>
                <w:b w:val="0"/>
                <w:sz w:val="24"/>
                <w:szCs w:val="24"/>
                <w:lang w:val="uk-UA" w:eastAsia="uk-UA"/>
              </w:rPr>
              <w:t>З метою забезпечення повноти обліку платників рентної плати</w:t>
            </w:r>
            <w:r w:rsidRPr="00484556">
              <w:rPr>
                <w:b/>
                <w:color w:val="000000"/>
                <w:lang w:val="uk-UA"/>
              </w:rPr>
              <w:t xml:space="preserve"> </w:t>
            </w:r>
            <w:r w:rsidRPr="00484556">
              <w:rPr>
                <w:bCs/>
                <w:color w:val="000000"/>
                <w:lang w:val="uk-UA" w:eastAsia="uk-UA"/>
              </w:rPr>
              <w:t>та</w:t>
            </w:r>
            <w:r w:rsidRPr="00484556">
              <w:rPr>
                <w:rStyle w:val="FontStyle49"/>
                <w:b w:val="0"/>
                <w:sz w:val="24"/>
                <w:szCs w:val="24"/>
                <w:lang w:val="uk-UA" w:eastAsia="uk-UA"/>
              </w:rPr>
              <w:t xml:space="preserve"> на виконання листа ДПС від 22.11.2023 </w:t>
            </w:r>
            <w:r>
              <w:rPr>
                <w:rStyle w:val="FontStyle49"/>
                <w:b w:val="0"/>
                <w:sz w:val="24"/>
                <w:szCs w:val="24"/>
                <w:lang w:val="uk-UA" w:eastAsia="uk-UA"/>
              </w:rPr>
              <w:t xml:space="preserve">                        </w:t>
            </w:r>
            <w:r w:rsidRPr="00484556">
              <w:rPr>
                <w:rStyle w:val="FontStyle49"/>
                <w:b w:val="0"/>
                <w:sz w:val="24"/>
                <w:szCs w:val="24"/>
                <w:lang w:val="uk-UA" w:eastAsia="uk-UA"/>
              </w:rPr>
              <w:t>№</w:t>
            </w:r>
            <w:r>
              <w:rPr>
                <w:rStyle w:val="FontStyle49"/>
                <w:b w:val="0"/>
                <w:sz w:val="24"/>
                <w:szCs w:val="24"/>
                <w:lang w:val="uk-UA" w:eastAsia="uk-UA"/>
              </w:rPr>
              <w:t xml:space="preserve"> </w:t>
            </w:r>
            <w:r w:rsidRPr="00484556">
              <w:rPr>
                <w:rStyle w:val="FontStyle49"/>
                <w:b w:val="0"/>
                <w:sz w:val="24"/>
                <w:szCs w:val="24"/>
                <w:lang w:val="uk-UA" w:eastAsia="uk-UA"/>
              </w:rPr>
              <w:t>29489/7/99-00-24-01-04-07, вжиті заходи щодо залучення до подання податкових декларацій з рентної плати за спеціальне використання води за ІІІ квартал 2023 року по 7 ФОП. Платникам рентної плати за спеціальне використання води, що отримали дозволи, направлено листи щодо необхідності подання податкової звітності за податкові (звітні) періоди 2018-2023 роки</w:t>
            </w:r>
          </w:p>
        </w:tc>
      </w:tr>
      <w:tr w:rsidR="00217D09" w14:paraId="46C86B03" w14:textId="77777777" w:rsidTr="0095493E">
        <w:trPr>
          <w:jc w:val="center"/>
        </w:trPr>
        <w:tc>
          <w:tcPr>
            <w:tcW w:w="738" w:type="dxa"/>
          </w:tcPr>
          <w:p w14:paraId="0D49B73E" w14:textId="77777777" w:rsidR="00217D09" w:rsidRDefault="00217D09" w:rsidP="00217D09">
            <w:pPr>
              <w:keepLines/>
              <w:jc w:val="center"/>
              <w:rPr>
                <w:color w:val="000000"/>
                <w:lang w:val="uk-UA"/>
              </w:rPr>
            </w:pPr>
            <w:r>
              <w:rPr>
                <w:color w:val="000000"/>
                <w:lang w:val="uk-UA"/>
              </w:rPr>
              <w:lastRenderedPageBreak/>
              <w:t>4.1.2</w:t>
            </w:r>
          </w:p>
        </w:tc>
        <w:tc>
          <w:tcPr>
            <w:tcW w:w="3798" w:type="dxa"/>
          </w:tcPr>
          <w:p w14:paraId="6007873C" w14:textId="77777777" w:rsidR="00217D09" w:rsidRDefault="00217D09" w:rsidP="00217D09">
            <w:pPr>
              <w:keepLines/>
              <w:ind w:firstLine="268"/>
              <w:jc w:val="both"/>
              <w:rPr>
                <w:color w:val="000000"/>
                <w:lang w:val="uk-UA"/>
              </w:rPr>
            </w:pPr>
            <w:r>
              <w:rPr>
                <w:color w:val="000000"/>
                <w:lang w:val="uk-UA"/>
              </w:rPr>
              <w:t>Луганським обласним управлінням лісового та мисливського господарства щодо переліку лісокористувачів, яким видано лісорубні квитки, забезпечення повноти обліку платників та сплати рентної плати за спеціальне використання лісових ресурсів</w:t>
            </w:r>
          </w:p>
          <w:p w14:paraId="1BDBEE1A" w14:textId="77777777" w:rsidR="00217D09" w:rsidRDefault="00217D09" w:rsidP="00217D09">
            <w:pPr>
              <w:keepLines/>
              <w:ind w:firstLine="268"/>
              <w:jc w:val="both"/>
              <w:rPr>
                <w:color w:val="000000"/>
                <w:lang w:val="uk-UA"/>
              </w:rPr>
            </w:pPr>
          </w:p>
        </w:tc>
        <w:tc>
          <w:tcPr>
            <w:tcW w:w="2551" w:type="dxa"/>
          </w:tcPr>
          <w:p w14:paraId="5F4A2519" w14:textId="77777777" w:rsidR="00217D09" w:rsidRDefault="00217D09" w:rsidP="00217D09">
            <w:pPr>
              <w:jc w:val="both"/>
              <w:rPr>
                <w:bCs/>
                <w:color w:val="000000"/>
                <w:lang w:val="uk-UA"/>
              </w:rPr>
            </w:pPr>
            <w:r>
              <w:rPr>
                <w:bCs/>
                <w:color w:val="000000"/>
                <w:lang w:val="uk-UA"/>
              </w:rPr>
              <w:t>Управління:</w:t>
            </w:r>
          </w:p>
          <w:p w14:paraId="3A7E1F20" w14:textId="77777777" w:rsidR="00217D09" w:rsidRDefault="00217D09" w:rsidP="00217D09">
            <w:pPr>
              <w:jc w:val="both"/>
              <w:rPr>
                <w:bCs/>
                <w:color w:val="000000"/>
                <w:lang w:val="uk-UA"/>
              </w:rPr>
            </w:pPr>
            <w:r>
              <w:rPr>
                <w:bCs/>
                <w:color w:val="000000"/>
                <w:lang w:val="uk-UA"/>
              </w:rPr>
              <w:t xml:space="preserve">оподаткування юридичних осіб, </w:t>
            </w:r>
          </w:p>
          <w:p w14:paraId="137CEFCF" w14:textId="77777777" w:rsidR="00217D09" w:rsidRDefault="00217D09" w:rsidP="00217D09">
            <w:pPr>
              <w:jc w:val="both"/>
              <w:rPr>
                <w:bCs/>
                <w:color w:val="000000"/>
                <w:lang w:val="uk-UA"/>
              </w:rPr>
            </w:pPr>
            <w:r>
              <w:rPr>
                <w:bCs/>
                <w:color w:val="000000"/>
                <w:lang w:val="uk-UA"/>
              </w:rPr>
              <w:t>оподаткування фізичних осіб</w:t>
            </w:r>
          </w:p>
        </w:tc>
        <w:tc>
          <w:tcPr>
            <w:tcW w:w="1494" w:type="dxa"/>
          </w:tcPr>
          <w:p w14:paraId="3B08A23B" w14:textId="77777777" w:rsidR="00217D09" w:rsidRDefault="00217D09" w:rsidP="00217D09">
            <w:pPr>
              <w:keepLines/>
              <w:jc w:val="center"/>
              <w:rPr>
                <w:color w:val="000000"/>
                <w:lang w:val="uk-UA"/>
              </w:rPr>
            </w:pPr>
            <w:r>
              <w:rPr>
                <w:color w:val="000000"/>
                <w:lang w:val="uk-UA"/>
              </w:rPr>
              <w:t xml:space="preserve">Протягом </w:t>
            </w:r>
          </w:p>
          <w:p w14:paraId="55447697" w14:textId="77777777" w:rsidR="00217D09" w:rsidRDefault="00217D09" w:rsidP="00217D09">
            <w:pPr>
              <w:keepLines/>
              <w:jc w:val="center"/>
              <w:rPr>
                <w:color w:val="FF0000"/>
                <w:lang w:val="uk-UA"/>
              </w:rPr>
            </w:pPr>
            <w:r>
              <w:rPr>
                <w:color w:val="000000"/>
                <w:lang w:val="uk-UA"/>
              </w:rPr>
              <w:t>півріччя</w:t>
            </w:r>
          </w:p>
        </w:tc>
        <w:tc>
          <w:tcPr>
            <w:tcW w:w="6445" w:type="dxa"/>
          </w:tcPr>
          <w:p w14:paraId="3E8671CC" w14:textId="77777777" w:rsidR="00217D09" w:rsidRPr="001E03B5" w:rsidRDefault="00217D09" w:rsidP="00217D09">
            <w:pPr>
              <w:keepLines/>
              <w:ind w:firstLine="247"/>
              <w:jc w:val="both"/>
              <w:rPr>
                <w:color w:val="000000"/>
                <w:lang w:val="uk-UA"/>
              </w:rPr>
            </w:pPr>
            <w:r w:rsidRPr="001E03B5">
              <w:rPr>
                <w:color w:val="000000"/>
                <w:lang w:val="uk-UA"/>
              </w:rPr>
              <w:t>У другому півріччі 2023 року отримано перелік лісокористувачів Луганської області від Південно-Східного міжрегіонального управління лісового та мисливського господарства відповідно до підпункту 258.2.6 пункту 258.2 статті 258 Податкового кодексу України. Згідно з наказом Міністерства з питань реінтеграції тимчасово окупованих територій України від 22 грудня 2022 року № 309 «Про затвердження Переліку територій, на яких ведуться (велися) бойові дії або тимчасово окупованих російською федерацією», усі територіальні громади Луганської області окуповані російською федерацією, або є територією, на яких ведуться активні бойові дії, що унеможливлює збір та обробку даної інформації</w:t>
            </w:r>
          </w:p>
        </w:tc>
      </w:tr>
      <w:tr w:rsidR="00217D09" w14:paraId="3CF13491" w14:textId="77777777" w:rsidTr="0095493E">
        <w:trPr>
          <w:jc w:val="center"/>
        </w:trPr>
        <w:tc>
          <w:tcPr>
            <w:tcW w:w="738" w:type="dxa"/>
            <w:tcBorders>
              <w:bottom w:val="single" w:sz="4" w:space="0" w:color="auto"/>
            </w:tcBorders>
          </w:tcPr>
          <w:p w14:paraId="11BE2C02" w14:textId="77777777" w:rsidR="00217D09" w:rsidRDefault="00217D09" w:rsidP="00217D09">
            <w:pPr>
              <w:keepLines/>
              <w:jc w:val="center"/>
              <w:rPr>
                <w:color w:val="000000"/>
                <w:lang w:val="uk-UA"/>
              </w:rPr>
            </w:pPr>
            <w:r>
              <w:rPr>
                <w:color w:val="000000"/>
                <w:lang w:val="uk-UA"/>
              </w:rPr>
              <w:t>4.1.3</w:t>
            </w:r>
          </w:p>
        </w:tc>
        <w:tc>
          <w:tcPr>
            <w:tcW w:w="3798" w:type="dxa"/>
            <w:tcBorders>
              <w:bottom w:val="single" w:sz="4" w:space="0" w:color="auto"/>
            </w:tcBorders>
          </w:tcPr>
          <w:p w14:paraId="47AAFB01" w14:textId="77777777" w:rsidR="00217D09" w:rsidRDefault="00217D09" w:rsidP="00217D09">
            <w:pPr>
              <w:keepLines/>
              <w:ind w:firstLine="268"/>
              <w:jc w:val="both"/>
              <w:rPr>
                <w:color w:val="000000"/>
                <w:highlight w:val="yellow"/>
                <w:lang w:val="uk-UA"/>
              </w:rPr>
            </w:pPr>
            <w:r>
              <w:rPr>
                <w:color w:val="000000"/>
                <w:lang w:val="uk-UA"/>
              </w:rPr>
              <w:t xml:space="preserve">управлінням розвитку територій та інфраструктури </w:t>
            </w:r>
            <w:r w:rsidRPr="00643EFC">
              <w:rPr>
                <w:rStyle w:val="2"/>
                <w:rFonts w:eastAsia="Courier New"/>
                <w:sz w:val="24"/>
                <w:szCs w:val="24"/>
              </w:rPr>
              <w:t>Луганської обласної державної адміністрації</w:t>
            </w:r>
            <w:r>
              <w:rPr>
                <w:color w:val="000000"/>
                <w:lang w:val="uk-UA"/>
              </w:rPr>
              <w:t xml:space="preserve"> щодо проведення звірок платників, яким в установленому порядку надані дозволи на викиди забруднюючих речовин в атмосферне повітря, скиди у водні об’єкти з переліком платників, які подали декларації по екологічному податку</w:t>
            </w:r>
          </w:p>
        </w:tc>
        <w:tc>
          <w:tcPr>
            <w:tcW w:w="2551" w:type="dxa"/>
            <w:tcBorders>
              <w:bottom w:val="single" w:sz="4" w:space="0" w:color="auto"/>
            </w:tcBorders>
          </w:tcPr>
          <w:p w14:paraId="056C2AA3" w14:textId="77777777" w:rsidR="00217D09" w:rsidRDefault="00217D09" w:rsidP="00217D09">
            <w:pPr>
              <w:jc w:val="both"/>
              <w:rPr>
                <w:bCs/>
                <w:color w:val="000000"/>
                <w:lang w:val="uk-UA"/>
              </w:rPr>
            </w:pPr>
            <w:r>
              <w:rPr>
                <w:bCs/>
                <w:color w:val="000000"/>
                <w:lang w:val="uk-UA"/>
              </w:rPr>
              <w:t>Управління:</w:t>
            </w:r>
          </w:p>
          <w:p w14:paraId="21AC5774" w14:textId="77777777" w:rsidR="00217D09" w:rsidRDefault="00217D09" w:rsidP="00217D09">
            <w:pPr>
              <w:jc w:val="both"/>
              <w:rPr>
                <w:bCs/>
                <w:color w:val="000000"/>
                <w:lang w:val="uk-UA"/>
              </w:rPr>
            </w:pPr>
            <w:r>
              <w:rPr>
                <w:bCs/>
                <w:color w:val="000000"/>
                <w:lang w:val="uk-UA"/>
              </w:rPr>
              <w:t xml:space="preserve">оподаткування юридичних осіб, </w:t>
            </w:r>
          </w:p>
          <w:p w14:paraId="6BA3C55F" w14:textId="77777777" w:rsidR="00217D09" w:rsidRDefault="00217D09" w:rsidP="00217D09">
            <w:pPr>
              <w:jc w:val="both"/>
              <w:rPr>
                <w:bCs/>
                <w:color w:val="000000"/>
                <w:lang w:val="uk-UA"/>
              </w:rPr>
            </w:pPr>
            <w:r>
              <w:rPr>
                <w:bCs/>
                <w:color w:val="000000"/>
                <w:lang w:val="uk-UA"/>
              </w:rPr>
              <w:t>оподаткування фізичних осіб</w:t>
            </w:r>
          </w:p>
        </w:tc>
        <w:tc>
          <w:tcPr>
            <w:tcW w:w="1494" w:type="dxa"/>
          </w:tcPr>
          <w:p w14:paraId="04D7AB40" w14:textId="77777777" w:rsidR="00217D09" w:rsidRDefault="00217D09" w:rsidP="00217D09">
            <w:pPr>
              <w:keepLines/>
              <w:jc w:val="center"/>
              <w:rPr>
                <w:color w:val="000000"/>
                <w:lang w:val="uk-UA"/>
              </w:rPr>
            </w:pPr>
            <w:r>
              <w:rPr>
                <w:color w:val="000000"/>
                <w:lang w:val="uk-UA"/>
              </w:rPr>
              <w:t xml:space="preserve">Протягом </w:t>
            </w:r>
          </w:p>
          <w:p w14:paraId="60D172B7" w14:textId="77777777" w:rsidR="00217D09" w:rsidRDefault="00217D09" w:rsidP="00217D09">
            <w:pPr>
              <w:keepLines/>
              <w:jc w:val="center"/>
              <w:rPr>
                <w:color w:val="FF0000"/>
                <w:lang w:val="uk-UA"/>
              </w:rPr>
            </w:pPr>
            <w:r>
              <w:rPr>
                <w:color w:val="000000"/>
                <w:lang w:val="uk-UA"/>
              </w:rPr>
              <w:t>півріччя</w:t>
            </w:r>
          </w:p>
        </w:tc>
        <w:tc>
          <w:tcPr>
            <w:tcW w:w="6445" w:type="dxa"/>
          </w:tcPr>
          <w:p w14:paraId="5E2AC6B9" w14:textId="77777777" w:rsidR="00217D09" w:rsidRDefault="00217D09" w:rsidP="00217D09">
            <w:pPr>
              <w:keepLines/>
              <w:ind w:firstLine="247"/>
              <w:jc w:val="both"/>
              <w:rPr>
                <w:color w:val="000000"/>
                <w:lang w:val="uk-UA"/>
              </w:rPr>
            </w:pPr>
            <w:r w:rsidRPr="001E03B5">
              <w:rPr>
                <w:color w:val="000000"/>
                <w:lang w:val="uk-UA"/>
              </w:rPr>
              <w:t>З метою проведення звірок платників, яким в установленому порядку надані дозволи на викиди забруднюючих речовин в атмосферне повітря, скиди у водні об’єкти з переліком платників, які подали декларації по екологічному податку Луганська обласна державна адміністрація повідомила, що у ІІ – ІІІ кварталах 2023 року дозволи не видавались</w:t>
            </w:r>
          </w:p>
          <w:p w14:paraId="2A1684CB" w14:textId="77777777" w:rsidR="00217D09" w:rsidRPr="00604656" w:rsidRDefault="00217D09" w:rsidP="00217D09">
            <w:pPr>
              <w:keepLines/>
              <w:jc w:val="both"/>
              <w:rPr>
                <w:b/>
                <w:color w:val="000000"/>
                <w:lang w:val="uk-UA"/>
              </w:rPr>
            </w:pPr>
          </w:p>
        </w:tc>
      </w:tr>
      <w:tr w:rsidR="00217D09" w14:paraId="1F29E535" w14:textId="77777777" w:rsidTr="0095493E">
        <w:trPr>
          <w:jc w:val="center"/>
        </w:trPr>
        <w:tc>
          <w:tcPr>
            <w:tcW w:w="738" w:type="dxa"/>
            <w:tcBorders>
              <w:top w:val="single" w:sz="4" w:space="0" w:color="auto"/>
              <w:left w:val="single" w:sz="4" w:space="0" w:color="auto"/>
              <w:bottom w:val="single" w:sz="4" w:space="0" w:color="auto"/>
              <w:right w:val="single" w:sz="4" w:space="0" w:color="auto"/>
            </w:tcBorders>
          </w:tcPr>
          <w:p w14:paraId="0C7A69D5" w14:textId="77777777" w:rsidR="00217D09" w:rsidRDefault="00217D09" w:rsidP="00217D09">
            <w:pPr>
              <w:keepLines/>
              <w:jc w:val="center"/>
              <w:rPr>
                <w:color w:val="000000"/>
                <w:lang w:val="uk-UA"/>
              </w:rPr>
            </w:pPr>
            <w:r>
              <w:rPr>
                <w:color w:val="000000"/>
                <w:lang w:val="uk-UA"/>
              </w:rPr>
              <w:t>4.1.4</w:t>
            </w:r>
          </w:p>
        </w:tc>
        <w:tc>
          <w:tcPr>
            <w:tcW w:w="3798" w:type="dxa"/>
            <w:tcBorders>
              <w:top w:val="single" w:sz="4" w:space="0" w:color="auto"/>
              <w:left w:val="single" w:sz="4" w:space="0" w:color="auto"/>
              <w:bottom w:val="single" w:sz="4" w:space="0" w:color="auto"/>
              <w:right w:val="single" w:sz="4" w:space="0" w:color="auto"/>
            </w:tcBorders>
          </w:tcPr>
          <w:p w14:paraId="4F3ACAF9" w14:textId="77777777" w:rsidR="00217D09" w:rsidRDefault="00217D09" w:rsidP="00217D09">
            <w:pPr>
              <w:jc w:val="both"/>
              <w:rPr>
                <w:color w:val="000000"/>
                <w:lang w:val="uk-UA"/>
              </w:rPr>
            </w:pPr>
            <w:r>
              <w:rPr>
                <w:color w:val="000000"/>
                <w:lang w:val="uk-UA"/>
              </w:rPr>
              <w:t>органами місцевого самоврядування щодо надання:</w:t>
            </w:r>
          </w:p>
          <w:p w14:paraId="1D898DF2" w14:textId="77777777" w:rsidR="00217D09" w:rsidRDefault="00217D09" w:rsidP="00217D09">
            <w:pPr>
              <w:ind w:left="300"/>
              <w:jc w:val="both"/>
              <w:rPr>
                <w:color w:val="000000"/>
                <w:lang w:val="uk-UA"/>
              </w:rPr>
            </w:pPr>
            <w:r>
              <w:rPr>
                <w:color w:val="000000"/>
                <w:lang w:val="uk-UA"/>
              </w:rPr>
              <w:t>переліку орендарів, з якими укладено договори оренди за земельні ділянки державної та комунальної власності;</w:t>
            </w:r>
          </w:p>
          <w:p w14:paraId="41174E70" w14:textId="77777777" w:rsidR="00217D09" w:rsidRDefault="00217D09" w:rsidP="00217D09">
            <w:pPr>
              <w:keepLines/>
              <w:ind w:firstLine="268"/>
              <w:jc w:val="both"/>
              <w:rPr>
                <w:color w:val="000000"/>
                <w:lang w:val="uk-UA"/>
              </w:rPr>
            </w:pPr>
            <w:r>
              <w:rPr>
                <w:color w:val="000000"/>
                <w:lang w:val="uk-UA"/>
              </w:rPr>
              <w:lastRenderedPageBreak/>
              <w:t>копій рішень щодо ставок земельного податку та надання пільг зі сплати земельного податку юридичним особам</w:t>
            </w:r>
          </w:p>
        </w:tc>
        <w:tc>
          <w:tcPr>
            <w:tcW w:w="2551" w:type="dxa"/>
            <w:tcBorders>
              <w:top w:val="single" w:sz="4" w:space="0" w:color="auto"/>
              <w:left w:val="single" w:sz="4" w:space="0" w:color="auto"/>
              <w:bottom w:val="single" w:sz="4" w:space="0" w:color="auto"/>
              <w:right w:val="single" w:sz="4" w:space="0" w:color="auto"/>
            </w:tcBorders>
          </w:tcPr>
          <w:p w14:paraId="3628EA24" w14:textId="77777777" w:rsidR="00217D09" w:rsidRDefault="00217D09" w:rsidP="00217D09">
            <w:pPr>
              <w:jc w:val="both"/>
              <w:rPr>
                <w:bCs/>
                <w:color w:val="000000"/>
                <w:lang w:val="uk-UA"/>
              </w:rPr>
            </w:pPr>
            <w:r>
              <w:rPr>
                <w:bCs/>
                <w:color w:val="000000"/>
                <w:lang w:val="uk-UA"/>
              </w:rPr>
              <w:lastRenderedPageBreak/>
              <w:t>Управління:</w:t>
            </w:r>
          </w:p>
          <w:p w14:paraId="5AAB3D8B" w14:textId="77777777" w:rsidR="00217D09" w:rsidRDefault="00217D09" w:rsidP="00217D09">
            <w:pPr>
              <w:jc w:val="both"/>
              <w:rPr>
                <w:bCs/>
                <w:color w:val="000000"/>
                <w:lang w:val="uk-UA"/>
              </w:rPr>
            </w:pPr>
            <w:r>
              <w:rPr>
                <w:bCs/>
                <w:color w:val="000000"/>
                <w:lang w:val="uk-UA"/>
              </w:rPr>
              <w:t xml:space="preserve">оподаткування юридичних осіб, </w:t>
            </w:r>
          </w:p>
          <w:p w14:paraId="7664EEDC" w14:textId="77777777" w:rsidR="00217D09" w:rsidRDefault="00217D09" w:rsidP="00217D09">
            <w:pPr>
              <w:jc w:val="both"/>
              <w:rPr>
                <w:bCs/>
                <w:color w:val="000000"/>
                <w:lang w:val="uk-UA"/>
              </w:rPr>
            </w:pPr>
            <w:r>
              <w:rPr>
                <w:bCs/>
                <w:color w:val="000000"/>
                <w:lang w:val="uk-UA"/>
              </w:rPr>
              <w:t>оподаткування фізичних осіб</w:t>
            </w:r>
          </w:p>
        </w:tc>
        <w:tc>
          <w:tcPr>
            <w:tcW w:w="1494" w:type="dxa"/>
            <w:tcBorders>
              <w:left w:val="single" w:sz="4" w:space="0" w:color="auto"/>
            </w:tcBorders>
          </w:tcPr>
          <w:p w14:paraId="192C674F" w14:textId="77777777" w:rsidR="00217D09" w:rsidRDefault="00217D09" w:rsidP="00217D09">
            <w:pPr>
              <w:keepLines/>
              <w:jc w:val="center"/>
              <w:rPr>
                <w:color w:val="000000"/>
                <w:lang w:val="uk-UA"/>
              </w:rPr>
            </w:pPr>
            <w:r>
              <w:rPr>
                <w:color w:val="000000"/>
                <w:lang w:val="uk-UA"/>
              </w:rPr>
              <w:t xml:space="preserve">Протягом </w:t>
            </w:r>
          </w:p>
          <w:p w14:paraId="5783FF10" w14:textId="77777777" w:rsidR="00217D09" w:rsidRDefault="00217D09" w:rsidP="00217D09">
            <w:pPr>
              <w:keepLines/>
              <w:jc w:val="center"/>
              <w:rPr>
                <w:color w:val="FF0000"/>
                <w:lang w:val="uk-UA"/>
              </w:rPr>
            </w:pPr>
            <w:r>
              <w:rPr>
                <w:color w:val="000000"/>
                <w:lang w:val="uk-UA"/>
              </w:rPr>
              <w:t>півріччя</w:t>
            </w:r>
          </w:p>
        </w:tc>
        <w:tc>
          <w:tcPr>
            <w:tcW w:w="6445" w:type="dxa"/>
            <w:tcBorders>
              <w:left w:val="single" w:sz="4" w:space="0" w:color="auto"/>
            </w:tcBorders>
          </w:tcPr>
          <w:p w14:paraId="7DDCFFF2" w14:textId="77777777" w:rsidR="00217D09" w:rsidRDefault="00217D09" w:rsidP="00217D09">
            <w:pPr>
              <w:keepLines/>
              <w:ind w:firstLine="247"/>
              <w:jc w:val="both"/>
              <w:rPr>
                <w:color w:val="000000"/>
                <w:lang w:val="uk-UA"/>
              </w:rPr>
            </w:pPr>
            <w:r w:rsidRPr="001E03B5">
              <w:rPr>
                <w:color w:val="000000"/>
                <w:lang w:val="uk-UA"/>
              </w:rPr>
              <w:t>Територія Луганської області знаходиться в тимчасовій окупації або в зоні активних бойових дій. Проводиться робота з військовими адміністраціями територіальних громад Луганської області щодо прийняття рішень про ставки земельного податку та надання пільг зі сплати земельного податку юридичним особам</w:t>
            </w:r>
            <w:r>
              <w:rPr>
                <w:color w:val="000000"/>
                <w:lang w:val="uk-UA"/>
              </w:rPr>
              <w:t>.</w:t>
            </w:r>
          </w:p>
          <w:p w14:paraId="2253DFC7" w14:textId="77777777" w:rsidR="00217D09" w:rsidRPr="00F2232B" w:rsidRDefault="00217D09" w:rsidP="00217D09">
            <w:pPr>
              <w:pStyle w:val="rvps2"/>
              <w:ind w:firstLine="246"/>
              <w:rPr>
                <w:rStyle w:val="spanrvts0"/>
                <w:lang w:val="uk" w:eastAsia="uk"/>
              </w:rPr>
            </w:pPr>
            <w:r>
              <w:rPr>
                <w:rStyle w:val="spanrvts0"/>
                <w:lang w:val="uk" w:eastAsia="uk"/>
              </w:rPr>
              <w:t>У</w:t>
            </w:r>
            <w:r w:rsidRPr="00F2232B">
              <w:rPr>
                <w:rStyle w:val="spanrvts0"/>
                <w:lang w:val="uk" w:eastAsia="uk"/>
              </w:rPr>
              <w:t xml:space="preserve"> зв’язку з широкомасштабною збройною агресією російської федерації проти України, веденням бойових дій на </w:t>
            </w:r>
            <w:r w:rsidRPr="00F2232B">
              <w:rPr>
                <w:rStyle w:val="spanrvts0"/>
                <w:lang w:val="uk" w:eastAsia="uk"/>
              </w:rPr>
              <w:lastRenderedPageBreak/>
              <w:t xml:space="preserve">території Луганської області та тимчасовою окупацією області, у органів місцевого самоврядування відсутні можливості щодо прийняття будь-яких рішень. </w:t>
            </w:r>
          </w:p>
          <w:p w14:paraId="06BC8853" w14:textId="77777777" w:rsidR="00217D09" w:rsidRPr="00F2232B" w:rsidRDefault="00217D09" w:rsidP="00217D09">
            <w:pPr>
              <w:pStyle w:val="a9"/>
              <w:ind w:left="0" w:firstLine="244"/>
              <w:jc w:val="both"/>
            </w:pPr>
            <w:proofErr w:type="spellStart"/>
            <w:r>
              <w:t>Також</w:t>
            </w:r>
            <w:proofErr w:type="spellEnd"/>
            <w:r>
              <w:t xml:space="preserve">, </w:t>
            </w:r>
            <w:proofErr w:type="spellStart"/>
            <w:r>
              <w:t>в</w:t>
            </w:r>
            <w:r w:rsidRPr="00F2232B">
              <w:t>ідповідно</w:t>
            </w:r>
            <w:proofErr w:type="spellEnd"/>
            <w:r w:rsidRPr="00F2232B">
              <w:t xml:space="preserve"> до </w:t>
            </w:r>
            <w:proofErr w:type="spellStart"/>
            <w:r w:rsidRPr="00F2232B">
              <w:t>пп</w:t>
            </w:r>
            <w:proofErr w:type="spellEnd"/>
            <w:r w:rsidRPr="00F2232B">
              <w:t xml:space="preserve">. 69.14. п.69 </w:t>
            </w:r>
            <w:proofErr w:type="spellStart"/>
            <w:r w:rsidRPr="00F2232B">
              <w:t>підрозділу</w:t>
            </w:r>
            <w:proofErr w:type="spellEnd"/>
            <w:r w:rsidRPr="00F2232B">
              <w:t xml:space="preserve"> 10 </w:t>
            </w:r>
            <w:proofErr w:type="spellStart"/>
            <w:r w:rsidRPr="00F2232B">
              <w:t>розділу</w:t>
            </w:r>
            <w:proofErr w:type="spellEnd"/>
            <w:r w:rsidRPr="00F2232B">
              <w:t xml:space="preserve"> ХХ «</w:t>
            </w:r>
            <w:proofErr w:type="spellStart"/>
            <w:r w:rsidRPr="00F2232B">
              <w:t>Перехідні</w:t>
            </w:r>
            <w:proofErr w:type="spellEnd"/>
            <w:r w:rsidRPr="00F2232B">
              <w:t xml:space="preserve"> </w:t>
            </w:r>
            <w:proofErr w:type="spellStart"/>
            <w:r w:rsidRPr="00F2232B">
              <w:t>положення</w:t>
            </w:r>
            <w:proofErr w:type="spellEnd"/>
            <w:r w:rsidRPr="00F2232B">
              <w:t xml:space="preserve">» </w:t>
            </w:r>
            <w:proofErr w:type="spellStart"/>
            <w:r w:rsidRPr="00F2232B">
              <w:t>Податкового</w:t>
            </w:r>
            <w:proofErr w:type="spellEnd"/>
            <w:r w:rsidRPr="00F2232B">
              <w:t xml:space="preserve"> кодексу </w:t>
            </w:r>
            <w:proofErr w:type="spellStart"/>
            <w:r w:rsidRPr="00F2232B">
              <w:t>України</w:t>
            </w:r>
            <w:proofErr w:type="spellEnd"/>
            <w:r w:rsidRPr="00F2232B">
              <w:t xml:space="preserve"> (у </w:t>
            </w:r>
            <w:proofErr w:type="spellStart"/>
            <w:r w:rsidRPr="00F2232B">
              <w:t>редакції</w:t>
            </w:r>
            <w:proofErr w:type="spellEnd"/>
            <w:r w:rsidRPr="00F2232B">
              <w:t xml:space="preserve"> Закону №3050) на </w:t>
            </w:r>
            <w:proofErr w:type="spellStart"/>
            <w:r w:rsidRPr="00F2232B">
              <w:t>територіях</w:t>
            </w:r>
            <w:proofErr w:type="spellEnd"/>
            <w:r w:rsidRPr="00F2232B">
              <w:t xml:space="preserve"> </w:t>
            </w:r>
            <w:proofErr w:type="spellStart"/>
            <w:r w:rsidRPr="00F2232B">
              <w:t>активних</w:t>
            </w:r>
            <w:proofErr w:type="spellEnd"/>
            <w:r w:rsidRPr="00F2232B">
              <w:t xml:space="preserve"> </w:t>
            </w:r>
            <w:proofErr w:type="spellStart"/>
            <w:r w:rsidRPr="00F2232B">
              <w:t>бойових</w:t>
            </w:r>
            <w:proofErr w:type="spellEnd"/>
            <w:r w:rsidRPr="00F2232B">
              <w:t xml:space="preserve"> </w:t>
            </w:r>
            <w:proofErr w:type="spellStart"/>
            <w:r w:rsidRPr="00F2232B">
              <w:t>дій</w:t>
            </w:r>
            <w:proofErr w:type="spellEnd"/>
            <w:r w:rsidRPr="00F2232B">
              <w:t xml:space="preserve"> </w:t>
            </w:r>
            <w:proofErr w:type="spellStart"/>
            <w:r w:rsidRPr="00F2232B">
              <w:t>або</w:t>
            </w:r>
            <w:proofErr w:type="spellEnd"/>
            <w:r w:rsidRPr="00F2232B">
              <w:t xml:space="preserve"> </w:t>
            </w:r>
            <w:proofErr w:type="spellStart"/>
            <w:r w:rsidRPr="00F2232B">
              <w:t>тимчасово</w:t>
            </w:r>
            <w:proofErr w:type="spellEnd"/>
            <w:r w:rsidRPr="00F2232B">
              <w:t xml:space="preserve"> </w:t>
            </w:r>
            <w:proofErr w:type="spellStart"/>
            <w:r w:rsidRPr="00F2232B">
              <w:t>окупованих</w:t>
            </w:r>
            <w:proofErr w:type="spellEnd"/>
            <w:r w:rsidRPr="00F2232B">
              <w:t xml:space="preserve"> </w:t>
            </w:r>
            <w:proofErr w:type="spellStart"/>
            <w:r w:rsidRPr="00F2232B">
              <w:t>російською</w:t>
            </w:r>
            <w:proofErr w:type="spellEnd"/>
            <w:r w:rsidRPr="00F2232B">
              <w:t xml:space="preserve"> </w:t>
            </w:r>
            <w:proofErr w:type="spellStart"/>
            <w:r w:rsidRPr="00F2232B">
              <w:t>федерацією</w:t>
            </w:r>
            <w:proofErr w:type="spellEnd"/>
            <w:r w:rsidRPr="00F2232B">
              <w:t xml:space="preserve"> </w:t>
            </w:r>
            <w:proofErr w:type="spellStart"/>
            <w:r w:rsidRPr="00F2232B">
              <w:t>власники</w:t>
            </w:r>
            <w:proofErr w:type="spellEnd"/>
            <w:r w:rsidRPr="00F2232B">
              <w:t xml:space="preserve"> та </w:t>
            </w:r>
            <w:proofErr w:type="spellStart"/>
            <w:r w:rsidRPr="00F2232B">
              <w:t>користувачі</w:t>
            </w:r>
            <w:proofErr w:type="spellEnd"/>
            <w:r w:rsidRPr="00F2232B">
              <w:t xml:space="preserve"> </w:t>
            </w:r>
            <w:proofErr w:type="spellStart"/>
            <w:r w:rsidRPr="00F2232B">
              <w:t>земельних</w:t>
            </w:r>
            <w:proofErr w:type="spellEnd"/>
            <w:r w:rsidRPr="00F2232B">
              <w:t xml:space="preserve"> </w:t>
            </w:r>
            <w:proofErr w:type="spellStart"/>
            <w:r w:rsidRPr="00F2232B">
              <w:t>ділянок</w:t>
            </w:r>
            <w:proofErr w:type="spellEnd"/>
            <w:r w:rsidRPr="00F2232B">
              <w:t xml:space="preserve"> не </w:t>
            </w:r>
            <w:proofErr w:type="spellStart"/>
            <w:r w:rsidRPr="00F2232B">
              <w:t>нараховують</w:t>
            </w:r>
            <w:proofErr w:type="spellEnd"/>
            <w:r w:rsidRPr="00F2232B">
              <w:t xml:space="preserve"> та не </w:t>
            </w:r>
            <w:proofErr w:type="spellStart"/>
            <w:r w:rsidRPr="00F2232B">
              <w:t>сплачують</w:t>
            </w:r>
            <w:proofErr w:type="spellEnd"/>
            <w:r w:rsidRPr="00F2232B">
              <w:t xml:space="preserve"> плату за землю (</w:t>
            </w:r>
            <w:proofErr w:type="spellStart"/>
            <w:r w:rsidRPr="00F2232B">
              <w:t>земельний</w:t>
            </w:r>
            <w:proofErr w:type="spellEnd"/>
            <w:r w:rsidRPr="00F2232B">
              <w:t xml:space="preserve"> </w:t>
            </w:r>
            <w:proofErr w:type="spellStart"/>
            <w:r w:rsidRPr="00F2232B">
              <w:t>податок</w:t>
            </w:r>
            <w:proofErr w:type="spellEnd"/>
            <w:r w:rsidRPr="00F2232B">
              <w:t xml:space="preserve"> та/</w:t>
            </w:r>
            <w:proofErr w:type="spellStart"/>
            <w:r w:rsidRPr="00F2232B">
              <w:t>або</w:t>
            </w:r>
            <w:proofErr w:type="spellEnd"/>
            <w:r w:rsidRPr="00F2232B">
              <w:t xml:space="preserve"> </w:t>
            </w:r>
            <w:proofErr w:type="spellStart"/>
            <w:r w:rsidRPr="00F2232B">
              <w:t>орендна</w:t>
            </w:r>
            <w:proofErr w:type="spellEnd"/>
            <w:r w:rsidRPr="00F2232B">
              <w:t xml:space="preserve"> плата)</w:t>
            </w:r>
            <w:r>
              <w:t xml:space="preserve"> з 1 </w:t>
            </w:r>
            <w:proofErr w:type="spellStart"/>
            <w:r>
              <w:t>березня</w:t>
            </w:r>
            <w:proofErr w:type="spellEnd"/>
            <w:r>
              <w:t xml:space="preserve"> 2022 року по 31 </w:t>
            </w:r>
            <w:proofErr w:type="spellStart"/>
            <w:r>
              <w:t>грудня</w:t>
            </w:r>
            <w:proofErr w:type="spellEnd"/>
            <w:r>
              <w:t xml:space="preserve"> 2023 року</w:t>
            </w:r>
            <w:r w:rsidRPr="00F2232B">
              <w:t>.</w:t>
            </w:r>
          </w:p>
          <w:p w14:paraId="09C68005" w14:textId="77777777" w:rsidR="00217D09" w:rsidRPr="001E03B5" w:rsidRDefault="00217D09" w:rsidP="00217D09">
            <w:pPr>
              <w:keepLines/>
              <w:jc w:val="both"/>
              <w:rPr>
                <w:color w:val="000000"/>
                <w:lang w:val="uk-UA"/>
              </w:rPr>
            </w:pPr>
            <w:r w:rsidRPr="00F2232B">
              <w:t xml:space="preserve">У </w:t>
            </w:r>
            <w:proofErr w:type="spellStart"/>
            <w:r w:rsidRPr="00F2232B">
              <w:t>відповідності</w:t>
            </w:r>
            <w:proofErr w:type="spellEnd"/>
            <w:r w:rsidRPr="00F2232B">
              <w:t xml:space="preserve"> до </w:t>
            </w:r>
            <w:proofErr w:type="spellStart"/>
            <w:r w:rsidRPr="00F2232B">
              <w:t>Переліку</w:t>
            </w:r>
            <w:proofErr w:type="spellEnd"/>
            <w:r w:rsidRPr="00F2232B">
              <w:t xml:space="preserve"> </w:t>
            </w:r>
            <w:proofErr w:type="spellStart"/>
            <w:r w:rsidRPr="00F2232B">
              <w:t>територій</w:t>
            </w:r>
            <w:proofErr w:type="spellEnd"/>
            <w:r w:rsidRPr="00F2232B">
              <w:t xml:space="preserve">, </w:t>
            </w:r>
            <w:proofErr w:type="spellStart"/>
            <w:r w:rsidRPr="00F2232B">
              <w:t>затвердженого</w:t>
            </w:r>
            <w:proofErr w:type="spellEnd"/>
            <w:r w:rsidRPr="00F2232B">
              <w:t xml:space="preserve"> наказом </w:t>
            </w:r>
            <w:proofErr w:type="spellStart"/>
            <w:r w:rsidRPr="00F2232B">
              <w:t>Міністерства</w:t>
            </w:r>
            <w:proofErr w:type="spellEnd"/>
            <w:r w:rsidRPr="00F2232B">
              <w:t xml:space="preserve"> з </w:t>
            </w:r>
            <w:proofErr w:type="spellStart"/>
            <w:r w:rsidRPr="00F2232B">
              <w:t>питань</w:t>
            </w:r>
            <w:proofErr w:type="spellEnd"/>
            <w:r w:rsidRPr="00F2232B">
              <w:t xml:space="preserve"> </w:t>
            </w:r>
            <w:proofErr w:type="spellStart"/>
            <w:r w:rsidRPr="00F2232B">
              <w:t>реінтеграції</w:t>
            </w:r>
            <w:proofErr w:type="spellEnd"/>
            <w:r w:rsidRPr="00F2232B">
              <w:t xml:space="preserve"> </w:t>
            </w:r>
            <w:proofErr w:type="spellStart"/>
            <w:r w:rsidRPr="00F2232B">
              <w:t>тимчасово</w:t>
            </w:r>
            <w:proofErr w:type="spellEnd"/>
            <w:r w:rsidRPr="00F2232B">
              <w:t xml:space="preserve"> </w:t>
            </w:r>
            <w:proofErr w:type="spellStart"/>
            <w:r w:rsidRPr="00F2232B">
              <w:t>окупованих</w:t>
            </w:r>
            <w:proofErr w:type="spellEnd"/>
            <w:r w:rsidRPr="00F2232B">
              <w:t xml:space="preserve"> </w:t>
            </w:r>
            <w:proofErr w:type="spellStart"/>
            <w:r w:rsidRPr="00F2232B">
              <w:t>територій</w:t>
            </w:r>
            <w:proofErr w:type="spellEnd"/>
            <w:r w:rsidRPr="00F2232B">
              <w:t xml:space="preserve"> </w:t>
            </w:r>
            <w:proofErr w:type="spellStart"/>
            <w:r w:rsidRPr="00F2232B">
              <w:t>України</w:t>
            </w:r>
            <w:proofErr w:type="spellEnd"/>
            <w:r w:rsidRPr="00F2232B">
              <w:t xml:space="preserve"> </w:t>
            </w:r>
            <w:proofErr w:type="spellStart"/>
            <w:r w:rsidRPr="00F2232B">
              <w:t>від</w:t>
            </w:r>
            <w:proofErr w:type="spellEnd"/>
            <w:r w:rsidRPr="00F2232B">
              <w:t xml:space="preserve"> 22.12.2022 №309, </w:t>
            </w:r>
            <w:proofErr w:type="spellStart"/>
            <w:r w:rsidRPr="00F2232B">
              <w:t>зареєстрований</w:t>
            </w:r>
            <w:proofErr w:type="spellEnd"/>
            <w:r w:rsidRPr="00F2232B">
              <w:t xml:space="preserve"> в </w:t>
            </w:r>
            <w:proofErr w:type="spellStart"/>
            <w:r w:rsidRPr="00F2232B">
              <w:t>Міністерстві</w:t>
            </w:r>
            <w:proofErr w:type="spellEnd"/>
            <w:r w:rsidRPr="00F2232B">
              <w:t xml:space="preserve"> </w:t>
            </w:r>
            <w:proofErr w:type="spellStart"/>
            <w:r w:rsidRPr="00F2232B">
              <w:t>юстиції</w:t>
            </w:r>
            <w:proofErr w:type="spellEnd"/>
            <w:r w:rsidRPr="00F2232B">
              <w:t xml:space="preserve"> </w:t>
            </w:r>
            <w:proofErr w:type="spellStart"/>
            <w:r w:rsidRPr="00F2232B">
              <w:t>України</w:t>
            </w:r>
            <w:proofErr w:type="spellEnd"/>
            <w:r w:rsidRPr="00F2232B">
              <w:t xml:space="preserve"> 23.12.2022 за №1668/39004</w:t>
            </w:r>
            <w:r>
              <w:t xml:space="preserve">, </w:t>
            </w:r>
            <w:proofErr w:type="spellStart"/>
            <w:r w:rsidRPr="00F2232B">
              <w:t>Луганська</w:t>
            </w:r>
            <w:proofErr w:type="spellEnd"/>
            <w:r w:rsidRPr="00F2232B">
              <w:t xml:space="preserve"> область є </w:t>
            </w:r>
            <w:proofErr w:type="spellStart"/>
            <w:r w:rsidRPr="00F2232B">
              <w:t>територією</w:t>
            </w:r>
            <w:proofErr w:type="spellEnd"/>
            <w:r w:rsidRPr="00F2232B">
              <w:t xml:space="preserve"> </w:t>
            </w:r>
            <w:proofErr w:type="spellStart"/>
            <w:r w:rsidRPr="00F2232B">
              <w:t>активних</w:t>
            </w:r>
            <w:proofErr w:type="spellEnd"/>
            <w:r w:rsidRPr="00F2232B">
              <w:t xml:space="preserve"> </w:t>
            </w:r>
            <w:proofErr w:type="spellStart"/>
            <w:r w:rsidRPr="00F2232B">
              <w:t>бойових</w:t>
            </w:r>
            <w:proofErr w:type="spellEnd"/>
            <w:r w:rsidRPr="00F2232B">
              <w:t xml:space="preserve"> </w:t>
            </w:r>
            <w:proofErr w:type="spellStart"/>
            <w:r w:rsidRPr="00F2232B">
              <w:t>дій</w:t>
            </w:r>
            <w:proofErr w:type="spellEnd"/>
            <w:r w:rsidRPr="00F2232B">
              <w:t xml:space="preserve"> та </w:t>
            </w:r>
            <w:proofErr w:type="spellStart"/>
            <w:r w:rsidRPr="00F2232B">
              <w:t>тимчасово</w:t>
            </w:r>
            <w:proofErr w:type="spellEnd"/>
            <w:r w:rsidRPr="00F2232B">
              <w:t xml:space="preserve"> </w:t>
            </w:r>
            <w:proofErr w:type="spellStart"/>
            <w:r w:rsidRPr="00F2232B">
              <w:t>окупованою</w:t>
            </w:r>
            <w:proofErr w:type="spellEnd"/>
            <w:r w:rsidRPr="00F2232B">
              <w:t xml:space="preserve"> </w:t>
            </w:r>
            <w:proofErr w:type="spellStart"/>
            <w:r w:rsidRPr="00F2232B">
              <w:t>територією</w:t>
            </w:r>
            <w:proofErr w:type="spellEnd"/>
          </w:p>
        </w:tc>
      </w:tr>
      <w:tr w:rsidR="00217D09" w14:paraId="3E9AE872" w14:textId="77777777" w:rsidTr="0095493E">
        <w:trPr>
          <w:jc w:val="center"/>
        </w:trPr>
        <w:tc>
          <w:tcPr>
            <w:tcW w:w="738" w:type="dxa"/>
            <w:tcBorders>
              <w:top w:val="single" w:sz="4" w:space="0" w:color="auto"/>
            </w:tcBorders>
          </w:tcPr>
          <w:p w14:paraId="254AEE3C" w14:textId="77777777" w:rsidR="00217D09" w:rsidRDefault="00217D09" w:rsidP="00217D09">
            <w:pPr>
              <w:keepLines/>
              <w:jc w:val="center"/>
              <w:rPr>
                <w:lang w:val="uk-UA"/>
              </w:rPr>
            </w:pPr>
            <w:r>
              <w:rPr>
                <w:lang w:val="uk-UA"/>
              </w:rPr>
              <w:lastRenderedPageBreak/>
              <w:t>4.2</w:t>
            </w:r>
          </w:p>
          <w:p w14:paraId="46A22E51" w14:textId="77777777" w:rsidR="00217D09" w:rsidRDefault="00217D09" w:rsidP="00217D09">
            <w:pPr>
              <w:keepLines/>
              <w:rPr>
                <w:lang w:val="uk-UA"/>
              </w:rPr>
            </w:pPr>
          </w:p>
        </w:tc>
        <w:tc>
          <w:tcPr>
            <w:tcW w:w="3798" w:type="dxa"/>
            <w:tcBorders>
              <w:top w:val="single" w:sz="4" w:space="0" w:color="auto"/>
              <w:bottom w:val="nil"/>
            </w:tcBorders>
          </w:tcPr>
          <w:p w14:paraId="56D7ADF2" w14:textId="77777777" w:rsidR="00217D09" w:rsidRDefault="00217D09" w:rsidP="00217D09">
            <w:pPr>
              <w:keepLines/>
              <w:ind w:firstLine="268"/>
              <w:jc w:val="both"/>
              <w:rPr>
                <w:lang w:val="uk-UA"/>
              </w:rPr>
            </w:pPr>
            <w:r>
              <w:rPr>
                <w:lang w:val="uk-UA"/>
              </w:rPr>
              <w:t>Забезпечення взаємодії з територіальними органами Міністерства внутрішніх справ України, Державної фінансової інспекції України, Пенсійного фонду України, Міністерства соціальної політики України щодо отримання інформації про виявлені порушення суб’єктів господарювання законодавства при виплаті заробітної плати</w:t>
            </w:r>
          </w:p>
          <w:p w14:paraId="2B38F28F" w14:textId="77777777" w:rsidR="00217D09" w:rsidRDefault="00217D09" w:rsidP="00217D09">
            <w:pPr>
              <w:keepLines/>
              <w:ind w:firstLine="268"/>
              <w:jc w:val="both"/>
              <w:rPr>
                <w:sz w:val="10"/>
                <w:szCs w:val="10"/>
                <w:lang w:val="uk-UA"/>
              </w:rPr>
            </w:pPr>
          </w:p>
        </w:tc>
        <w:tc>
          <w:tcPr>
            <w:tcW w:w="2551" w:type="dxa"/>
            <w:tcBorders>
              <w:top w:val="single" w:sz="4" w:space="0" w:color="auto"/>
            </w:tcBorders>
          </w:tcPr>
          <w:p w14:paraId="42BE2307" w14:textId="77777777" w:rsidR="00217D09" w:rsidRDefault="00217D09" w:rsidP="00217D09">
            <w:pPr>
              <w:keepLines/>
              <w:jc w:val="both"/>
              <w:rPr>
                <w:lang w:val="uk-UA"/>
              </w:rPr>
            </w:pPr>
            <w:r>
              <w:rPr>
                <w:bCs/>
                <w:lang w:val="uk-UA"/>
              </w:rPr>
              <w:t>Управління оподаткування фізичних осіб</w:t>
            </w:r>
          </w:p>
        </w:tc>
        <w:tc>
          <w:tcPr>
            <w:tcW w:w="1494" w:type="dxa"/>
          </w:tcPr>
          <w:p w14:paraId="13529D89" w14:textId="77777777" w:rsidR="00217D09" w:rsidRDefault="00217D09" w:rsidP="00217D09">
            <w:pPr>
              <w:keepLines/>
              <w:jc w:val="center"/>
              <w:rPr>
                <w:color w:val="000000"/>
                <w:lang w:val="uk-UA"/>
              </w:rPr>
            </w:pPr>
            <w:r>
              <w:rPr>
                <w:color w:val="000000"/>
                <w:lang w:val="uk-UA"/>
              </w:rPr>
              <w:t xml:space="preserve">Протягом </w:t>
            </w:r>
          </w:p>
          <w:p w14:paraId="63724A03" w14:textId="77777777" w:rsidR="00217D09" w:rsidRDefault="00217D09" w:rsidP="00217D09">
            <w:pPr>
              <w:keepLines/>
              <w:jc w:val="center"/>
              <w:rPr>
                <w:lang w:val="uk-UA"/>
              </w:rPr>
            </w:pPr>
            <w:r>
              <w:rPr>
                <w:color w:val="000000"/>
                <w:lang w:val="uk-UA"/>
              </w:rPr>
              <w:t>півріччя</w:t>
            </w:r>
          </w:p>
        </w:tc>
        <w:tc>
          <w:tcPr>
            <w:tcW w:w="6445" w:type="dxa"/>
          </w:tcPr>
          <w:p w14:paraId="328E4C9A" w14:textId="77777777" w:rsidR="00217D09" w:rsidRPr="00E76A5C" w:rsidRDefault="00217D09" w:rsidP="00217D09">
            <w:pPr>
              <w:keepLines/>
              <w:ind w:firstLine="268"/>
              <w:jc w:val="both"/>
              <w:rPr>
                <w:lang w:val="uk-UA"/>
              </w:rPr>
            </w:pPr>
            <w:r>
              <w:rPr>
                <w:rFonts w:eastAsia="Calibri"/>
                <w:lang w:val="uk-UA"/>
              </w:rPr>
              <w:t xml:space="preserve">Забезпечено взаємодію з територіальними органами ПФУ. На постійній основі здійснюється обмін інформацією, в </w:t>
            </w:r>
            <w:proofErr w:type="spellStart"/>
            <w:r>
              <w:rPr>
                <w:rFonts w:eastAsia="Calibri"/>
                <w:lang w:val="uk-UA"/>
              </w:rPr>
              <w:t>т.ч</w:t>
            </w:r>
            <w:proofErr w:type="spellEnd"/>
            <w:r>
              <w:rPr>
                <w:rFonts w:eastAsia="Calibri"/>
                <w:lang w:val="uk-UA"/>
              </w:rPr>
              <w:t xml:space="preserve">. і про виявлені порушення </w:t>
            </w:r>
            <w:r w:rsidRPr="00DF6E02">
              <w:rPr>
                <w:lang w:val="uk-UA"/>
              </w:rPr>
              <w:t>суб’єктів господарювання законодавства при виплаті заробітної плати</w:t>
            </w:r>
            <w:r>
              <w:rPr>
                <w:lang w:val="uk-UA"/>
              </w:rPr>
              <w:t>. Так, д</w:t>
            </w:r>
            <w:r w:rsidRPr="00E76A5C">
              <w:rPr>
                <w:rFonts w:eastAsia="Calibri"/>
                <w:lang w:val="uk-UA"/>
              </w:rPr>
              <w:t xml:space="preserve">о </w:t>
            </w:r>
            <w:r w:rsidRPr="00E76A5C">
              <w:rPr>
                <w:lang w:val="uk-UA"/>
              </w:rPr>
              <w:t>листопада</w:t>
            </w:r>
            <w:r w:rsidRPr="00E76A5C">
              <w:rPr>
                <w:rFonts w:eastAsia="Calibri"/>
                <w:lang w:val="uk-UA"/>
              </w:rPr>
              <w:t xml:space="preserve"> 2023 року обмін даними між Державною податковою службою України, </w:t>
            </w:r>
            <w:r w:rsidRPr="00E76A5C">
              <w:rPr>
                <w:lang w:val="uk-UA"/>
              </w:rPr>
              <w:t>Пенсійним фондом України</w:t>
            </w:r>
            <w:r w:rsidRPr="00E76A5C">
              <w:rPr>
                <w:rFonts w:eastAsia="Calibri"/>
                <w:lang w:val="uk-UA"/>
              </w:rPr>
              <w:t xml:space="preserve"> та фондами соціального страхування відбува</w:t>
            </w:r>
            <w:r w:rsidRPr="00E76A5C">
              <w:rPr>
                <w:lang w:val="uk-UA"/>
              </w:rPr>
              <w:t>в</w:t>
            </w:r>
            <w:r w:rsidRPr="00E76A5C">
              <w:rPr>
                <w:rFonts w:eastAsia="Calibri"/>
                <w:lang w:val="uk-UA"/>
              </w:rPr>
              <w:t xml:space="preserve">ся відповідно до протоколів обміну інформацією, розроблених на виконання Порядку обміну інформацією між Міністерством доходів і зборів України, Пенсійним фондом України та фондами загальнообов’язкового державного соціального страхування. </w:t>
            </w:r>
          </w:p>
          <w:p w14:paraId="181D7EEC" w14:textId="77777777" w:rsidR="00217D09" w:rsidRPr="00E76A5C" w:rsidRDefault="00217D09" w:rsidP="001D6186">
            <w:pPr>
              <w:pStyle w:val="ab"/>
              <w:spacing w:before="0" w:beforeAutospacing="0" w:after="0" w:afterAutospacing="0"/>
              <w:ind w:firstLine="247"/>
              <w:contextualSpacing/>
              <w:jc w:val="both"/>
              <w:rPr>
                <w:color w:val="000000"/>
                <w:highlight w:val="yellow"/>
                <w:lang w:val="uk-UA"/>
              </w:rPr>
            </w:pPr>
            <w:r w:rsidRPr="00E76A5C">
              <w:rPr>
                <w:lang w:val="uk-UA"/>
              </w:rPr>
              <w:t xml:space="preserve">Мінфін, </w:t>
            </w:r>
            <w:proofErr w:type="spellStart"/>
            <w:r w:rsidRPr="00E76A5C">
              <w:rPr>
                <w:lang w:val="uk-UA"/>
              </w:rPr>
              <w:t>Мінсоцполітики</w:t>
            </w:r>
            <w:proofErr w:type="spellEnd"/>
            <w:r w:rsidRPr="00E76A5C">
              <w:rPr>
                <w:lang w:val="uk-UA"/>
              </w:rPr>
              <w:t xml:space="preserve"> та Мінекономіки спільним наказом від 20.11.2023 №648/447-н/17498, а також ПФУ постановою від 20.11.2023 № 49-1 затвердили Порядок обміну інформацією між ДПС, Пенсійним фондом України, </w:t>
            </w:r>
            <w:r w:rsidRPr="00E76A5C">
              <w:rPr>
                <w:lang w:val="uk-UA"/>
              </w:rPr>
              <w:lastRenderedPageBreak/>
              <w:t>Державним центром зайнятості та іншими органами виконавчої влади</w:t>
            </w:r>
            <w:r>
              <w:rPr>
                <w:lang w:val="uk-UA"/>
              </w:rPr>
              <w:t>. За результатами отриманої інформації забезпечено</w:t>
            </w:r>
            <w:r w:rsidRPr="00DF6E02">
              <w:rPr>
                <w:lang w:val="uk-UA"/>
              </w:rPr>
              <w:t xml:space="preserve"> участь у 15 засіданнях робочих груп з питань </w:t>
            </w:r>
            <w:r w:rsidRPr="00DF6E02">
              <w:rPr>
                <w:rStyle w:val="212pt1"/>
                <w:lang w:val="uk-UA" w:eastAsia="uk-UA"/>
              </w:rPr>
              <w:t>погашення заборгованості із заробітної плати (грошового забезпечення), пенсій, стипендій та інших соціальних виплат, з питань легалізації зайнятості та оплати праці населення Лисичанської, Сєвєродонецької, Рубіжанської та Старобільської міських військових адміністрацій</w:t>
            </w:r>
          </w:p>
        </w:tc>
      </w:tr>
      <w:tr w:rsidR="00217D09" w14:paraId="0F963AA8" w14:textId="77777777" w:rsidTr="0095493E">
        <w:trPr>
          <w:jc w:val="center"/>
        </w:trPr>
        <w:tc>
          <w:tcPr>
            <w:tcW w:w="15026" w:type="dxa"/>
            <w:gridSpan w:val="5"/>
          </w:tcPr>
          <w:p w14:paraId="57D4268B" w14:textId="77777777" w:rsidR="00217D09" w:rsidRDefault="00217D09" w:rsidP="00217D09">
            <w:pPr>
              <w:keepLines/>
              <w:jc w:val="center"/>
              <w:rPr>
                <w:rFonts w:eastAsia="Calibri"/>
                <w:b/>
                <w:color w:val="FF0000"/>
                <w:sz w:val="10"/>
                <w:szCs w:val="10"/>
                <w:lang w:val="uk-UA" w:eastAsia="en-US"/>
              </w:rPr>
            </w:pPr>
          </w:p>
          <w:p w14:paraId="00D78721" w14:textId="77777777" w:rsidR="00217D09" w:rsidRDefault="00217D09" w:rsidP="00217D09">
            <w:pPr>
              <w:keepLines/>
              <w:jc w:val="center"/>
              <w:rPr>
                <w:rFonts w:eastAsia="Calibri"/>
                <w:b/>
                <w:color w:val="000000"/>
                <w:lang w:val="uk-UA" w:eastAsia="en-US"/>
              </w:rPr>
            </w:pPr>
            <w:r>
              <w:rPr>
                <w:rFonts w:eastAsia="Calibri"/>
                <w:b/>
                <w:color w:val="000000"/>
                <w:lang w:val="uk-UA" w:eastAsia="en-US"/>
              </w:rPr>
              <w:t>Розділ 5. Впровадження електронних сервісів для суб’єктів господарювання</w:t>
            </w:r>
          </w:p>
          <w:p w14:paraId="6767AE4A" w14:textId="77777777" w:rsidR="00217D09" w:rsidRDefault="00217D09" w:rsidP="00217D09">
            <w:pPr>
              <w:keepLines/>
              <w:jc w:val="center"/>
              <w:rPr>
                <w:rFonts w:eastAsia="Calibri"/>
                <w:b/>
                <w:color w:val="FF0000"/>
                <w:sz w:val="10"/>
                <w:szCs w:val="10"/>
                <w:lang w:val="uk-UA" w:eastAsia="en-US"/>
              </w:rPr>
            </w:pPr>
          </w:p>
        </w:tc>
      </w:tr>
      <w:tr w:rsidR="00217D09" w14:paraId="2E8A8F17" w14:textId="77777777" w:rsidTr="0095493E">
        <w:trPr>
          <w:jc w:val="center"/>
        </w:trPr>
        <w:tc>
          <w:tcPr>
            <w:tcW w:w="738" w:type="dxa"/>
          </w:tcPr>
          <w:p w14:paraId="115501F2" w14:textId="77777777" w:rsidR="00217D09" w:rsidRDefault="00217D09" w:rsidP="00217D09">
            <w:pPr>
              <w:keepLines/>
              <w:jc w:val="center"/>
              <w:rPr>
                <w:color w:val="000000"/>
                <w:lang w:val="uk-UA"/>
              </w:rPr>
            </w:pPr>
            <w:r>
              <w:rPr>
                <w:color w:val="000000"/>
                <w:lang w:val="uk-UA"/>
              </w:rPr>
              <w:t>5.1</w:t>
            </w:r>
          </w:p>
        </w:tc>
        <w:tc>
          <w:tcPr>
            <w:tcW w:w="3798" w:type="dxa"/>
            <w:tcBorders>
              <w:bottom w:val="nil"/>
            </w:tcBorders>
          </w:tcPr>
          <w:p w14:paraId="05385C43" w14:textId="77777777" w:rsidR="00217D09" w:rsidRDefault="00217D09" w:rsidP="00217D09">
            <w:pPr>
              <w:keepLines/>
              <w:ind w:firstLine="268"/>
              <w:jc w:val="both"/>
              <w:rPr>
                <w:color w:val="000000"/>
                <w:lang w:val="uk-UA"/>
              </w:rPr>
            </w:pPr>
            <w:r>
              <w:rPr>
                <w:color w:val="000000"/>
                <w:lang w:val="uk-UA"/>
              </w:rPr>
              <w:t>Організація роботи з питань надання адміністративних, інформаційних та консультаційних послуг платникам податків у Центрах обслуговування платників (далі – ЦОП)</w:t>
            </w:r>
          </w:p>
        </w:tc>
        <w:tc>
          <w:tcPr>
            <w:tcW w:w="2551" w:type="dxa"/>
          </w:tcPr>
          <w:p w14:paraId="5E38246B" w14:textId="77777777" w:rsidR="00217D09" w:rsidRDefault="00217D09" w:rsidP="00217D09">
            <w:pPr>
              <w:keepLines/>
              <w:jc w:val="both"/>
              <w:rPr>
                <w:bCs/>
                <w:color w:val="000000"/>
                <w:lang w:val="uk-UA"/>
              </w:rPr>
            </w:pPr>
            <w:r>
              <w:rPr>
                <w:bCs/>
                <w:color w:val="000000"/>
                <w:lang w:val="uk-UA"/>
              </w:rPr>
              <w:t>Управління податкових сервісів</w:t>
            </w:r>
          </w:p>
        </w:tc>
        <w:tc>
          <w:tcPr>
            <w:tcW w:w="1494" w:type="dxa"/>
          </w:tcPr>
          <w:p w14:paraId="2ADA11E9" w14:textId="77777777" w:rsidR="00217D09" w:rsidRDefault="00217D09" w:rsidP="00217D09">
            <w:pPr>
              <w:keepLines/>
              <w:jc w:val="center"/>
              <w:rPr>
                <w:color w:val="000000"/>
                <w:lang w:val="uk-UA"/>
              </w:rPr>
            </w:pPr>
            <w:r>
              <w:rPr>
                <w:color w:val="000000"/>
                <w:lang w:val="uk-UA"/>
              </w:rPr>
              <w:t xml:space="preserve">Протягом </w:t>
            </w:r>
          </w:p>
          <w:p w14:paraId="0AEDE6D9" w14:textId="77777777" w:rsidR="00217D09" w:rsidRDefault="00217D09" w:rsidP="00217D09">
            <w:pPr>
              <w:keepLines/>
              <w:ind w:left="-96" w:right="-112"/>
              <w:jc w:val="center"/>
              <w:rPr>
                <w:color w:val="FF0000"/>
                <w:lang w:val="uk-UA"/>
              </w:rPr>
            </w:pPr>
            <w:r>
              <w:rPr>
                <w:color w:val="000000"/>
                <w:lang w:val="uk-UA"/>
              </w:rPr>
              <w:t xml:space="preserve">півріччя </w:t>
            </w:r>
          </w:p>
        </w:tc>
        <w:tc>
          <w:tcPr>
            <w:tcW w:w="6445" w:type="dxa"/>
          </w:tcPr>
          <w:p w14:paraId="63BDC615" w14:textId="77777777" w:rsidR="00217D09" w:rsidRPr="00FD30C3" w:rsidRDefault="00217D09" w:rsidP="001D7389">
            <w:pPr>
              <w:ind w:firstLine="247"/>
              <w:jc w:val="both"/>
              <w:rPr>
                <w:lang w:val="uk-UA"/>
              </w:rPr>
            </w:pPr>
            <w:r w:rsidRPr="00FD30C3">
              <w:rPr>
                <w:lang w:val="uk-UA"/>
              </w:rPr>
              <w:t>Роботу центрів обслуговування платників податків на території Луганської області тимчасово призупинено.</w:t>
            </w:r>
          </w:p>
          <w:p w14:paraId="0264F6C3" w14:textId="77777777" w:rsidR="00217D09" w:rsidRPr="00FD30C3" w:rsidRDefault="00217D09" w:rsidP="001D7389">
            <w:pPr>
              <w:ind w:firstLine="247"/>
              <w:jc w:val="both"/>
              <w:rPr>
                <w:lang w:val="uk-UA"/>
              </w:rPr>
            </w:pPr>
            <w:r w:rsidRPr="00FD30C3">
              <w:rPr>
                <w:lang w:val="uk-UA"/>
              </w:rPr>
              <w:t>Протягом півріччя проводилась робота щодо надання адміністративних послуг платникам області. Так, за звітний період надано 142 адміністративних послуги, заяви на отримання яких надійшли засобами електронного зв’язку в електронній формі, у тому числі за допомогою інформаційно – телекомунікаційної системи «Електронний кабінет». Щомісяця забезпечено надання на адресу ДПС звітів про результати роботи у сфері надання адміністративних послуг</w:t>
            </w:r>
            <w:r w:rsidRPr="00FD30C3">
              <w:rPr>
                <w:lang w:val="en-US"/>
              </w:rPr>
              <w:t>:</w:t>
            </w:r>
            <w:r w:rsidRPr="00FD30C3">
              <w:rPr>
                <w:lang w:val="uk-UA"/>
              </w:rPr>
              <w:t xml:space="preserve"> листом від 04.07.2023 № 583/8/12-32-12-02-02 надано звіт за червень 2023, листом від 04.08.2023 № 883/12-32-12-02-02 надано звіт за липень 2023, листом від 01.09.2023 № 1226/8/12-32-12-02-02 надано звіт за серпень 2023, листом від 03.10.2023 надано звіт за вересень 2023, листом від 03.11.2023 № 2055/8/12-32-12-02-02 надано звіт за жовтень 2023, листом від 04.12.2023 № 2411/8/12-32-12-02-02 надано звіт за листопад 2023, листом від 04.01.2024 № 76/8/12-32-12-02-02 надано звіт за грудень 2023.</w:t>
            </w:r>
          </w:p>
          <w:p w14:paraId="765B563A" w14:textId="77777777" w:rsidR="00217D09" w:rsidRDefault="00217D09" w:rsidP="001D7389">
            <w:pPr>
              <w:ind w:firstLine="247"/>
              <w:jc w:val="both"/>
              <w:rPr>
                <w:lang w:val="uk-UA"/>
              </w:rPr>
            </w:pPr>
            <w:r w:rsidRPr="00FD30C3">
              <w:rPr>
                <w:lang w:val="uk-UA"/>
              </w:rPr>
              <w:t xml:space="preserve">Забезпечено роботу гарячої лінії. Протягом звітного періоду надано 2800  консультацій та відповідей на звернення фізичних та юридичних осіб, які надійшли до ГУ </w:t>
            </w:r>
            <w:r w:rsidRPr="00FD30C3">
              <w:rPr>
                <w:lang w:val="uk-UA"/>
              </w:rPr>
              <w:lastRenderedPageBreak/>
              <w:t>ДПС у Луганській області, у т.</w:t>
            </w:r>
            <w:r>
              <w:rPr>
                <w:lang w:val="uk-UA"/>
              </w:rPr>
              <w:t xml:space="preserve"> </w:t>
            </w:r>
            <w:r w:rsidRPr="00FD30C3">
              <w:rPr>
                <w:lang w:val="uk-UA"/>
              </w:rPr>
              <w:t>ч. з питань сервісного обслуговування – 2500, з них 935 з питань використання Електронного кабінету.</w:t>
            </w:r>
            <w:r>
              <w:rPr>
                <w:lang w:val="uk-UA"/>
              </w:rPr>
              <w:t xml:space="preserve"> </w:t>
            </w:r>
          </w:p>
          <w:p w14:paraId="2907E28A" w14:textId="77777777" w:rsidR="00217D09" w:rsidRPr="00FD30C3" w:rsidRDefault="00217D09" w:rsidP="001D7389">
            <w:pPr>
              <w:ind w:firstLine="247"/>
              <w:jc w:val="both"/>
              <w:rPr>
                <w:color w:val="000000"/>
                <w:lang w:val="uk-UA"/>
              </w:rPr>
            </w:pPr>
            <w:r w:rsidRPr="00FD30C3">
              <w:rPr>
                <w:lang w:val="uk-UA"/>
              </w:rPr>
              <w:t>До ДПС надано пропозиції до примірного положення та регламенту ЦОП -  лист від 28.09.2023 № 1531/8/12-32-12-02-02. Підготовлено</w:t>
            </w:r>
            <w:r w:rsidRPr="00FD30C3">
              <w:rPr>
                <w:lang w:val="en-US"/>
              </w:rPr>
              <w:t>:</w:t>
            </w:r>
            <w:r w:rsidRPr="00FD30C3">
              <w:rPr>
                <w:lang w:val="uk-UA"/>
              </w:rPr>
              <w:t xml:space="preserve"> наказ </w:t>
            </w:r>
            <w:r w:rsidR="001D7389">
              <w:rPr>
                <w:lang w:val="uk-UA"/>
              </w:rPr>
              <w:t>ГУ ДПС</w:t>
            </w:r>
            <w:r w:rsidRPr="00FD30C3">
              <w:rPr>
                <w:lang w:val="uk-UA"/>
              </w:rPr>
              <w:t xml:space="preserve"> від 31.07.2023 № 106 «Про затвердження технологічних карток адміністративних послуг», наказ від 27.09.2023 № 147 «Про затвердження інформаційних та технологічних карток адміністративних послуг», наказ від 23.10.2023 № 172 «Про внесення змін до наказу Головного управління ДПС у Луганській області від 27.09.2023 № 147»</w:t>
            </w:r>
          </w:p>
        </w:tc>
      </w:tr>
      <w:tr w:rsidR="00217D09" w14:paraId="18963F11" w14:textId="77777777" w:rsidTr="0095493E">
        <w:trPr>
          <w:jc w:val="center"/>
        </w:trPr>
        <w:tc>
          <w:tcPr>
            <w:tcW w:w="738" w:type="dxa"/>
            <w:tcBorders>
              <w:bottom w:val="single" w:sz="4" w:space="0" w:color="auto"/>
            </w:tcBorders>
          </w:tcPr>
          <w:p w14:paraId="14A03FB9" w14:textId="77777777" w:rsidR="00217D09" w:rsidRDefault="00217D09" w:rsidP="00217D09">
            <w:pPr>
              <w:keepLines/>
              <w:jc w:val="center"/>
              <w:rPr>
                <w:color w:val="000000"/>
                <w:lang w:val="uk-UA"/>
              </w:rPr>
            </w:pPr>
            <w:r>
              <w:rPr>
                <w:color w:val="000000"/>
                <w:lang w:val="uk-UA"/>
              </w:rPr>
              <w:lastRenderedPageBreak/>
              <w:t>5.2</w:t>
            </w:r>
          </w:p>
        </w:tc>
        <w:tc>
          <w:tcPr>
            <w:tcW w:w="3798" w:type="dxa"/>
            <w:tcBorders>
              <w:bottom w:val="single" w:sz="4" w:space="0" w:color="auto"/>
            </w:tcBorders>
          </w:tcPr>
          <w:p w14:paraId="62B951EE" w14:textId="77777777" w:rsidR="00217D09" w:rsidRDefault="00217D09" w:rsidP="00217D09">
            <w:pPr>
              <w:keepLines/>
              <w:ind w:firstLine="268"/>
              <w:jc w:val="both"/>
              <w:rPr>
                <w:color w:val="000000"/>
                <w:lang w:val="uk-UA"/>
              </w:rPr>
            </w:pPr>
            <w:r>
              <w:rPr>
                <w:color w:val="000000"/>
                <w:lang w:val="uk-UA"/>
              </w:rPr>
              <w:t>Здійснення контролю за організацією роботи ЦОП щодо надання адміністративних послуг</w:t>
            </w:r>
          </w:p>
        </w:tc>
        <w:tc>
          <w:tcPr>
            <w:tcW w:w="2551" w:type="dxa"/>
            <w:tcBorders>
              <w:bottom w:val="single" w:sz="4" w:space="0" w:color="auto"/>
            </w:tcBorders>
          </w:tcPr>
          <w:p w14:paraId="7A88FA5D" w14:textId="77777777" w:rsidR="00217D09" w:rsidRDefault="00217D09" w:rsidP="00217D09">
            <w:pPr>
              <w:keepLines/>
              <w:jc w:val="both"/>
              <w:rPr>
                <w:bCs/>
                <w:color w:val="000000"/>
                <w:lang w:val="uk-UA"/>
              </w:rPr>
            </w:pPr>
            <w:r>
              <w:rPr>
                <w:bCs/>
                <w:color w:val="000000"/>
                <w:lang w:val="uk-UA"/>
              </w:rPr>
              <w:t>Управління податкових сервісів</w:t>
            </w:r>
          </w:p>
        </w:tc>
        <w:tc>
          <w:tcPr>
            <w:tcW w:w="1494" w:type="dxa"/>
            <w:tcBorders>
              <w:bottom w:val="single" w:sz="4" w:space="0" w:color="auto"/>
            </w:tcBorders>
          </w:tcPr>
          <w:p w14:paraId="73F9B8FE" w14:textId="77777777" w:rsidR="00217D09" w:rsidRDefault="00217D09" w:rsidP="00217D09">
            <w:pPr>
              <w:keepLines/>
              <w:jc w:val="center"/>
              <w:rPr>
                <w:color w:val="000000"/>
                <w:lang w:val="uk-UA"/>
              </w:rPr>
            </w:pPr>
            <w:r>
              <w:rPr>
                <w:color w:val="000000"/>
                <w:lang w:val="uk-UA"/>
              </w:rPr>
              <w:t xml:space="preserve">Протягом </w:t>
            </w:r>
          </w:p>
          <w:p w14:paraId="4E3AE82D" w14:textId="77777777" w:rsidR="00217D09" w:rsidRDefault="00217D09" w:rsidP="00217D09">
            <w:pPr>
              <w:keepLines/>
              <w:ind w:left="-96" w:right="-112"/>
              <w:jc w:val="center"/>
              <w:rPr>
                <w:color w:val="FF0000"/>
                <w:lang w:val="uk-UA"/>
              </w:rPr>
            </w:pPr>
            <w:r>
              <w:rPr>
                <w:color w:val="000000"/>
                <w:lang w:val="uk-UA"/>
              </w:rPr>
              <w:t>півріччя</w:t>
            </w:r>
          </w:p>
        </w:tc>
        <w:tc>
          <w:tcPr>
            <w:tcW w:w="6445" w:type="dxa"/>
            <w:tcBorders>
              <w:bottom w:val="single" w:sz="4" w:space="0" w:color="auto"/>
            </w:tcBorders>
          </w:tcPr>
          <w:p w14:paraId="44E9E296" w14:textId="77777777" w:rsidR="00217D09" w:rsidRPr="00FD30C3" w:rsidRDefault="00217D09" w:rsidP="001D7389">
            <w:pPr>
              <w:spacing w:line="276" w:lineRule="auto"/>
              <w:ind w:firstLine="247"/>
              <w:jc w:val="both"/>
              <w:rPr>
                <w:lang w:val="uk-UA"/>
              </w:rPr>
            </w:pPr>
            <w:r w:rsidRPr="00FD30C3">
              <w:rPr>
                <w:lang w:val="uk-UA"/>
              </w:rPr>
              <w:t>У зв'язку з тимчасовою окупацією території Луганської області, прийом суб’єктів звернень за отриманням адміністративних послуг в центрах обслуговування платників Головним управлінням ДПС у Луганській області у звітному періоді не здійснювався.</w:t>
            </w:r>
          </w:p>
          <w:p w14:paraId="5BA65EF8" w14:textId="77777777" w:rsidR="00217D09" w:rsidRPr="00FD30C3" w:rsidRDefault="00217D09" w:rsidP="001D7389">
            <w:pPr>
              <w:keepLines/>
              <w:ind w:firstLine="247"/>
              <w:jc w:val="both"/>
              <w:rPr>
                <w:color w:val="000000"/>
                <w:lang w:val="uk-UA"/>
              </w:rPr>
            </w:pPr>
            <w:r w:rsidRPr="00FD30C3">
              <w:rPr>
                <w:lang w:val="uk-UA"/>
              </w:rPr>
              <w:t>Роботу центрів обслуговування платників податків на території Луганської області тимчасово призупинено</w:t>
            </w:r>
          </w:p>
        </w:tc>
      </w:tr>
      <w:tr w:rsidR="00217D09" w14:paraId="5FA9E6E8" w14:textId="77777777" w:rsidTr="0095493E">
        <w:trPr>
          <w:jc w:val="center"/>
        </w:trPr>
        <w:tc>
          <w:tcPr>
            <w:tcW w:w="738" w:type="dxa"/>
            <w:tcBorders>
              <w:bottom w:val="single" w:sz="4" w:space="0" w:color="auto"/>
            </w:tcBorders>
          </w:tcPr>
          <w:p w14:paraId="56FE2306" w14:textId="77777777" w:rsidR="00217D09" w:rsidRDefault="00217D09" w:rsidP="00217D09">
            <w:pPr>
              <w:keepLines/>
              <w:jc w:val="center"/>
              <w:rPr>
                <w:color w:val="000000"/>
                <w:lang w:val="uk-UA"/>
              </w:rPr>
            </w:pPr>
            <w:r>
              <w:rPr>
                <w:color w:val="000000"/>
                <w:lang w:val="uk-UA"/>
              </w:rPr>
              <w:t>5.3</w:t>
            </w:r>
          </w:p>
        </w:tc>
        <w:tc>
          <w:tcPr>
            <w:tcW w:w="3798" w:type="dxa"/>
            <w:tcBorders>
              <w:top w:val="single" w:sz="4" w:space="0" w:color="auto"/>
              <w:bottom w:val="single" w:sz="4" w:space="0" w:color="auto"/>
            </w:tcBorders>
          </w:tcPr>
          <w:p w14:paraId="6E9291B1" w14:textId="77777777" w:rsidR="00217D09" w:rsidRDefault="00217D09" w:rsidP="00217D09">
            <w:pPr>
              <w:keepLines/>
              <w:ind w:firstLine="268"/>
              <w:jc w:val="both"/>
              <w:rPr>
                <w:color w:val="000000"/>
                <w:lang w:val="uk-UA"/>
              </w:rPr>
            </w:pPr>
            <w:r>
              <w:rPr>
                <w:color w:val="000000"/>
                <w:lang w:val="uk-UA"/>
              </w:rPr>
              <w:t>Організація і контроль за реєстрацією, обліком та скасування реєстраторів розрахункових операцій (далі – РРО), книг обліку розрахункових операцій (далі – КОРО) та розрахункових книжок.</w:t>
            </w:r>
          </w:p>
          <w:p w14:paraId="07EC1E74" w14:textId="77777777" w:rsidR="00217D09" w:rsidRDefault="00217D09" w:rsidP="00217D09">
            <w:pPr>
              <w:keepLines/>
              <w:ind w:firstLine="268"/>
              <w:jc w:val="both"/>
              <w:rPr>
                <w:color w:val="000000"/>
                <w:lang w:val="uk-UA"/>
              </w:rPr>
            </w:pPr>
            <w:r>
              <w:rPr>
                <w:color w:val="000000"/>
                <w:lang w:val="uk-UA"/>
              </w:rPr>
              <w:t>Здійснення заходів щодо винесення та виконання  Рішень про скасування реєстрації РРО та КОРО</w:t>
            </w:r>
          </w:p>
          <w:p w14:paraId="0858F207" w14:textId="77777777" w:rsidR="00217D09" w:rsidRDefault="00217D09" w:rsidP="00217D09">
            <w:pPr>
              <w:keepLines/>
              <w:ind w:firstLine="268"/>
              <w:jc w:val="both"/>
              <w:rPr>
                <w:color w:val="000000"/>
                <w:lang w:val="uk-UA"/>
              </w:rPr>
            </w:pPr>
          </w:p>
        </w:tc>
        <w:tc>
          <w:tcPr>
            <w:tcW w:w="2551" w:type="dxa"/>
            <w:tcBorders>
              <w:bottom w:val="single" w:sz="4" w:space="0" w:color="auto"/>
            </w:tcBorders>
          </w:tcPr>
          <w:p w14:paraId="5749BE9F" w14:textId="77777777" w:rsidR="00217D09" w:rsidRDefault="00217D09" w:rsidP="00217D09">
            <w:pPr>
              <w:keepLines/>
              <w:jc w:val="both"/>
              <w:rPr>
                <w:bCs/>
                <w:color w:val="000000"/>
                <w:lang w:val="uk-UA"/>
              </w:rPr>
            </w:pPr>
            <w:r>
              <w:rPr>
                <w:bCs/>
                <w:color w:val="000000"/>
                <w:lang w:val="uk-UA"/>
              </w:rPr>
              <w:t>Управління податкових сервісів</w:t>
            </w:r>
          </w:p>
        </w:tc>
        <w:tc>
          <w:tcPr>
            <w:tcW w:w="1494" w:type="dxa"/>
            <w:tcBorders>
              <w:bottom w:val="single" w:sz="4" w:space="0" w:color="auto"/>
            </w:tcBorders>
          </w:tcPr>
          <w:p w14:paraId="4322CFEC" w14:textId="77777777" w:rsidR="00217D09" w:rsidRDefault="00217D09" w:rsidP="00217D09">
            <w:pPr>
              <w:keepLines/>
              <w:jc w:val="center"/>
              <w:rPr>
                <w:color w:val="000000"/>
                <w:lang w:val="uk-UA"/>
              </w:rPr>
            </w:pPr>
            <w:r>
              <w:rPr>
                <w:color w:val="000000"/>
                <w:lang w:val="uk-UA"/>
              </w:rPr>
              <w:t xml:space="preserve">Протягом </w:t>
            </w:r>
          </w:p>
          <w:p w14:paraId="298F7BBC" w14:textId="77777777" w:rsidR="00217D09" w:rsidRDefault="00217D09" w:rsidP="00217D09">
            <w:pPr>
              <w:keepLines/>
              <w:jc w:val="center"/>
              <w:rPr>
                <w:color w:val="FF0000"/>
                <w:lang w:val="uk-UA"/>
              </w:rPr>
            </w:pPr>
            <w:r>
              <w:rPr>
                <w:color w:val="000000"/>
                <w:lang w:val="uk-UA"/>
              </w:rPr>
              <w:t>півріччя</w:t>
            </w:r>
          </w:p>
        </w:tc>
        <w:tc>
          <w:tcPr>
            <w:tcW w:w="6445" w:type="dxa"/>
            <w:tcBorders>
              <w:bottom w:val="single" w:sz="4" w:space="0" w:color="auto"/>
            </w:tcBorders>
          </w:tcPr>
          <w:p w14:paraId="008A9D76" w14:textId="77777777" w:rsidR="00217D09" w:rsidRPr="00FD30C3" w:rsidRDefault="00217D09" w:rsidP="001D7389">
            <w:pPr>
              <w:pStyle w:val="Style7"/>
              <w:widowControl/>
              <w:spacing w:line="240" w:lineRule="auto"/>
              <w:ind w:firstLine="247"/>
              <w:jc w:val="both"/>
              <w:rPr>
                <w:rFonts w:eastAsia="SimSun"/>
                <w:bCs/>
              </w:rPr>
            </w:pPr>
            <w:r w:rsidRPr="00FD30C3">
              <w:rPr>
                <w:rFonts w:eastAsia="SimSun"/>
                <w:lang w:val="uk-UA"/>
              </w:rPr>
              <w:t>Протягом другого півріччя 2023 року зареєстровано та взято на облік 18 РРО, знято з обліку 599 РРО, перереєстровано 16 РРО. Зареєстровано 222 ПРРО по 167 СГ.</w:t>
            </w:r>
            <w:r w:rsidRPr="00FD30C3">
              <w:rPr>
                <w:rFonts w:eastAsia="SimSun"/>
                <w:b/>
                <w:bCs/>
                <w:lang w:val="uk-UA"/>
              </w:rPr>
              <w:t xml:space="preserve"> </w:t>
            </w:r>
          </w:p>
          <w:p w14:paraId="60C77A41" w14:textId="77777777" w:rsidR="00217D09" w:rsidRPr="00FD30C3" w:rsidRDefault="00217D09" w:rsidP="001D7389">
            <w:pPr>
              <w:keepLines/>
              <w:ind w:firstLine="247"/>
              <w:jc w:val="both"/>
              <w:rPr>
                <w:color w:val="000000"/>
                <w:lang w:val="uk-UA"/>
              </w:rPr>
            </w:pPr>
            <w:r w:rsidRPr="00FD30C3">
              <w:rPr>
                <w:lang w:val="uk-UA"/>
              </w:rPr>
              <w:t>Протягом звітного періоду за рішенням контролюючого органу скасовано реєстрацію 580 РРО</w:t>
            </w:r>
          </w:p>
        </w:tc>
      </w:tr>
      <w:tr w:rsidR="00217D09" w14:paraId="28557BB7" w14:textId="77777777" w:rsidTr="0095493E">
        <w:trPr>
          <w:jc w:val="center"/>
        </w:trPr>
        <w:tc>
          <w:tcPr>
            <w:tcW w:w="738" w:type="dxa"/>
            <w:tcBorders>
              <w:top w:val="single" w:sz="4" w:space="0" w:color="auto"/>
            </w:tcBorders>
          </w:tcPr>
          <w:p w14:paraId="140C28AD" w14:textId="77777777" w:rsidR="00217D09" w:rsidRDefault="00217D09" w:rsidP="00217D09">
            <w:pPr>
              <w:keepLines/>
              <w:jc w:val="center"/>
              <w:rPr>
                <w:color w:val="000000"/>
                <w:lang w:val="uk-UA"/>
              </w:rPr>
            </w:pPr>
            <w:r>
              <w:rPr>
                <w:color w:val="000000"/>
                <w:lang w:val="uk-UA"/>
              </w:rPr>
              <w:lastRenderedPageBreak/>
              <w:t>5.4</w:t>
            </w:r>
          </w:p>
        </w:tc>
        <w:tc>
          <w:tcPr>
            <w:tcW w:w="3798" w:type="dxa"/>
            <w:tcBorders>
              <w:top w:val="single" w:sz="4" w:space="0" w:color="auto"/>
              <w:bottom w:val="single" w:sz="4" w:space="0" w:color="auto"/>
            </w:tcBorders>
          </w:tcPr>
          <w:p w14:paraId="318138E2" w14:textId="77777777" w:rsidR="00217D09" w:rsidRDefault="00217D09" w:rsidP="00217D09">
            <w:pPr>
              <w:keepLines/>
              <w:ind w:firstLine="268"/>
              <w:jc w:val="both"/>
              <w:rPr>
                <w:color w:val="000000"/>
                <w:lang w:val="uk-UA"/>
              </w:rPr>
            </w:pPr>
            <w:r>
              <w:rPr>
                <w:color w:val="000000"/>
                <w:lang w:val="uk-UA"/>
              </w:rPr>
              <w:t xml:space="preserve">Здійснення контролю за повнотою, достовірністю та актуальністю реєстраційних та облікових даних в: реєстрі платників податків-юридичних осіб; реєстрі </w:t>
            </w:r>
            <w:proofErr w:type="spellStart"/>
            <w:r>
              <w:rPr>
                <w:color w:val="000000"/>
                <w:lang w:val="uk-UA"/>
              </w:rPr>
              <w:t>самозайнятих</w:t>
            </w:r>
            <w:proofErr w:type="spellEnd"/>
            <w:r>
              <w:rPr>
                <w:color w:val="000000"/>
                <w:lang w:val="uk-UA"/>
              </w:rPr>
              <w:t xml:space="preserve"> осіб; реєстрі платників податку на додану вартість; реєстрі страхувальників; реєстрі об’єктів оподаткування, інших реєстрах, що створюються в процесі роботи та належать до єдиного інтегрованого банку даних  </w:t>
            </w:r>
          </w:p>
        </w:tc>
        <w:tc>
          <w:tcPr>
            <w:tcW w:w="2551" w:type="dxa"/>
            <w:tcBorders>
              <w:top w:val="single" w:sz="4" w:space="0" w:color="auto"/>
            </w:tcBorders>
          </w:tcPr>
          <w:p w14:paraId="45700D3E" w14:textId="77777777" w:rsidR="00217D09" w:rsidRDefault="00217D09" w:rsidP="00217D09">
            <w:pPr>
              <w:keepLines/>
              <w:jc w:val="both"/>
              <w:rPr>
                <w:color w:val="000000"/>
                <w:lang w:val="uk-UA"/>
              </w:rPr>
            </w:pPr>
            <w:r>
              <w:rPr>
                <w:bCs/>
                <w:color w:val="000000"/>
                <w:lang w:val="uk-UA"/>
              </w:rPr>
              <w:t>Управління податкових сервісів</w:t>
            </w:r>
            <w:r>
              <w:rPr>
                <w:color w:val="000000"/>
                <w:lang w:val="uk-UA"/>
              </w:rPr>
              <w:t>,</w:t>
            </w:r>
          </w:p>
          <w:p w14:paraId="76B8E6E0" w14:textId="77777777" w:rsidR="00217D09" w:rsidRDefault="00217D09" w:rsidP="00217D09">
            <w:pPr>
              <w:keepLines/>
              <w:jc w:val="both"/>
              <w:rPr>
                <w:bCs/>
                <w:color w:val="000000"/>
                <w:lang w:val="uk-UA"/>
              </w:rPr>
            </w:pPr>
            <w:r>
              <w:rPr>
                <w:color w:val="000000"/>
                <w:lang w:val="uk-UA"/>
              </w:rPr>
              <w:t>ДПІ</w:t>
            </w:r>
          </w:p>
        </w:tc>
        <w:tc>
          <w:tcPr>
            <w:tcW w:w="1494" w:type="dxa"/>
            <w:tcBorders>
              <w:top w:val="single" w:sz="4" w:space="0" w:color="auto"/>
            </w:tcBorders>
          </w:tcPr>
          <w:p w14:paraId="2E7E1A09" w14:textId="77777777" w:rsidR="00217D09" w:rsidRDefault="00217D09" w:rsidP="00217D09">
            <w:pPr>
              <w:keepLines/>
              <w:jc w:val="center"/>
              <w:rPr>
                <w:color w:val="000000"/>
                <w:lang w:val="uk-UA"/>
              </w:rPr>
            </w:pPr>
            <w:r>
              <w:rPr>
                <w:color w:val="000000"/>
                <w:lang w:val="uk-UA"/>
              </w:rPr>
              <w:t xml:space="preserve">Протягом </w:t>
            </w:r>
          </w:p>
          <w:p w14:paraId="36B98C15" w14:textId="77777777" w:rsidR="00217D09" w:rsidRDefault="00217D09" w:rsidP="00217D09">
            <w:pPr>
              <w:keepLines/>
              <w:jc w:val="center"/>
              <w:rPr>
                <w:color w:val="FF0000"/>
                <w:lang w:val="uk-UA"/>
              </w:rPr>
            </w:pPr>
            <w:r>
              <w:rPr>
                <w:color w:val="000000"/>
                <w:lang w:val="uk-UA"/>
              </w:rPr>
              <w:t>півріччя</w:t>
            </w:r>
          </w:p>
        </w:tc>
        <w:tc>
          <w:tcPr>
            <w:tcW w:w="6445" w:type="dxa"/>
            <w:tcBorders>
              <w:top w:val="single" w:sz="4" w:space="0" w:color="auto"/>
            </w:tcBorders>
          </w:tcPr>
          <w:p w14:paraId="073FE00B" w14:textId="77777777" w:rsidR="00217D09" w:rsidRPr="00FA07E2" w:rsidRDefault="00217D09" w:rsidP="00217D09">
            <w:pPr>
              <w:ind w:firstLine="246"/>
              <w:jc w:val="both"/>
              <w:rPr>
                <w:rStyle w:val="FontStyle49"/>
                <w:b w:val="0"/>
                <w:sz w:val="24"/>
                <w:szCs w:val="24"/>
                <w:lang w:val="uk-UA"/>
              </w:rPr>
            </w:pPr>
            <w:r w:rsidRPr="00FA07E2">
              <w:rPr>
                <w:rStyle w:val="FontStyle49"/>
                <w:b w:val="0"/>
                <w:sz w:val="24"/>
                <w:szCs w:val="24"/>
                <w:lang w:val="uk-UA"/>
              </w:rPr>
              <w:t>Організація роботи з обслуговування платників податків здійснена у повному обсязі. Згідно з проведеними аналізами щодо повноти відображення інформації в ІКС «Податковий блок»:</w:t>
            </w:r>
          </w:p>
          <w:p w14:paraId="3882B461" w14:textId="77777777" w:rsidR="00217D09" w:rsidRPr="00FA07E2" w:rsidRDefault="00217D09" w:rsidP="00217D09">
            <w:pPr>
              <w:ind w:firstLine="246"/>
              <w:jc w:val="both"/>
              <w:rPr>
                <w:rStyle w:val="FontStyle49"/>
                <w:b w:val="0"/>
                <w:sz w:val="24"/>
                <w:szCs w:val="24"/>
              </w:rPr>
            </w:pPr>
            <w:r w:rsidRPr="00FA07E2">
              <w:rPr>
                <w:lang w:val="uk-UA"/>
              </w:rPr>
              <w:t xml:space="preserve">здійснено заходи щодо завершення процедур зняття з обліку по 99 юридичним особам та 313 </w:t>
            </w:r>
            <w:proofErr w:type="spellStart"/>
            <w:r w:rsidRPr="00FA07E2">
              <w:rPr>
                <w:lang w:val="uk-UA"/>
              </w:rPr>
              <w:t>самозайнятим</w:t>
            </w:r>
            <w:proofErr w:type="spellEnd"/>
            <w:r w:rsidRPr="00FA07E2">
              <w:rPr>
                <w:lang w:val="uk-UA"/>
              </w:rPr>
              <w:t xml:space="preserve"> особам</w:t>
            </w:r>
            <w:r w:rsidRPr="00FA07E2">
              <w:rPr>
                <w:rStyle w:val="FontStyle49"/>
                <w:b w:val="0"/>
                <w:sz w:val="24"/>
                <w:szCs w:val="24"/>
              </w:rPr>
              <w:t>;</w:t>
            </w:r>
          </w:p>
          <w:p w14:paraId="094EB16D" w14:textId="77777777" w:rsidR="00217D09" w:rsidRPr="00FA07E2" w:rsidRDefault="00217D09" w:rsidP="00217D09">
            <w:pPr>
              <w:ind w:firstLine="246"/>
              <w:jc w:val="both"/>
              <w:rPr>
                <w:rStyle w:val="FontStyle49"/>
                <w:b w:val="0"/>
                <w:sz w:val="24"/>
                <w:szCs w:val="24"/>
              </w:rPr>
            </w:pPr>
            <w:r w:rsidRPr="00FA07E2">
              <w:rPr>
                <w:lang w:val="uk-UA"/>
              </w:rPr>
              <w:t>здійснено заходи щодо проведення процедури зняття з обліку за неосновним місцем обліку по 84 платникам податків</w:t>
            </w:r>
            <w:r w:rsidRPr="00FA07E2">
              <w:rPr>
                <w:rStyle w:val="FontStyle49"/>
                <w:b w:val="0"/>
                <w:sz w:val="24"/>
                <w:szCs w:val="24"/>
              </w:rPr>
              <w:t>;</w:t>
            </w:r>
          </w:p>
          <w:p w14:paraId="2AF96150" w14:textId="77777777" w:rsidR="00217D09" w:rsidRPr="00FA07E2" w:rsidRDefault="00217D09" w:rsidP="00217D09">
            <w:pPr>
              <w:ind w:firstLine="246"/>
              <w:jc w:val="both"/>
              <w:rPr>
                <w:rStyle w:val="FontStyle49"/>
                <w:b w:val="0"/>
                <w:sz w:val="24"/>
                <w:szCs w:val="24"/>
              </w:rPr>
            </w:pPr>
            <w:proofErr w:type="spellStart"/>
            <w:r w:rsidRPr="00FA07E2">
              <w:rPr>
                <w:lang w:val="uk-UA"/>
              </w:rPr>
              <w:t>внесено</w:t>
            </w:r>
            <w:proofErr w:type="spellEnd"/>
            <w:r w:rsidRPr="00FA07E2">
              <w:rPr>
                <w:lang w:val="uk-UA"/>
              </w:rPr>
              <w:t xml:space="preserve"> відповідну інформацію по 51 померлій фізичній особі - підприємцю</w:t>
            </w:r>
            <w:r w:rsidRPr="00FA07E2">
              <w:rPr>
                <w:rStyle w:val="FontStyle49"/>
                <w:b w:val="0"/>
                <w:sz w:val="24"/>
                <w:szCs w:val="24"/>
              </w:rPr>
              <w:t>;</w:t>
            </w:r>
          </w:p>
          <w:p w14:paraId="3C17152D" w14:textId="77777777" w:rsidR="00217D09" w:rsidRPr="00FA07E2" w:rsidRDefault="00217D09" w:rsidP="00217D09">
            <w:pPr>
              <w:ind w:firstLine="246"/>
              <w:jc w:val="both"/>
              <w:rPr>
                <w:lang w:val="uk-UA"/>
              </w:rPr>
            </w:pPr>
            <w:r w:rsidRPr="00FA07E2">
              <w:rPr>
                <w:lang w:val="uk-UA"/>
              </w:rPr>
              <w:t>проведена інвентаризація платників податків – нерезидентів.</w:t>
            </w:r>
          </w:p>
          <w:p w14:paraId="5C943464" w14:textId="77777777" w:rsidR="00217D09" w:rsidRPr="00FA07E2" w:rsidRDefault="00217D09" w:rsidP="00217D09">
            <w:pPr>
              <w:ind w:firstLine="246"/>
              <w:jc w:val="both"/>
              <w:rPr>
                <w:rStyle w:val="FontStyle49"/>
                <w:b w:val="0"/>
                <w:sz w:val="24"/>
                <w:szCs w:val="24"/>
                <w:lang w:val="uk-UA"/>
              </w:rPr>
            </w:pPr>
            <w:r w:rsidRPr="00FA07E2">
              <w:rPr>
                <w:rStyle w:val="FontStyle49"/>
                <w:b w:val="0"/>
                <w:sz w:val="24"/>
                <w:szCs w:val="24"/>
                <w:lang w:val="uk-UA"/>
              </w:rPr>
              <w:t>проведено інвентаризацію переліків платників податків, які змінили місцезнаходження. Вжито заходи для оперативного взяття та зняття з обліку по 718 платникам податків;</w:t>
            </w:r>
          </w:p>
          <w:p w14:paraId="3CAAC063" w14:textId="77777777" w:rsidR="00217D09" w:rsidRPr="00FA07E2" w:rsidRDefault="00217D09" w:rsidP="00217D09">
            <w:pPr>
              <w:ind w:firstLine="246"/>
              <w:jc w:val="both"/>
              <w:rPr>
                <w:rStyle w:val="FontStyle49"/>
                <w:b w:val="0"/>
                <w:sz w:val="24"/>
                <w:szCs w:val="24"/>
                <w:lang w:val="uk-UA"/>
              </w:rPr>
            </w:pPr>
            <w:r w:rsidRPr="00FA07E2">
              <w:rPr>
                <w:rStyle w:val="FontStyle49"/>
                <w:b w:val="0"/>
                <w:sz w:val="24"/>
                <w:szCs w:val="24"/>
                <w:lang w:val="uk-UA"/>
              </w:rPr>
              <w:t>здійснено моніторинг своєчасності обробки відомостей з ЄДР підрозділами. Протягом другого півріччя 2023 року забезпечено обробку 1758 відомостей, отриманих від державного реєстратора</w:t>
            </w:r>
          </w:p>
          <w:p w14:paraId="7DA36A8E" w14:textId="77777777" w:rsidR="00217D09" w:rsidRPr="00FA07E2" w:rsidRDefault="00217D09" w:rsidP="00217D09">
            <w:pPr>
              <w:ind w:firstLine="246"/>
              <w:jc w:val="both"/>
              <w:rPr>
                <w:lang w:val="uk-UA"/>
              </w:rPr>
            </w:pPr>
            <w:r w:rsidRPr="00FA07E2">
              <w:rPr>
                <w:lang w:val="uk-UA"/>
              </w:rPr>
              <w:t xml:space="preserve">здійснено моніторинг реєстру волонтерів АТО. </w:t>
            </w:r>
          </w:p>
          <w:p w14:paraId="013BCC91" w14:textId="77777777" w:rsidR="00217D09" w:rsidRPr="00FA07E2" w:rsidRDefault="00217D09" w:rsidP="00217D09">
            <w:pPr>
              <w:ind w:firstLine="246"/>
              <w:jc w:val="both"/>
              <w:rPr>
                <w:lang w:val="uk-UA"/>
              </w:rPr>
            </w:pPr>
            <w:r w:rsidRPr="00FA07E2">
              <w:rPr>
                <w:lang w:val="uk-UA"/>
              </w:rPr>
              <w:t>За звітний період своєчасно розглянуто та оброблено 17 заяв</w:t>
            </w:r>
            <w:r w:rsidRPr="00FA07E2">
              <w:rPr>
                <w:bCs/>
                <w:color w:val="222222"/>
                <w:shd w:val="clear" w:color="auto" w:fill="FCFDFD"/>
                <w:lang w:val="uk-UA"/>
              </w:rPr>
              <w:t xml:space="preserve"> про включення/зміни/виключення до/з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w:t>
            </w:r>
            <w:r w:rsidRPr="00FA07E2">
              <w:rPr>
                <w:lang w:val="uk-UA"/>
              </w:rPr>
              <w:t xml:space="preserve">. </w:t>
            </w:r>
          </w:p>
          <w:p w14:paraId="6E237744" w14:textId="77777777" w:rsidR="00217D09" w:rsidRPr="00FA07E2" w:rsidRDefault="00217D09" w:rsidP="00217D09">
            <w:pPr>
              <w:jc w:val="both"/>
              <w:rPr>
                <w:lang w:val="uk-UA"/>
              </w:rPr>
            </w:pPr>
            <w:r w:rsidRPr="00FA07E2">
              <w:rPr>
                <w:lang w:val="uk-UA"/>
              </w:rPr>
              <w:t xml:space="preserve">За результатами звірки з Реєстрами, які оприлюднюються уповноваженими органами на веб-сайтах, не встановлено фізичних осіб, які зареєстровані як особи, які здійснюють </w:t>
            </w:r>
            <w:r w:rsidRPr="00FA07E2">
              <w:rPr>
                <w:lang w:val="uk-UA"/>
              </w:rPr>
              <w:lastRenderedPageBreak/>
              <w:t xml:space="preserve">незалежну професійну діяльність індивідуально, але не перебувають на обліку або зняті з обліку в органах ДПС. </w:t>
            </w:r>
          </w:p>
          <w:p w14:paraId="61A36C6E" w14:textId="77777777" w:rsidR="00217D09" w:rsidRPr="00FA07E2" w:rsidRDefault="00217D09" w:rsidP="00217D09">
            <w:pPr>
              <w:pStyle w:val="Style7"/>
              <w:widowControl/>
              <w:spacing w:line="240" w:lineRule="auto"/>
              <w:jc w:val="both"/>
              <w:rPr>
                <w:rStyle w:val="FontStyle49"/>
                <w:b w:val="0"/>
                <w:sz w:val="24"/>
                <w:szCs w:val="24"/>
                <w:lang w:val="uk-UA"/>
              </w:rPr>
            </w:pPr>
            <w:r w:rsidRPr="00FA07E2">
              <w:rPr>
                <w:rStyle w:val="FontStyle49"/>
                <w:b w:val="0"/>
                <w:sz w:val="24"/>
                <w:szCs w:val="24"/>
                <w:lang w:val="uk-UA"/>
              </w:rPr>
              <w:t xml:space="preserve">Протягом другого півріччя 2023 року здійснено ведення Реєстру платників ПДВ в частині реєстрації 11 платників ПДВ та анулювання реєстрації 96 платників ПДВ. </w:t>
            </w:r>
          </w:p>
          <w:p w14:paraId="55839F96" w14:textId="77777777" w:rsidR="00217D09" w:rsidRPr="00FA07E2" w:rsidRDefault="00217D09" w:rsidP="001D7389">
            <w:pPr>
              <w:pStyle w:val="Style7"/>
              <w:widowControl/>
              <w:spacing w:line="240" w:lineRule="auto"/>
              <w:ind w:firstLine="247"/>
              <w:jc w:val="both"/>
              <w:rPr>
                <w:rStyle w:val="FontStyle49"/>
                <w:b w:val="0"/>
                <w:sz w:val="24"/>
                <w:szCs w:val="24"/>
                <w:lang w:val="uk-UA"/>
              </w:rPr>
            </w:pPr>
            <w:r w:rsidRPr="00FA07E2">
              <w:rPr>
                <w:rStyle w:val="FontStyle49"/>
                <w:b w:val="0"/>
                <w:sz w:val="24"/>
                <w:szCs w:val="24"/>
                <w:lang w:val="uk-UA"/>
              </w:rPr>
              <w:t>Забезпечено організацію роботи по</w:t>
            </w:r>
            <w:r w:rsidRPr="00FA07E2">
              <w:rPr>
                <w:color w:val="000000"/>
                <w:lang w:val="uk-UA"/>
              </w:rPr>
              <w:t xml:space="preserve"> веденню реєстру об’єктів оподаткування. За звітний період взято на облік 380 та знято з обліку 1045 об’єктів оподаткування.</w:t>
            </w:r>
          </w:p>
          <w:p w14:paraId="358E1F59" w14:textId="77777777" w:rsidR="00217D09" w:rsidRPr="00FA07E2" w:rsidRDefault="00217D09" w:rsidP="001D7389">
            <w:pPr>
              <w:keepLines/>
              <w:ind w:firstLine="247"/>
              <w:jc w:val="both"/>
              <w:rPr>
                <w:b/>
                <w:color w:val="000000"/>
                <w:lang w:val="uk-UA"/>
              </w:rPr>
            </w:pPr>
            <w:r w:rsidRPr="00FA07E2">
              <w:rPr>
                <w:rStyle w:val="FontStyle49"/>
                <w:b w:val="0"/>
                <w:sz w:val="24"/>
                <w:szCs w:val="24"/>
                <w:lang w:val="uk-UA"/>
              </w:rPr>
              <w:t>Забезпечено організацію роботи по веденню Реєстру страхувальників. За друге півріччя 2023 року надано 531 довідок/витягів з реєстру страхувальників</w:t>
            </w:r>
          </w:p>
        </w:tc>
      </w:tr>
      <w:tr w:rsidR="00217D09" w14:paraId="22660A67" w14:textId="77777777" w:rsidTr="0095493E">
        <w:trPr>
          <w:jc w:val="center"/>
        </w:trPr>
        <w:tc>
          <w:tcPr>
            <w:tcW w:w="738" w:type="dxa"/>
            <w:tcBorders>
              <w:bottom w:val="single" w:sz="4" w:space="0" w:color="auto"/>
            </w:tcBorders>
          </w:tcPr>
          <w:p w14:paraId="7277E1E9" w14:textId="77777777" w:rsidR="00217D09" w:rsidRDefault="00217D09" w:rsidP="00217D09">
            <w:pPr>
              <w:keepLines/>
              <w:jc w:val="center"/>
              <w:rPr>
                <w:color w:val="000000"/>
                <w:lang w:val="uk-UA"/>
              </w:rPr>
            </w:pPr>
            <w:r>
              <w:rPr>
                <w:color w:val="000000"/>
                <w:lang w:val="uk-UA"/>
              </w:rPr>
              <w:lastRenderedPageBreak/>
              <w:t>5.5</w:t>
            </w:r>
          </w:p>
        </w:tc>
        <w:tc>
          <w:tcPr>
            <w:tcW w:w="3798" w:type="dxa"/>
            <w:tcBorders>
              <w:top w:val="single" w:sz="4" w:space="0" w:color="auto"/>
              <w:bottom w:val="single" w:sz="4" w:space="0" w:color="auto"/>
            </w:tcBorders>
          </w:tcPr>
          <w:p w14:paraId="7C229DF4" w14:textId="77777777" w:rsidR="00217D09" w:rsidRDefault="00217D09" w:rsidP="00217D09">
            <w:pPr>
              <w:keepLines/>
              <w:ind w:firstLine="268"/>
              <w:jc w:val="both"/>
              <w:rPr>
                <w:color w:val="000000"/>
                <w:lang w:val="uk-UA"/>
              </w:rPr>
            </w:pPr>
            <w:r>
              <w:rPr>
                <w:color w:val="000000"/>
                <w:lang w:val="uk-UA"/>
              </w:rPr>
              <w:t>Організація приймання та комп’ютерної обробки податкової та іншої звітності</w:t>
            </w:r>
          </w:p>
        </w:tc>
        <w:tc>
          <w:tcPr>
            <w:tcW w:w="2551" w:type="dxa"/>
            <w:tcBorders>
              <w:bottom w:val="single" w:sz="4" w:space="0" w:color="auto"/>
            </w:tcBorders>
          </w:tcPr>
          <w:p w14:paraId="571292A6" w14:textId="77777777" w:rsidR="00217D09" w:rsidRDefault="00217D09" w:rsidP="00217D09">
            <w:pPr>
              <w:keepLines/>
              <w:jc w:val="both"/>
              <w:rPr>
                <w:color w:val="000000"/>
                <w:lang w:val="uk-UA"/>
              </w:rPr>
            </w:pPr>
            <w:r>
              <w:rPr>
                <w:bCs/>
                <w:color w:val="000000"/>
                <w:lang w:val="uk-UA"/>
              </w:rPr>
              <w:t>Управління податкових сервісів</w:t>
            </w:r>
            <w:r>
              <w:rPr>
                <w:color w:val="000000"/>
                <w:lang w:val="uk-UA"/>
              </w:rPr>
              <w:t>,</w:t>
            </w:r>
          </w:p>
          <w:p w14:paraId="7E90D1A1" w14:textId="77777777" w:rsidR="00217D09" w:rsidRDefault="00217D09" w:rsidP="00217D09">
            <w:pPr>
              <w:keepLines/>
              <w:jc w:val="both"/>
              <w:rPr>
                <w:color w:val="000000"/>
                <w:lang w:val="uk-UA"/>
              </w:rPr>
            </w:pPr>
            <w:r>
              <w:rPr>
                <w:color w:val="000000"/>
                <w:lang w:val="uk-UA"/>
              </w:rPr>
              <w:t>ДПІ</w:t>
            </w:r>
          </w:p>
        </w:tc>
        <w:tc>
          <w:tcPr>
            <w:tcW w:w="1494" w:type="dxa"/>
            <w:tcBorders>
              <w:bottom w:val="single" w:sz="4" w:space="0" w:color="auto"/>
            </w:tcBorders>
          </w:tcPr>
          <w:p w14:paraId="14C6F9D6" w14:textId="77777777" w:rsidR="00217D09" w:rsidRDefault="00217D09" w:rsidP="00217D09">
            <w:pPr>
              <w:keepLines/>
              <w:jc w:val="center"/>
              <w:rPr>
                <w:color w:val="000000"/>
                <w:lang w:val="uk-UA"/>
              </w:rPr>
            </w:pPr>
            <w:r>
              <w:rPr>
                <w:color w:val="000000"/>
                <w:lang w:val="uk-UA"/>
              </w:rPr>
              <w:t xml:space="preserve">Протягом </w:t>
            </w:r>
          </w:p>
          <w:p w14:paraId="306B5365" w14:textId="77777777" w:rsidR="00217D09" w:rsidRDefault="00217D09" w:rsidP="00217D09">
            <w:pPr>
              <w:keepLines/>
              <w:jc w:val="center"/>
              <w:rPr>
                <w:color w:val="FF0000"/>
                <w:lang w:val="uk-UA"/>
              </w:rPr>
            </w:pPr>
            <w:r>
              <w:rPr>
                <w:color w:val="000000"/>
                <w:lang w:val="uk-UA"/>
              </w:rPr>
              <w:t>півріччя</w:t>
            </w:r>
          </w:p>
        </w:tc>
        <w:tc>
          <w:tcPr>
            <w:tcW w:w="6445" w:type="dxa"/>
            <w:tcBorders>
              <w:bottom w:val="single" w:sz="4" w:space="0" w:color="auto"/>
            </w:tcBorders>
          </w:tcPr>
          <w:p w14:paraId="206B1C90" w14:textId="77777777" w:rsidR="00217D09" w:rsidRPr="00FD30C3" w:rsidRDefault="00217D09" w:rsidP="001D7389">
            <w:pPr>
              <w:ind w:firstLine="247"/>
              <w:jc w:val="both"/>
              <w:rPr>
                <w:lang w:val="uk-UA"/>
              </w:rPr>
            </w:pPr>
            <w:r w:rsidRPr="00FD30C3">
              <w:rPr>
                <w:lang w:val="uk-UA"/>
              </w:rPr>
              <w:t xml:space="preserve">Протягом другого півріччя 2023 року організовано роботу щодо прийняття та обробки  податкової звітності. Всього </w:t>
            </w:r>
            <w:proofErr w:type="spellStart"/>
            <w:r w:rsidRPr="00FD30C3">
              <w:rPr>
                <w:lang w:val="uk-UA"/>
              </w:rPr>
              <w:t>внесено</w:t>
            </w:r>
            <w:proofErr w:type="spellEnd"/>
            <w:r w:rsidRPr="00FD30C3">
              <w:rPr>
                <w:lang w:val="uk-UA"/>
              </w:rPr>
              <w:t xml:space="preserve"> до ІКС «Податковий блок» 121  податков</w:t>
            </w:r>
            <w:r>
              <w:rPr>
                <w:lang w:val="uk-UA"/>
              </w:rPr>
              <w:t>у</w:t>
            </w:r>
            <w:r w:rsidRPr="00FD30C3">
              <w:rPr>
                <w:lang w:val="uk-UA"/>
              </w:rPr>
              <w:t xml:space="preserve"> деклараці</w:t>
            </w:r>
            <w:r>
              <w:rPr>
                <w:lang w:val="uk-UA"/>
              </w:rPr>
              <w:t>ю</w:t>
            </w:r>
            <w:r w:rsidRPr="00FD30C3">
              <w:rPr>
                <w:lang w:val="uk-UA"/>
              </w:rPr>
              <w:t xml:space="preserve">, поданих у паперовій формі. </w:t>
            </w:r>
          </w:p>
          <w:p w14:paraId="4833961B" w14:textId="77777777" w:rsidR="00217D09" w:rsidRDefault="00217D09" w:rsidP="001D7389">
            <w:pPr>
              <w:ind w:firstLine="247"/>
              <w:jc w:val="both"/>
              <w:rPr>
                <w:lang w:val="uk-UA"/>
              </w:rPr>
            </w:pPr>
            <w:r w:rsidRPr="00FD30C3">
              <w:rPr>
                <w:lang w:val="uk-UA"/>
              </w:rPr>
              <w:t>Організовано роботу з приєднання платників до електронного документообігу. Протягом другого півріччя 2023 року 1000 платників податків набули статусу суб’єкта електронного документообігу, із них 195 юридичних осіб, 805 фізичних осіб</w:t>
            </w:r>
            <w:r>
              <w:rPr>
                <w:lang w:val="uk-UA"/>
              </w:rPr>
              <w:t xml:space="preserve">. </w:t>
            </w:r>
          </w:p>
          <w:p w14:paraId="7E1262D2" w14:textId="77777777" w:rsidR="00217D09" w:rsidRPr="00FD30C3" w:rsidRDefault="00217D09" w:rsidP="001D7389">
            <w:pPr>
              <w:ind w:firstLine="247"/>
              <w:jc w:val="both"/>
              <w:rPr>
                <w:color w:val="000000"/>
                <w:lang w:val="uk-UA"/>
              </w:rPr>
            </w:pPr>
            <w:r w:rsidRPr="00FD30C3">
              <w:rPr>
                <w:lang w:val="uk-UA"/>
              </w:rPr>
              <w:t xml:space="preserve">В оперативному режимі надано більше 900 консультації з питань сервісного обслуговування електронного кабінету та інших податкових сервісів. Протягом звітного періоду 2600 платників оцінили переваги користування «Електронним кабінетом»,  з них юридичних осіб – 420, фізичних – 2180 осіб. За допомогою Електронного кабінету до ГУ ДПС у Луганській області за вказаний період подано більше 25000 документів.  Проведено 2 </w:t>
            </w:r>
            <w:proofErr w:type="spellStart"/>
            <w:r w:rsidRPr="00FD30C3">
              <w:rPr>
                <w:lang w:val="uk-UA"/>
              </w:rPr>
              <w:t>вебінари</w:t>
            </w:r>
            <w:proofErr w:type="spellEnd"/>
            <w:r w:rsidRPr="00FD30C3">
              <w:rPr>
                <w:lang w:val="uk-UA"/>
              </w:rPr>
              <w:t>-навчання з платниками податків області з питань електронних сервісів ДПС. З</w:t>
            </w:r>
            <w:r w:rsidRPr="00FD30C3">
              <w:rPr>
                <w:rFonts w:ascii="Times New Roman CYR" w:eastAsia="Times New Roman" w:hAnsi="Times New Roman CYR" w:cs="Times New Roman CYR"/>
                <w:color w:val="000000"/>
                <w:lang w:val="uk-UA" w:eastAsia="uk-UA"/>
              </w:rPr>
              <w:t xml:space="preserve"> метою підвищення рівня обізнаності мешканців Луганської області з електронними сервісами ДПС та спрощення комунікації платників податків з контролюючим органом, навчальні  </w:t>
            </w:r>
            <w:r w:rsidRPr="00FD30C3">
              <w:rPr>
                <w:rFonts w:ascii="Times New Roman CYR" w:eastAsia="Times New Roman" w:hAnsi="Times New Roman CYR" w:cs="Times New Roman CYR"/>
                <w:color w:val="000000"/>
                <w:lang w:val="uk-UA" w:eastAsia="uk-UA"/>
              </w:rPr>
              <w:lastRenderedPageBreak/>
              <w:t>матеріали щодо користування електронними сервісами ДПС направлені на адреси 24 військових адміністрацій Луганської області для розміщення на їх офіційних сайтах</w:t>
            </w:r>
          </w:p>
        </w:tc>
      </w:tr>
      <w:tr w:rsidR="00217D09" w14:paraId="5B0F1A4B" w14:textId="77777777" w:rsidTr="0095493E">
        <w:trPr>
          <w:jc w:val="center"/>
        </w:trPr>
        <w:tc>
          <w:tcPr>
            <w:tcW w:w="738" w:type="dxa"/>
            <w:tcBorders>
              <w:top w:val="single" w:sz="4" w:space="0" w:color="auto"/>
              <w:left w:val="single" w:sz="4" w:space="0" w:color="auto"/>
              <w:bottom w:val="single" w:sz="4" w:space="0" w:color="auto"/>
              <w:right w:val="single" w:sz="4" w:space="0" w:color="auto"/>
            </w:tcBorders>
          </w:tcPr>
          <w:p w14:paraId="3FA9CB7D" w14:textId="77777777" w:rsidR="00217D09" w:rsidRDefault="00217D09" w:rsidP="00217D09">
            <w:pPr>
              <w:keepLines/>
              <w:jc w:val="center"/>
              <w:rPr>
                <w:color w:val="000000"/>
                <w:lang w:val="uk-UA"/>
              </w:rPr>
            </w:pPr>
            <w:r>
              <w:rPr>
                <w:color w:val="000000"/>
                <w:lang w:val="uk-UA"/>
              </w:rPr>
              <w:lastRenderedPageBreak/>
              <w:t>5.6</w:t>
            </w:r>
          </w:p>
        </w:tc>
        <w:tc>
          <w:tcPr>
            <w:tcW w:w="3798" w:type="dxa"/>
            <w:tcBorders>
              <w:top w:val="single" w:sz="4" w:space="0" w:color="auto"/>
              <w:left w:val="single" w:sz="4" w:space="0" w:color="auto"/>
              <w:bottom w:val="single" w:sz="4" w:space="0" w:color="auto"/>
              <w:right w:val="single" w:sz="4" w:space="0" w:color="auto"/>
            </w:tcBorders>
          </w:tcPr>
          <w:p w14:paraId="6FF04B7B" w14:textId="77777777" w:rsidR="00217D09" w:rsidRDefault="00217D09" w:rsidP="00217D09">
            <w:pPr>
              <w:keepLines/>
              <w:ind w:firstLine="268"/>
              <w:jc w:val="both"/>
              <w:rPr>
                <w:color w:val="000000"/>
                <w:lang w:val="uk-UA"/>
              </w:rPr>
            </w:pPr>
            <w:r>
              <w:rPr>
                <w:color w:val="000000"/>
                <w:lang w:val="uk-UA"/>
              </w:rPr>
              <w:t>Організація роботи щодо реєстрації, перереєстрації та анулювання реєстрації платників ПДВ</w:t>
            </w:r>
          </w:p>
        </w:tc>
        <w:tc>
          <w:tcPr>
            <w:tcW w:w="2551" w:type="dxa"/>
            <w:tcBorders>
              <w:top w:val="single" w:sz="4" w:space="0" w:color="auto"/>
              <w:left w:val="single" w:sz="4" w:space="0" w:color="auto"/>
              <w:bottom w:val="single" w:sz="4" w:space="0" w:color="auto"/>
              <w:right w:val="single" w:sz="4" w:space="0" w:color="auto"/>
            </w:tcBorders>
          </w:tcPr>
          <w:p w14:paraId="708C9C0D" w14:textId="77777777" w:rsidR="00217D09" w:rsidRDefault="00217D09" w:rsidP="00217D09">
            <w:pPr>
              <w:keepLines/>
              <w:jc w:val="both"/>
              <w:rPr>
                <w:bCs/>
                <w:color w:val="000000"/>
                <w:lang w:val="uk-UA"/>
              </w:rPr>
            </w:pPr>
            <w:r>
              <w:rPr>
                <w:bCs/>
                <w:color w:val="000000"/>
                <w:lang w:val="uk-UA"/>
              </w:rPr>
              <w:t>Управління податкових сервісів</w:t>
            </w:r>
          </w:p>
        </w:tc>
        <w:tc>
          <w:tcPr>
            <w:tcW w:w="1494" w:type="dxa"/>
            <w:tcBorders>
              <w:top w:val="single" w:sz="4" w:space="0" w:color="auto"/>
              <w:left w:val="single" w:sz="4" w:space="0" w:color="auto"/>
              <w:bottom w:val="single" w:sz="4" w:space="0" w:color="auto"/>
              <w:right w:val="single" w:sz="4" w:space="0" w:color="auto"/>
            </w:tcBorders>
          </w:tcPr>
          <w:p w14:paraId="5D4B8DFD" w14:textId="77777777" w:rsidR="00217D09" w:rsidRDefault="00217D09" w:rsidP="00217D09">
            <w:pPr>
              <w:keepLines/>
              <w:jc w:val="center"/>
              <w:rPr>
                <w:color w:val="000000"/>
                <w:lang w:val="uk-UA"/>
              </w:rPr>
            </w:pPr>
            <w:r>
              <w:rPr>
                <w:color w:val="000000"/>
                <w:lang w:val="uk-UA"/>
              </w:rPr>
              <w:t xml:space="preserve">Протягом </w:t>
            </w:r>
          </w:p>
          <w:p w14:paraId="36931913" w14:textId="77777777" w:rsidR="00217D09" w:rsidRDefault="00217D09" w:rsidP="00217D09">
            <w:pPr>
              <w:keepLines/>
              <w:jc w:val="center"/>
              <w:rPr>
                <w:color w:val="FF0000"/>
                <w:lang w:val="uk-UA"/>
              </w:rPr>
            </w:pPr>
            <w:r>
              <w:rPr>
                <w:color w:val="000000"/>
                <w:lang w:val="uk-UA"/>
              </w:rPr>
              <w:t>півріччя</w:t>
            </w:r>
          </w:p>
        </w:tc>
        <w:tc>
          <w:tcPr>
            <w:tcW w:w="6445" w:type="dxa"/>
            <w:tcBorders>
              <w:top w:val="single" w:sz="4" w:space="0" w:color="auto"/>
              <w:left w:val="single" w:sz="4" w:space="0" w:color="auto"/>
              <w:bottom w:val="single" w:sz="4" w:space="0" w:color="auto"/>
              <w:right w:val="single" w:sz="4" w:space="0" w:color="auto"/>
            </w:tcBorders>
          </w:tcPr>
          <w:p w14:paraId="4435B289" w14:textId="77777777" w:rsidR="00217D09" w:rsidRPr="00FD30C3" w:rsidRDefault="00217D09" w:rsidP="001D7389">
            <w:pPr>
              <w:keepLines/>
              <w:ind w:firstLine="247"/>
              <w:jc w:val="both"/>
              <w:rPr>
                <w:color w:val="000000"/>
                <w:lang w:val="uk-UA"/>
              </w:rPr>
            </w:pPr>
            <w:r w:rsidRPr="00FD30C3">
              <w:rPr>
                <w:lang w:val="uk-UA"/>
              </w:rPr>
              <w:t xml:space="preserve">Протягом другого півріччя 2023 року організовано роботу </w:t>
            </w:r>
            <w:r w:rsidRPr="00FD30C3">
              <w:rPr>
                <w:color w:val="000000"/>
                <w:lang w:val="uk-UA"/>
              </w:rPr>
              <w:t>щодо реєстрації, перереєстрації та анулювання реєстрації платників ПДВ. Забезпечено моніторинг реєстру платників ПДВ. Розглянуто та прийнято рішень по 20 реєстраційних заяв та 13 заяв про анулювання реєстрації платника ПДВ. Протягом звітного періоду прийнято 52 рішення про анулювання реєстрації платника ПДВ</w:t>
            </w:r>
          </w:p>
        </w:tc>
      </w:tr>
      <w:tr w:rsidR="00217D09" w14:paraId="2F554EB5" w14:textId="77777777" w:rsidTr="0095493E">
        <w:trPr>
          <w:jc w:val="center"/>
        </w:trPr>
        <w:tc>
          <w:tcPr>
            <w:tcW w:w="738" w:type="dxa"/>
            <w:tcBorders>
              <w:top w:val="single" w:sz="4" w:space="0" w:color="auto"/>
              <w:bottom w:val="single" w:sz="4" w:space="0" w:color="auto"/>
            </w:tcBorders>
          </w:tcPr>
          <w:p w14:paraId="6D7097FE" w14:textId="77777777" w:rsidR="00217D09" w:rsidRDefault="00217D09" w:rsidP="00217D09">
            <w:pPr>
              <w:keepLines/>
              <w:jc w:val="center"/>
              <w:rPr>
                <w:color w:val="000000"/>
                <w:lang w:val="uk-UA"/>
              </w:rPr>
            </w:pPr>
            <w:r>
              <w:rPr>
                <w:color w:val="000000"/>
                <w:lang w:val="uk-UA"/>
              </w:rPr>
              <w:t>5.7</w:t>
            </w:r>
          </w:p>
        </w:tc>
        <w:tc>
          <w:tcPr>
            <w:tcW w:w="3798" w:type="dxa"/>
            <w:tcBorders>
              <w:top w:val="single" w:sz="4" w:space="0" w:color="auto"/>
              <w:bottom w:val="single" w:sz="4" w:space="0" w:color="auto"/>
            </w:tcBorders>
          </w:tcPr>
          <w:p w14:paraId="1383E8EE" w14:textId="77777777" w:rsidR="00217D09" w:rsidRDefault="00217D09" w:rsidP="00217D09">
            <w:pPr>
              <w:keepLines/>
              <w:ind w:firstLine="252"/>
              <w:jc w:val="both"/>
              <w:rPr>
                <w:color w:val="000000"/>
                <w:sz w:val="16"/>
                <w:szCs w:val="16"/>
                <w:lang w:val="uk-UA"/>
              </w:rPr>
            </w:pPr>
            <w:r>
              <w:rPr>
                <w:color w:val="000000"/>
                <w:lang w:val="uk-UA"/>
              </w:rPr>
              <w:t>Організація роботи щодо реєстрації фізичних осіб-платників податків, формування та ведення Державного реєстру фізичних осіб – платників податків, Єдиного банку даних про платників податків – юридичних осіб</w:t>
            </w:r>
          </w:p>
        </w:tc>
        <w:tc>
          <w:tcPr>
            <w:tcW w:w="2551" w:type="dxa"/>
            <w:tcBorders>
              <w:top w:val="single" w:sz="4" w:space="0" w:color="auto"/>
              <w:bottom w:val="single" w:sz="4" w:space="0" w:color="auto"/>
            </w:tcBorders>
          </w:tcPr>
          <w:p w14:paraId="468BBD77" w14:textId="77777777" w:rsidR="00217D09" w:rsidRDefault="00217D09" w:rsidP="00217D09">
            <w:pPr>
              <w:keepLines/>
              <w:jc w:val="both"/>
              <w:rPr>
                <w:color w:val="000000"/>
                <w:lang w:val="uk-UA"/>
              </w:rPr>
            </w:pPr>
            <w:r>
              <w:rPr>
                <w:bCs/>
                <w:color w:val="000000"/>
                <w:lang w:val="uk-UA"/>
              </w:rPr>
              <w:t>Управління податкових сервісів</w:t>
            </w:r>
            <w:r>
              <w:rPr>
                <w:color w:val="000000"/>
                <w:lang w:val="uk-UA"/>
              </w:rPr>
              <w:t xml:space="preserve">, </w:t>
            </w:r>
          </w:p>
          <w:p w14:paraId="79F0513F" w14:textId="77777777" w:rsidR="00217D09" w:rsidRDefault="00217D09" w:rsidP="00217D09">
            <w:pPr>
              <w:keepLines/>
              <w:jc w:val="both"/>
              <w:rPr>
                <w:bCs/>
                <w:color w:val="000000"/>
                <w:lang w:val="uk-UA"/>
              </w:rPr>
            </w:pPr>
            <w:r>
              <w:rPr>
                <w:color w:val="000000"/>
                <w:lang w:val="uk-UA"/>
              </w:rPr>
              <w:t>ДПІ</w:t>
            </w:r>
          </w:p>
        </w:tc>
        <w:tc>
          <w:tcPr>
            <w:tcW w:w="1494" w:type="dxa"/>
            <w:tcBorders>
              <w:top w:val="single" w:sz="4" w:space="0" w:color="auto"/>
              <w:bottom w:val="single" w:sz="4" w:space="0" w:color="auto"/>
            </w:tcBorders>
          </w:tcPr>
          <w:p w14:paraId="1369E7FC" w14:textId="77777777" w:rsidR="00217D09" w:rsidRDefault="00217D09" w:rsidP="00217D09">
            <w:pPr>
              <w:keepLines/>
              <w:jc w:val="center"/>
              <w:rPr>
                <w:color w:val="000000"/>
                <w:lang w:val="uk-UA"/>
              </w:rPr>
            </w:pPr>
            <w:r>
              <w:rPr>
                <w:color w:val="000000"/>
                <w:lang w:val="uk-UA"/>
              </w:rPr>
              <w:t xml:space="preserve">Протягом </w:t>
            </w:r>
          </w:p>
          <w:p w14:paraId="60F55908" w14:textId="77777777" w:rsidR="00217D09" w:rsidRDefault="00217D09" w:rsidP="00217D09">
            <w:pPr>
              <w:keepLines/>
              <w:ind w:left="-96" w:right="-112"/>
              <w:jc w:val="center"/>
              <w:rPr>
                <w:color w:val="FF0000"/>
                <w:lang w:val="uk-UA"/>
              </w:rPr>
            </w:pPr>
            <w:r>
              <w:rPr>
                <w:color w:val="000000"/>
                <w:lang w:val="uk-UA"/>
              </w:rPr>
              <w:t>півріччя</w:t>
            </w:r>
          </w:p>
        </w:tc>
        <w:tc>
          <w:tcPr>
            <w:tcW w:w="6445" w:type="dxa"/>
            <w:tcBorders>
              <w:top w:val="single" w:sz="4" w:space="0" w:color="auto"/>
              <w:bottom w:val="single" w:sz="4" w:space="0" w:color="auto"/>
            </w:tcBorders>
          </w:tcPr>
          <w:p w14:paraId="3F65615F" w14:textId="77777777" w:rsidR="00217D09" w:rsidRPr="00FD30C3" w:rsidRDefault="00217D09" w:rsidP="001D7389">
            <w:pPr>
              <w:keepLines/>
              <w:ind w:firstLine="247"/>
              <w:jc w:val="both"/>
              <w:rPr>
                <w:color w:val="000000"/>
                <w:lang w:val="uk-UA"/>
              </w:rPr>
            </w:pPr>
            <w:proofErr w:type="spellStart"/>
            <w:r w:rsidRPr="00FD30C3">
              <w:t>Кількість</w:t>
            </w:r>
            <w:proofErr w:type="spellEnd"/>
            <w:r w:rsidRPr="00FD30C3">
              <w:t xml:space="preserve"> фізичних </w:t>
            </w:r>
            <w:proofErr w:type="spellStart"/>
            <w:r w:rsidRPr="00FD30C3">
              <w:t>осіб</w:t>
            </w:r>
            <w:proofErr w:type="spellEnd"/>
            <w:r w:rsidRPr="00FD30C3">
              <w:t xml:space="preserve">, </w:t>
            </w:r>
            <w:proofErr w:type="spellStart"/>
            <w:r w:rsidRPr="00FD30C3">
              <w:t>які</w:t>
            </w:r>
            <w:proofErr w:type="spellEnd"/>
            <w:r w:rsidRPr="00FD30C3">
              <w:t xml:space="preserve"> </w:t>
            </w:r>
            <w:proofErr w:type="spellStart"/>
            <w:r w:rsidRPr="00FD30C3">
              <w:t>зареєстровані</w:t>
            </w:r>
            <w:proofErr w:type="spellEnd"/>
            <w:r w:rsidRPr="00FD30C3">
              <w:t xml:space="preserve"> в Державному </w:t>
            </w:r>
            <w:proofErr w:type="spellStart"/>
            <w:r w:rsidRPr="00FD30C3">
              <w:t>реєстрі</w:t>
            </w:r>
            <w:proofErr w:type="spellEnd"/>
            <w:r w:rsidRPr="00FD30C3">
              <w:t xml:space="preserve"> фізичних </w:t>
            </w:r>
            <w:proofErr w:type="spellStart"/>
            <w:r w:rsidRPr="00FD30C3">
              <w:t>осіб</w:t>
            </w:r>
            <w:proofErr w:type="spellEnd"/>
            <w:r w:rsidRPr="00FD30C3">
              <w:t xml:space="preserve"> - </w:t>
            </w:r>
            <w:proofErr w:type="spellStart"/>
            <w:r w:rsidRPr="00FD30C3">
              <w:t>платників</w:t>
            </w:r>
            <w:proofErr w:type="spellEnd"/>
            <w:r w:rsidRPr="00FD30C3">
              <w:t xml:space="preserve"> </w:t>
            </w:r>
            <w:proofErr w:type="spellStart"/>
            <w:r w:rsidRPr="00FD30C3">
              <w:t>податків</w:t>
            </w:r>
            <w:proofErr w:type="spellEnd"/>
            <w:r w:rsidRPr="00FD30C3">
              <w:t xml:space="preserve"> та </w:t>
            </w:r>
            <w:proofErr w:type="spellStart"/>
            <w:r w:rsidRPr="00FD30C3">
              <w:t>окремому</w:t>
            </w:r>
            <w:proofErr w:type="spellEnd"/>
            <w:r w:rsidRPr="00FD30C3">
              <w:t xml:space="preserve"> </w:t>
            </w:r>
            <w:proofErr w:type="spellStart"/>
            <w:r w:rsidRPr="00FD30C3">
              <w:t>реєстрі</w:t>
            </w:r>
            <w:proofErr w:type="spellEnd"/>
            <w:r w:rsidRPr="00FD30C3">
              <w:t xml:space="preserve"> ДРФО станом на 01.01.2024 </w:t>
            </w:r>
            <w:proofErr w:type="spellStart"/>
            <w:proofErr w:type="gramStart"/>
            <w:r w:rsidRPr="00FD30C3">
              <w:t>складає</w:t>
            </w:r>
            <w:proofErr w:type="spellEnd"/>
            <w:r w:rsidRPr="00FD30C3">
              <w:t xml:space="preserve">  2129107</w:t>
            </w:r>
            <w:proofErr w:type="gramEnd"/>
            <w:r w:rsidRPr="00FD30C3">
              <w:t xml:space="preserve">, з них </w:t>
            </w:r>
            <w:proofErr w:type="spellStart"/>
            <w:r w:rsidRPr="00FD30C3">
              <w:t>зареєстровано</w:t>
            </w:r>
            <w:proofErr w:type="spellEnd"/>
            <w:r w:rsidRPr="00FD30C3">
              <w:t xml:space="preserve"> </w:t>
            </w:r>
            <w:proofErr w:type="spellStart"/>
            <w:r w:rsidRPr="00FD30C3">
              <w:t>протягом</w:t>
            </w:r>
            <w:proofErr w:type="spellEnd"/>
            <w:r w:rsidRPr="00FD30C3">
              <w:t xml:space="preserve"> </w:t>
            </w:r>
            <w:r w:rsidRPr="00FD30C3">
              <w:rPr>
                <w:lang w:val="uk-UA"/>
              </w:rPr>
              <w:t>липня</w:t>
            </w:r>
            <w:r w:rsidRPr="00FD30C3">
              <w:t>-</w:t>
            </w:r>
            <w:proofErr w:type="spellStart"/>
            <w:r w:rsidRPr="00FD30C3">
              <w:t>грудня</w:t>
            </w:r>
            <w:proofErr w:type="spellEnd"/>
            <w:r w:rsidRPr="00FD30C3">
              <w:t xml:space="preserve"> 2023 року </w:t>
            </w:r>
            <w:r w:rsidRPr="00FD30C3">
              <w:rPr>
                <w:lang w:val="uk-UA"/>
              </w:rPr>
              <w:t>282</w:t>
            </w:r>
            <w:r w:rsidRPr="00FD30C3">
              <w:t xml:space="preserve"> фізичних </w:t>
            </w:r>
            <w:proofErr w:type="spellStart"/>
            <w:r w:rsidRPr="00FD30C3">
              <w:t>осіб</w:t>
            </w:r>
            <w:proofErr w:type="spellEnd"/>
            <w:r w:rsidRPr="00FD30C3">
              <w:t>.</w:t>
            </w:r>
            <w:r w:rsidRPr="00FD30C3">
              <w:rPr>
                <w:lang w:val="uk-UA"/>
              </w:rPr>
              <w:t xml:space="preserve"> В окремому реєстрі  зареєстровано – 3221 фізична </w:t>
            </w:r>
            <w:proofErr w:type="spellStart"/>
            <w:r w:rsidRPr="00FD30C3">
              <w:rPr>
                <w:lang w:val="uk-UA"/>
              </w:rPr>
              <w:t>осіба</w:t>
            </w:r>
            <w:proofErr w:type="spellEnd"/>
          </w:p>
        </w:tc>
      </w:tr>
      <w:tr w:rsidR="00217D09" w14:paraId="007DBFEE" w14:textId="77777777" w:rsidTr="0095493E">
        <w:trPr>
          <w:jc w:val="center"/>
        </w:trPr>
        <w:tc>
          <w:tcPr>
            <w:tcW w:w="738" w:type="dxa"/>
            <w:tcBorders>
              <w:top w:val="single" w:sz="4" w:space="0" w:color="auto"/>
              <w:bottom w:val="single" w:sz="4" w:space="0" w:color="auto"/>
            </w:tcBorders>
          </w:tcPr>
          <w:p w14:paraId="76B93D62" w14:textId="77777777" w:rsidR="00217D09" w:rsidRDefault="00217D09" w:rsidP="00217D09">
            <w:pPr>
              <w:keepLines/>
              <w:jc w:val="center"/>
              <w:rPr>
                <w:color w:val="000000"/>
                <w:lang w:val="uk-UA"/>
              </w:rPr>
            </w:pPr>
            <w:r>
              <w:rPr>
                <w:color w:val="000000"/>
                <w:lang w:val="uk-UA"/>
              </w:rPr>
              <w:t>5.8</w:t>
            </w:r>
          </w:p>
        </w:tc>
        <w:tc>
          <w:tcPr>
            <w:tcW w:w="3798" w:type="dxa"/>
            <w:tcBorders>
              <w:top w:val="single" w:sz="4" w:space="0" w:color="auto"/>
              <w:bottom w:val="single" w:sz="4" w:space="0" w:color="auto"/>
            </w:tcBorders>
          </w:tcPr>
          <w:p w14:paraId="3B74CB51" w14:textId="77777777" w:rsidR="00217D09" w:rsidRDefault="00217D09" w:rsidP="00217D09">
            <w:pPr>
              <w:keepLines/>
              <w:ind w:firstLine="252"/>
              <w:jc w:val="both"/>
              <w:rPr>
                <w:color w:val="000000"/>
                <w:lang w:val="uk-UA"/>
              </w:rPr>
            </w:pPr>
            <w:r>
              <w:rPr>
                <w:color w:val="000000"/>
                <w:lang w:val="uk-UA"/>
              </w:rPr>
              <w:t xml:space="preserve">Організація роботи щодо надання електронних довірчих послуг </w:t>
            </w:r>
          </w:p>
        </w:tc>
        <w:tc>
          <w:tcPr>
            <w:tcW w:w="2551" w:type="dxa"/>
            <w:tcBorders>
              <w:top w:val="single" w:sz="4" w:space="0" w:color="auto"/>
              <w:bottom w:val="single" w:sz="4" w:space="0" w:color="auto"/>
            </w:tcBorders>
          </w:tcPr>
          <w:p w14:paraId="0AA8BFDD" w14:textId="77777777" w:rsidR="00217D09" w:rsidRDefault="00217D09" w:rsidP="00217D09">
            <w:pPr>
              <w:keepLines/>
              <w:jc w:val="both"/>
              <w:rPr>
                <w:color w:val="000000"/>
                <w:lang w:val="uk-UA"/>
              </w:rPr>
            </w:pPr>
            <w:r>
              <w:rPr>
                <w:color w:val="000000"/>
                <w:lang w:val="uk-UA"/>
              </w:rPr>
              <w:t xml:space="preserve">Сектор реєстрації користувачів </w:t>
            </w:r>
          </w:p>
        </w:tc>
        <w:tc>
          <w:tcPr>
            <w:tcW w:w="1494" w:type="dxa"/>
            <w:tcBorders>
              <w:top w:val="single" w:sz="4" w:space="0" w:color="auto"/>
              <w:bottom w:val="single" w:sz="4" w:space="0" w:color="auto"/>
            </w:tcBorders>
          </w:tcPr>
          <w:p w14:paraId="06D5482C" w14:textId="77777777" w:rsidR="00217D09" w:rsidRDefault="00217D09" w:rsidP="00217D09">
            <w:pPr>
              <w:keepLines/>
              <w:jc w:val="center"/>
              <w:rPr>
                <w:color w:val="000000"/>
                <w:lang w:val="uk-UA"/>
              </w:rPr>
            </w:pPr>
            <w:r>
              <w:rPr>
                <w:color w:val="000000"/>
                <w:lang w:val="uk-UA"/>
              </w:rPr>
              <w:t xml:space="preserve">Протягом </w:t>
            </w:r>
          </w:p>
          <w:p w14:paraId="3F3E6D04" w14:textId="77777777" w:rsidR="00217D09" w:rsidRDefault="00217D09" w:rsidP="00217D09">
            <w:pPr>
              <w:keepLines/>
              <w:ind w:left="-96" w:right="-112"/>
              <w:jc w:val="center"/>
              <w:rPr>
                <w:color w:val="000000"/>
                <w:lang w:val="uk-UA"/>
              </w:rPr>
            </w:pPr>
            <w:r>
              <w:rPr>
                <w:color w:val="000000"/>
                <w:lang w:val="uk-UA"/>
              </w:rPr>
              <w:t xml:space="preserve">півріччя </w:t>
            </w:r>
          </w:p>
        </w:tc>
        <w:tc>
          <w:tcPr>
            <w:tcW w:w="6445" w:type="dxa"/>
            <w:tcBorders>
              <w:top w:val="single" w:sz="4" w:space="0" w:color="auto"/>
              <w:bottom w:val="single" w:sz="4" w:space="0" w:color="auto"/>
            </w:tcBorders>
          </w:tcPr>
          <w:p w14:paraId="58E912A9" w14:textId="77777777" w:rsidR="00217D09" w:rsidRDefault="00217D09" w:rsidP="001D7389">
            <w:pPr>
              <w:keepLines/>
              <w:ind w:firstLine="247"/>
              <w:jc w:val="both"/>
              <w:rPr>
                <w:color w:val="000000"/>
                <w:lang w:val="uk-UA"/>
              </w:rPr>
            </w:pPr>
            <w:r w:rsidRPr="00A234BE">
              <w:rPr>
                <w:lang w:val="uk-UA"/>
              </w:rPr>
              <w:t>У зв’язку з тимчасовою окупацією території Луганської області російською федерацією,  ГУ ДПС наразі не має спеціального приміщення, послуги  КНЕДП ДПС не надавались</w:t>
            </w:r>
          </w:p>
        </w:tc>
      </w:tr>
      <w:tr w:rsidR="00217D09" w14:paraId="43CF2D71" w14:textId="77777777" w:rsidTr="0095493E">
        <w:trPr>
          <w:jc w:val="center"/>
        </w:trPr>
        <w:tc>
          <w:tcPr>
            <w:tcW w:w="15026" w:type="dxa"/>
            <w:gridSpan w:val="5"/>
            <w:tcBorders>
              <w:top w:val="single" w:sz="4" w:space="0" w:color="auto"/>
            </w:tcBorders>
          </w:tcPr>
          <w:p w14:paraId="7338BB77" w14:textId="77777777" w:rsidR="00217D09" w:rsidRDefault="00217D09" w:rsidP="00217D09">
            <w:pPr>
              <w:keepLines/>
              <w:ind w:left="-96" w:right="-112"/>
              <w:jc w:val="center"/>
              <w:rPr>
                <w:b/>
                <w:bCs/>
                <w:color w:val="FF0000"/>
                <w:sz w:val="10"/>
                <w:szCs w:val="10"/>
                <w:lang w:val="uk-UA"/>
              </w:rPr>
            </w:pPr>
          </w:p>
          <w:p w14:paraId="627CB24D" w14:textId="77777777" w:rsidR="00217D09" w:rsidRDefault="00217D09" w:rsidP="00217D09">
            <w:pPr>
              <w:keepLines/>
              <w:ind w:left="-96" w:right="-112"/>
              <w:jc w:val="center"/>
              <w:rPr>
                <w:b/>
                <w:bCs/>
                <w:color w:val="000000"/>
                <w:lang w:val="uk-UA"/>
              </w:rPr>
            </w:pPr>
            <w:r>
              <w:rPr>
                <w:b/>
                <w:bCs/>
                <w:color w:val="000000"/>
                <w:lang w:val="uk-UA"/>
              </w:rPr>
              <w:t xml:space="preserve">Розділ 6. Організація роботи з платниками податків, громадськістю та засобами масової інформації </w:t>
            </w:r>
          </w:p>
          <w:p w14:paraId="64D112E8" w14:textId="77777777" w:rsidR="00217D09" w:rsidRDefault="00217D09" w:rsidP="00217D09">
            <w:pPr>
              <w:keepLines/>
              <w:ind w:left="-96" w:right="-112"/>
              <w:jc w:val="center"/>
              <w:rPr>
                <w:b/>
                <w:bCs/>
                <w:color w:val="FF0000"/>
                <w:sz w:val="10"/>
                <w:szCs w:val="10"/>
                <w:lang w:val="uk-UA"/>
              </w:rPr>
            </w:pPr>
          </w:p>
        </w:tc>
      </w:tr>
      <w:tr w:rsidR="00217D09" w14:paraId="595643B6" w14:textId="77777777" w:rsidTr="0095493E">
        <w:trPr>
          <w:jc w:val="center"/>
        </w:trPr>
        <w:tc>
          <w:tcPr>
            <w:tcW w:w="738" w:type="dxa"/>
          </w:tcPr>
          <w:p w14:paraId="7E0F15BF" w14:textId="77777777" w:rsidR="00217D09" w:rsidRDefault="00217D09" w:rsidP="00217D09">
            <w:pPr>
              <w:keepLines/>
              <w:jc w:val="center"/>
              <w:rPr>
                <w:color w:val="000000"/>
                <w:lang w:val="uk-UA"/>
              </w:rPr>
            </w:pPr>
            <w:r>
              <w:rPr>
                <w:color w:val="000000"/>
                <w:lang w:val="uk-UA"/>
              </w:rPr>
              <w:t>6.1</w:t>
            </w:r>
          </w:p>
        </w:tc>
        <w:tc>
          <w:tcPr>
            <w:tcW w:w="3798" w:type="dxa"/>
            <w:tcBorders>
              <w:bottom w:val="nil"/>
            </w:tcBorders>
          </w:tcPr>
          <w:p w14:paraId="23C24E74" w14:textId="77777777" w:rsidR="00217D09" w:rsidRDefault="00217D09" w:rsidP="00217D09">
            <w:pPr>
              <w:keepLines/>
              <w:ind w:firstLine="268"/>
              <w:jc w:val="both"/>
              <w:rPr>
                <w:color w:val="000000"/>
                <w:lang w:val="uk-UA"/>
              </w:rPr>
            </w:pPr>
            <w:r>
              <w:rPr>
                <w:color w:val="000000"/>
                <w:lang w:val="uk-UA"/>
              </w:rPr>
              <w:t>Забезпечення взаємодії з Громадською радою при ГУ ДПС</w:t>
            </w:r>
          </w:p>
        </w:tc>
        <w:tc>
          <w:tcPr>
            <w:tcW w:w="2551" w:type="dxa"/>
          </w:tcPr>
          <w:p w14:paraId="70487A99" w14:textId="77777777" w:rsidR="00217D09" w:rsidRDefault="00217D09" w:rsidP="00217D09">
            <w:pPr>
              <w:keepLines/>
              <w:jc w:val="both"/>
              <w:rPr>
                <w:color w:val="000000"/>
                <w:lang w:val="uk-UA"/>
              </w:rPr>
            </w:pPr>
            <w:r>
              <w:rPr>
                <w:color w:val="000000"/>
                <w:lang w:val="uk-UA"/>
              </w:rPr>
              <w:t xml:space="preserve">Відділ інформаційної взаємодії </w:t>
            </w:r>
          </w:p>
        </w:tc>
        <w:tc>
          <w:tcPr>
            <w:tcW w:w="1494" w:type="dxa"/>
          </w:tcPr>
          <w:p w14:paraId="27944435" w14:textId="77777777" w:rsidR="00217D09" w:rsidRDefault="00217D09" w:rsidP="00217D09">
            <w:pPr>
              <w:keepLines/>
              <w:jc w:val="center"/>
              <w:rPr>
                <w:lang w:val="uk-UA"/>
              </w:rPr>
            </w:pPr>
            <w:r>
              <w:rPr>
                <w:lang w:val="uk-UA"/>
              </w:rPr>
              <w:t xml:space="preserve">Протягом </w:t>
            </w:r>
          </w:p>
          <w:p w14:paraId="7E096C35" w14:textId="77777777" w:rsidR="00217D09" w:rsidRDefault="00217D09" w:rsidP="00217D09">
            <w:pPr>
              <w:keepLines/>
              <w:ind w:left="-96" w:right="-112"/>
              <w:jc w:val="center"/>
              <w:rPr>
                <w:color w:val="000000"/>
                <w:lang w:val="uk-UA"/>
              </w:rPr>
            </w:pPr>
            <w:r>
              <w:rPr>
                <w:color w:val="000000"/>
                <w:lang w:val="uk-UA"/>
              </w:rPr>
              <w:t>півріччя</w:t>
            </w:r>
            <w:r>
              <w:rPr>
                <w:lang w:val="uk-UA"/>
              </w:rPr>
              <w:t xml:space="preserve"> </w:t>
            </w:r>
          </w:p>
        </w:tc>
        <w:tc>
          <w:tcPr>
            <w:tcW w:w="6445" w:type="dxa"/>
          </w:tcPr>
          <w:p w14:paraId="4A892DFB" w14:textId="77777777" w:rsidR="00217D09" w:rsidRPr="005E4B89" w:rsidRDefault="00217D09" w:rsidP="00217D09">
            <w:pPr>
              <w:ind w:firstLine="327"/>
              <w:jc w:val="both"/>
              <w:rPr>
                <w:lang w:val="uk-UA"/>
              </w:rPr>
            </w:pPr>
            <w:r w:rsidRPr="005E4B89">
              <w:rPr>
                <w:lang w:val="uk-UA"/>
              </w:rPr>
              <w:t>Термін каденції Громадської ради при ГУ ДПС завершився 29.10.2022.</w:t>
            </w:r>
          </w:p>
          <w:p w14:paraId="0BB5D26D" w14:textId="77777777" w:rsidR="00217D09" w:rsidRPr="005E4B89" w:rsidRDefault="00217D09" w:rsidP="00217D09">
            <w:pPr>
              <w:ind w:firstLine="327"/>
              <w:jc w:val="both"/>
              <w:rPr>
                <w:lang w:val="uk-UA"/>
              </w:rPr>
            </w:pPr>
            <w:r w:rsidRPr="005E4B89">
              <w:rPr>
                <w:lang w:val="uk-UA"/>
              </w:rPr>
              <w:t xml:space="preserve">У зв’язку з початком військової агресії російської федерації проти України та введенням воєнного стану в Україні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затвердження Указу Президента України «Про введення воєнного стану в </w:t>
            </w:r>
            <w:r w:rsidRPr="005E4B89">
              <w:rPr>
                <w:lang w:val="uk-UA"/>
              </w:rPr>
              <w:lastRenderedPageBreak/>
              <w:t>Україні»</w:t>
            </w:r>
            <w:r>
              <w:rPr>
                <w:lang w:val="uk-UA"/>
              </w:rPr>
              <w:t>, та в</w:t>
            </w:r>
            <w:r w:rsidRPr="005E4B89">
              <w:rPr>
                <w:lang w:val="uk-UA"/>
              </w:rPr>
              <w:t>ідповідно до п. 8 постанови Кабінету Міністрів України від 16 серпня 2022 року № 909 «Про внесення зміни до постанови Кабінету Міністрів України від 3 листопада 2010 р. № 996»  визначено, що формування нового складу громадських рад при ЦОВВ у період воєнного стану на території України та протягом шести місяців з дня його припинення чи скасування не проводиться</w:t>
            </w:r>
          </w:p>
        </w:tc>
      </w:tr>
      <w:tr w:rsidR="00217D09" w14:paraId="63B6B00E" w14:textId="77777777" w:rsidTr="0095493E">
        <w:trPr>
          <w:jc w:val="center"/>
        </w:trPr>
        <w:tc>
          <w:tcPr>
            <w:tcW w:w="738" w:type="dxa"/>
          </w:tcPr>
          <w:p w14:paraId="5D708C16" w14:textId="77777777" w:rsidR="00217D09" w:rsidRDefault="00217D09" w:rsidP="00217D09">
            <w:pPr>
              <w:keepLines/>
              <w:jc w:val="center"/>
              <w:rPr>
                <w:color w:val="000000"/>
                <w:lang w:val="uk-UA"/>
              </w:rPr>
            </w:pPr>
            <w:r>
              <w:rPr>
                <w:color w:val="000000"/>
                <w:lang w:val="uk-UA"/>
              </w:rPr>
              <w:lastRenderedPageBreak/>
              <w:t>6.2</w:t>
            </w:r>
          </w:p>
        </w:tc>
        <w:tc>
          <w:tcPr>
            <w:tcW w:w="3798" w:type="dxa"/>
            <w:tcBorders>
              <w:bottom w:val="single" w:sz="4" w:space="0" w:color="auto"/>
            </w:tcBorders>
          </w:tcPr>
          <w:p w14:paraId="41BB0235" w14:textId="77777777" w:rsidR="00217D09" w:rsidRDefault="00217D09" w:rsidP="00217D09">
            <w:pPr>
              <w:keepLines/>
              <w:ind w:firstLine="268"/>
              <w:jc w:val="both"/>
              <w:rPr>
                <w:color w:val="000000"/>
                <w:lang w:val="uk-UA"/>
              </w:rPr>
            </w:pPr>
            <w:r>
              <w:rPr>
                <w:color w:val="000000"/>
                <w:lang w:val="uk-UA"/>
              </w:rPr>
              <w:t xml:space="preserve">Проведення «круглих столів», </w:t>
            </w:r>
            <w:proofErr w:type="spellStart"/>
            <w:r>
              <w:rPr>
                <w:color w:val="000000"/>
                <w:lang w:val="uk-UA"/>
              </w:rPr>
              <w:t>пресконференцій</w:t>
            </w:r>
            <w:proofErr w:type="spellEnd"/>
            <w:r>
              <w:rPr>
                <w:color w:val="000000"/>
                <w:lang w:val="uk-UA"/>
              </w:rPr>
              <w:t>, брифінгів, прямих телефонних «гарячих» ліній та інших публічних заходів із актуальних питань діяльності ГУ ДПС</w:t>
            </w:r>
          </w:p>
        </w:tc>
        <w:tc>
          <w:tcPr>
            <w:tcW w:w="2551" w:type="dxa"/>
          </w:tcPr>
          <w:p w14:paraId="3E507968" w14:textId="77777777" w:rsidR="00217D09" w:rsidRDefault="00217D09" w:rsidP="00217D09">
            <w:pPr>
              <w:keepLines/>
              <w:jc w:val="both"/>
              <w:rPr>
                <w:color w:val="000000"/>
                <w:lang w:val="uk-UA"/>
              </w:rPr>
            </w:pPr>
            <w:r>
              <w:rPr>
                <w:color w:val="000000"/>
                <w:lang w:val="uk-UA"/>
              </w:rPr>
              <w:t>Відділ інформаційної взаємодії,</w:t>
            </w:r>
          </w:p>
          <w:p w14:paraId="304E4F91" w14:textId="77777777" w:rsidR="00217D09" w:rsidRDefault="00217D09" w:rsidP="00217D09">
            <w:pPr>
              <w:keepLines/>
              <w:jc w:val="both"/>
              <w:rPr>
                <w:color w:val="000000"/>
                <w:lang w:val="uk-UA"/>
              </w:rPr>
            </w:pPr>
            <w:r>
              <w:rPr>
                <w:color w:val="000000"/>
                <w:lang w:val="uk-UA"/>
              </w:rPr>
              <w:t>структурні підрозділи</w:t>
            </w:r>
          </w:p>
        </w:tc>
        <w:tc>
          <w:tcPr>
            <w:tcW w:w="1494" w:type="dxa"/>
          </w:tcPr>
          <w:p w14:paraId="474F3DC6" w14:textId="77777777" w:rsidR="00217D09" w:rsidRDefault="00217D09" w:rsidP="00217D09">
            <w:pPr>
              <w:keepLines/>
              <w:jc w:val="center"/>
              <w:rPr>
                <w:lang w:val="uk-UA"/>
              </w:rPr>
            </w:pPr>
            <w:r>
              <w:rPr>
                <w:lang w:val="uk-UA"/>
              </w:rPr>
              <w:t xml:space="preserve">Протягом </w:t>
            </w:r>
          </w:p>
          <w:p w14:paraId="4601B570" w14:textId="77777777" w:rsidR="00217D09" w:rsidRDefault="00217D09" w:rsidP="00217D09">
            <w:pPr>
              <w:keepLines/>
              <w:ind w:left="-96" w:right="-112"/>
              <w:jc w:val="center"/>
              <w:rPr>
                <w:color w:val="FF0000"/>
                <w:lang w:val="uk-UA"/>
              </w:rPr>
            </w:pPr>
            <w:r>
              <w:rPr>
                <w:color w:val="000000"/>
                <w:lang w:val="uk-UA"/>
              </w:rPr>
              <w:t>півріччя</w:t>
            </w:r>
          </w:p>
        </w:tc>
        <w:tc>
          <w:tcPr>
            <w:tcW w:w="6445" w:type="dxa"/>
          </w:tcPr>
          <w:p w14:paraId="4A9A61BA" w14:textId="77777777" w:rsidR="00217D09" w:rsidRPr="0010648E" w:rsidRDefault="00217D09" w:rsidP="001D7389">
            <w:pPr>
              <w:pStyle w:val="Style1"/>
              <w:widowControl/>
              <w:spacing w:line="240" w:lineRule="auto"/>
              <w:ind w:right="57" w:firstLine="247"/>
              <w:jc w:val="both"/>
              <w:rPr>
                <w:lang w:val="uk-UA"/>
              </w:rPr>
            </w:pPr>
            <w:r w:rsidRPr="0010648E">
              <w:rPr>
                <w:lang w:val="uk-UA"/>
              </w:rPr>
              <w:t xml:space="preserve">«Круглі столи», </w:t>
            </w:r>
            <w:proofErr w:type="spellStart"/>
            <w:r w:rsidRPr="0010648E">
              <w:rPr>
                <w:lang w:val="uk-UA"/>
              </w:rPr>
              <w:t>пресконференції</w:t>
            </w:r>
            <w:proofErr w:type="spellEnd"/>
            <w:r w:rsidRPr="0010648E">
              <w:rPr>
                <w:lang w:val="uk-UA"/>
              </w:rPr>
              <w:t>, брифінги за звітний період не проводились, у зв’язку з введенням на території України воєнного стану.</w:t>
            </w:r>
          </w:p>
          <w:p w14:paraId="1FA406D2" w14:textId="77777777" w:rsidR="00217D09" w:rsidRPr="0010648E" w:rsidRDefault="00217D09" w:rsidP="001D7389">
            <w:pPr>
              <w:pStyle w:val="Style1"/>
              <w:widowControl/>
              <w:spacing w:line="240" w:lineRule="auto"/>
              <w:ind w:right="57" w:firstLine="247"/>
              <w:jc w:val="both"/>
              <w:rPr>
                <w:rStyle w:val="FontStyle54"/>
                <w:sz w:val="24"/>
                <w:szCs w:val="24"/>
                <w:lang w:val="uk-UA" w:eastAsia="uk-UA"/>
              </w:rPr>
            </w:pPr>
            <w:r w:rsidRPr="0010648E">
              <w:rPr>
                <w:rStyle w:val="FontStyle54"/>
                <w:sz w:val="24"/>
                <w:szCs w:val="24"/>
                <w:lang w:val="uk-UA" w:eastAsia="uk-UA"/>
              </w:rPr>
              <w:t xml:space="preserve">Однак, </w:t>
            </w:r>
            <w:r w:rsidRPr="0010648E">
              <w:rPr>
                <w:rStyle w:val="FontStyle54"/>
                <w:rFonts w:eastAsia="Calibri"/>
                <w:sz w:val="24"/>
                <w:szCs w:val="24"/>
                <w:lang w:val="uk-UA"/>
              </w:rPr>
              <w:t>з метою надання роз’яснень щодо практичної реалізації норм податкового законодавства постійно діє (окрім вихідних) телефонна «гаряча лінія» для платників податків.</w:t>
            </w:r>
          </w:p>
          <w:p w14:paraId="72A66F7E" w14:textId="77777777" w:rsidR="00217D09" w:rsidRPr="0010648E" w:rsidRDefault="00217D09" w:rsidP="001D7389">
            <w:pPr>
              <w:pStyle w:val="Style1"/>
              <w:widowControl/>
              <w:spacing w:line="240" w:lineRule="auto"/>
              <w:ind w:right="57" w:firstLine="247"/>
              <w:jc w:val="both"/>
              <w:rPr>
                <w:rStyle w:val="FontStyle54"/>
                <w:rFonts w:eastAsia="Calibri"/>
                <w:sz w:val="24"/>
                <w:szCs w:val="24"/>
                <w:lang w:val="uk-UA" w:eastAsia="uk-UA"/>
              </w:rPr>
            </w:pPr>
            <w:r w:rsidRPr="0010648E">
              <w:rPr>
                <w:rStyle w:val="FontStyle54"/>
                <w:sz w:val="24"/>
                <w:szCs w:val="24"/>
                <w:lang w:val="uk-UA" w:eastAsia="uk-UA"/>
              </w:rPr>
              <w:t xml:space="preserve">За звітній період </w:t>
            </w:r>
            <w:r w:rsidRPr="0010648E">
              <w:rPr>
                <w:rStyle w:val="FontStyle54"/>
                <w:rFonts w:eastAsia="Calibri"/>
                <w:sz w:val="24"/>
                <w:szCs w:val="24"/>
                <w:lang w:val="uk-UA"/>
              </w:rPr>
              <w:t>для платників податків</w:t>
            </w:r>
            <w:r w:rsidRPr="0010648E">
              <w:rPr>
                <w:rStyle w:val="FontStyle54"/>
                <w:sz w:val="24"/>
                <w:szCs w:val="24"/>
                <w:lang w:val="uk-UA" w:eastAsia="uk-UA"/>
              </w:rPr>
              <w:t xml:space="preserve"> організовано та проведено 81 </w:t>
            </w:r>
            <w:r w:rsidRPr="0010648E">
              <w:rPr>
                <w:rStyle w:val="FontStyle54"/>
                <w:rFonts w:eastAsia="Calibri"/>
                <w:sz w:val="24"/>
                <w:szCs w:val="24"/>
                <w:lang w:val="uk-UA" w:eastAsia="uk-UA"/>
              </w:rPr>
              <w:t>сеанс телефонного зв’язку «гаряча лінія».</w:t>
            </w:r>
          </w:p>
          <w:p w14:paraId="7610205E" w14:textId="77777777" w:rsidR="00217D09" w:rsidRPr="0010648E" w:rsidRDefault="00217D09" w:rsidP="001D7389">
            <w:pPr>
              <w:keepLines/>
              <w:ind w:firstLine="247"/>
              <w:jc w:val="both"/>
              <w:rPr>
                <w:color w:val="FF0000"/>
                <w:lang w:val="uk-UA"/>
              </w:rPr>
            </w:pPr>
            <w:r w:rsidRPr="0010648E">
              <w:rPr>
                <w:rStyle w:val="FontStyle54"/>
                <w:rFonts w:eastAsia="Calibri"/>
                <w:sz w:val="24"/>
                <w:szCs w:val="24"/>
                <w:lang w:val="uk-UA"/>
              </w:rPr>
              <w:t xml:space="preserve">Відповіді на найбільш актуальні запитання розміщуються на </w:t>
            </w:r>
            <w:proofErr w:type="spellStart"/>
            <w:r w:rsidRPr="0010648E">
              <w:rPr>
                <w:rStyle w:val="FontStyle54"/>
                <w:sz w:val="24"/>
                <w:szCs w:val="24"/>
                <w:lang w:val="uk-UA"/>
              </w:rPr>
              <w:t>субсайті</w:t>
            </w:r>
            <w:proofErr w:type="spellEnd"/>
            <w:r w:rsidRPr="0010648E">
              <w:rPr>
                <w:rStyle w:val="FontStyle54"/>
                <w:sz w:val="24"/>
                <w:szCs w:val="24"/>
                <w:lang w:val="uk-UA"/>
              </w:rPr>
              <w:t xml:space="preserve"> ГУ ДПС </w:t>
            </w:r>
          </w:p>
        </w:tc>
      </w:tr>
      <w:tr w:rsidR="00217D09" w14:paraId="2A3D75A2" w14:textId="77777777" w:rsidTr="0095493E">
        <w:trPr>
          <w:jc w:val="center"/>
        </w:trPr>
        <w:tc>
          <w:tcPr>
            <w:tcW w:w="738" w:type="dxa"/>
          </w:tcPr>
          <w:p w14:paraId="728CF74D" w14:textId="77777777" w:rsidR="00217D09" w:rsidRDefault="00217D09" w:rsidP="00217D09">
            <w:pPr>
              <w:keepLines/>
              <w:jc w:val="center"/>
              <w:rPr>
                <w:color w:val="000000"/>
                <w:lang w:val="uk-UA"/>
              </w:rPr>
            </w:pPr>
            <w:r>
              <w:rPr>
                <w:color w:val="000000"/>
                <w:lang w:val="uk-UA"/>
              </w:rPr>
              <w:t>6.3</w:t>
            </w:r>
          </w:p>
        </w:tc>
        <w:tc>
          <w:tcPr>
            <w:tcW w:w="3798" w:type="dxa"/>
            <w:tcBorders>
              <w:top w:val="single" w:sz="4" w:space="0" w:color="auto"/>
              <w:bottom w:val="single" w:sz="4" w:space="0" w:color="auto"/>
            </w:tcBorders>
          </w:tcPr>
          <w:p w14:paraId="24F84C98" w14:textId="77777777" w:rsidR="00217D09" w:rsidRDefault="00217D09" w:rsidP="00217D09">
            <w:pPr>
              <w:keepLines/>
              <w:ind w:firstLine="268"/>
              <w:jc w:val="both"/>
              <w:rPr>
                <w:color w:val="000000"/>
                <w:lang w:val="uk-UA"/>
              </w:rPr>
            </w:pPr>
            <w:r>
              <w:rPr>
                <w:color w:val="000000"/>
                <w:lang w:val="uk-UA"/>
              </w:rPr>
              <w:t>Організація та проведення спільних заходів з інститутами громадянського суспільства, представниками бізнесу з питань реалізації державної політики у сфері оподаткування та адміністрування єдиного внеску</w:t>
            </w:r>
          </w:p>
        </w:tc>
        <w:tc>
          <w:tcPr>
            <w:tcW w:w="2551" w:type="dxa"/>
          </w:tcPr>
          <w:p w14:paraId="649F345D" w14:textId="77777777" w:rsidR="00217D09" w:rsidRDefault="00217D09" w:rsidP="00217D09">
            <w:pPr>
              <w:keepLines/>
              <w:jc w:val="both"/>
              <w:rPr>
                <w:color w:val="000000"/>
                <w:lang w:val="uk-UA"/>
              </w:rPr>
            </w:pPr>
            <w:r>
              <w:rPr>
                <w:color w:val="000000"/>
                <w:lang w:val="uk-UA"/>
              </w:rPr>
              <w:t>Відділ інформаційної взаємодії,</w:t>
            </w:r>
          </w:p>
          <w:p w14:paraId="4AA8C91F" w14:textId="77777777" w:rsidR="00217D09" w:rsidRDefault="00217D09" w:rsidP="00217D09">
            <w:pPr>
              <w:keepLines/>
              <w:jc w:val="both"/>
              <w:rPr>
                <w:color w:val="000000"/>
                <w:lang w:val="uk-UA"/>
              </w:rPr>
            </w:pPr>
            <w:r>
              <w:rPr>
                <w:color w:val="000000"/>
                <w:lang w:val="uk-UA"/>
              </w:rPr>
              <w:t>структурні підрозділи</w:t>
            </w:r>
          </w:p>
        </w:tc>
        <w:tc>
          <w:tcPr>
            <w:tcW w:w="1494" w:type="dxa"/>
          </w:tcPr>
          <w:p w14:paraId="48389556" w14:textId="77777777" w:rsidR="00217D09" w:rsidRDefault="00217D09" w:rsidP="00217D09">
            <w:pPr>
              <w:keepLines/>
              <w:jc w:val="center"/>
              <w:rPr>
                <w:lang w:val="uk-UA"/>
              </w:rPr>
            </w:pPr>
            <w:r>
              <w:rPr>
                <w:lang w:val="uk-UA"/>
              </w:rPr>
              <w:t xml:space="preserve">Протягом </w:t>
            </w:r>
          </w:p>
          <w:p w14:paraId="3DC5CD5F" w14:textId="77777777" w:rsidR="00217D09" w:rsidRDefault="00217D09" w:rsidP="00217D09">
            <w:pPr>
              <w:keepLines/>
              <w:ind w:left="-96" w:right="-112"/>
              <w:jc w:val="center"/>
              <w:rPr>
                <w:color w:val="FF0000"/>
                <w:lang w:val="uk-UA"/>
              </w:rPr>
            </w:pPr>
            <w:r>
              <w:rPr>
                <w:color w:val="000000"/>
                <w:lang w:val="uk-UA"/>
              </w:rPr>
              <w:t>півріччя</w:t>
            </w:r>
          </w:p>
        </w:tc>
        <w:tc>
          <w:tcPr>
            <w:tcW w:w="6445" w:type="dxa"/>
          </w:tcPr>
          <w:p w14:paraId="68649A23" w14:textId="77777777" w:rsidR="00217D09" w:rsidRPr="0010648E" w:rsidRDefault="00217D09" w:rsidP="001D7389">
            <w:pPr>
              <w:ind w:firstLine="247"/>
              <w:jc w:val="both"/>
              <w:rPr>
                <w:lang w:val="uk-UA"/>
              </w:rPr>
            </w:pPr>
            <w:r w:rsidRPr="0010648E">
              <w:rPr>
                <w:lang w:val="uk-UA"/>
              </w:rPr>
              <w:t xml:space="preserve">За допомогою IT-продукту «ZOOM» було організовано та проведено 21 онлайн-зустрічей з представниками бізнес-спільнот та інститутами громадянського суспільства. </w:t>
            </w:r>
          </w:p>
          <w:p w14:paraId="767A2EBE" w14:textId="77777777" w:rsidR="00217D09" w:rsidRPr="0010648E" w:rsidRDefault="00217D09" w:rsidP="001D7389">
            <w:pPr>
              <w:keepLines/>
              <w:ind w:firstLine="247"/>
              <w:jc w:val="both"/>
              <w:rPr>
                <w:lang w:val="uk-UA"/>
              </w:rPr>
            </w:pPr>
            <w:r w:rsidRPr="0010648E">
              <w:rPr>
                <w:lang w:val="uk-UA"/>
              </w:rPr>
              <w:t xml:space="preserve">Взаємодія з вищевказаними інституціями продовжується шляхом комунікації через «Комунікаційну податкову платформу» (далі – КПП). </w:t>
            </w:r>
          </w:p>
          <w:p w14:paraId="48601CCB" w14:textId="77777777" w:rsidR="00217D09" w:rsidRPr="0010648E" w:rsidRDefault="00217D09" w:rsidP="001D7389">
            <w:pPr>
              <w:keepLines/>
              <w:ind w:firstLine="247"/>
              <w:jc w:val="both"/>
              <w:rPr>
                <w:lang w:val="uk-UA"/>
              </w:rPr>
            </w:pPr>
            <w:r w:rsidRPr="0010648E">
              <w:rPr>
                <w:lang w:val="uk-UA"/>
              </w:rPr>
              <w:t xml:space="preserve">За звітний період на електронну адресу КПП не надходили запити від представників громадянського суспільства та бізнес-спільноти  </w:t>
            </w:r>
          </w:p>
        </w:tc>
      </w:tr>
      <w:tr w:rsidR="00217D09" w14:paraId="656F4FF9" w14:textId="77777777" w:rsidTr="0095493E">
        <w:trPr>
          <w:jc w:val="center"/>
        </w:trPr>
        <w:tc>
          <w:tcPr>
            <w:tcW w:w="738" w:type="dxa"/>
          </w:tcPr>
          <w:p w14:paraId="12D6922F" w14:textId="77777777" w:rsidR="00217D09" w:rsidRDefault="00217D09" w:rsidP="00217D09">
            <w:pPr>
              <w:keepLines/>
              <w:jc w:val="center"/>
              <w:rPr>
                <w:color w:val="000000"/>
                <w:lang w:val="uk-UA"/>
              </w:rPr>
            </w:pPr>
            <w:r>
              <w:rPr>
                <w:color w:val="000000"/>
                <w:lang w:val="uk-UA"/>
              </w:rPr>
              <w:lastRenderedPageBreak/>
              <w:t>6.4</w:t>
            </w:r>
          </w:p>
        </w:tc>
        <w:tc>
          <w:tcPr>
            <w:tcW w:w="3798" w:type="dxa"/>
            <w:tcBorders>
              <w:top w:val="single" w:sz="4" w:space="0" w:color="auto"/>
              <w:bottom w:val="nil"/>
            </w:tcBorders>
          </w:tcPr>
          <w:p w14:paraId="4CB2CFBE" w14:textId="77777777" w:rsidR="00217D09" w:rsidRDefault="00217D09" w:rsidP="00217D09">
            <w:pPr>
              <w:keepLines/>
              <w:ind w:firstLine="268"/>
              <w:jc w:val="both"/>
              <w:rPr>
                <w:color w:val="000000"/>
                <w:lang w:val="uk-UA"/>
              </w:rPr>
            </w:pPr>
            <w:r>
              <w:rPr>
                <w:color w:val="000000"/>
                <w:lang w:val="uk-UA"/>
              </w:rPr>
              <w:t xml:space="preserve">Проведення інформування громадськості про реалізацію податкової політики через мережу Інтернет, у тому числі через </w:t>
            </w:r>
            <w:proofErr w:type="spellStart"/>
            <w:r>
              <w:rPr>
                <w:color w:val="000000"/>
                <w:lang w:val="uk-UA"/>
              </w:rPr>
              <w:t>субсайт</w:t>
            </w:r>
            <w:proofErr w:type="spellEnd"/>
            <w:r>
              <w:rPr>
                <w:color w:val="000000"/>
                <w:lang w:val="uk-UA"/>
              </w:rPr>
              <w:t xml:space="preserve"> ГУ ДПС та соціальні мережі</w:t>
            </w:r>
          </w:p>
          <w:p w14:paraId="02D88E7C" w14:textId="77777777" w:rsidR="00217D09" w:rsidRDefault="00217D09" w:rsidP="00217D09">
            <w:pPr>
              <w:keepLines/>
              <w:ind w:firstLine="268"/>
              <w:jc w:val="both"/>
              <w:rPr>
                <w:color w:val="000000"/>
                <w:lang w:val="uk-UA"/>
              </w:rPr>
            </w:pPr>
          </w:p>
        </w:tc>
        <w:tc>
          <w:tcPr>
            <w:tcW w:w="2551" w:type="dxa"/>
          </w:tcPr>
          <w:p w14:paraId="48DED216" w14:textId="77777777" w:rsidR="00217D09" w:rsidRDefault="00217D09" w:rsidP="00217D09">
            <w:pPr>
              <w:keepLines/>
              <w:jc w:val="both"/>
              <w:rPr>
                <w:color w:val="000000"/>
                <w:lang w:val="uk-UA"/>
              </w:rPr>
            </w:pPr>
            <w:r>
              <w:rPr>
                <w:color w:val="000000"/>
                <w:lang w:val="uk-UA"/>
              </w:rPr>
              <w:t>Відділ інформаційної взаємодії,</w:t>
            </w:r>
          </w:p>
          <w:p w14:paraId="272E61D3" w14:textId="77777777" w:rsidR="00217D09" w:rsidRDefault="00217D09" w:rsidP="00217D09">
            <w:pPr>
              <w:keepLines/>
              <w:jc w:val="both"/>
              <w:rPr>
                <w:color w:val="000000"/>
                <w:lang w:val="uk-UA"/>
              </w:rPr>
            </w:pPr>
            <w:r>
              <w:rPr>
                <w:color w:val="000000"/>
                <w:lang w:val="uk-UA"/>
              </w:rPr>
              <w:t>структурні підрозділи</w:t>
            </w:r>
          </w:p>
        </w:tc>
        <w:tc>
          <w:tcPr>
            <w:tcW w:w="1494" w:type="dxa"/>
          </w:tcPr>
          <w:p w14:paraId="396B9F3D" w14:textId="77777777" w:rsidR="00217D09" w:rsidRDefault="00217D09" w:rsidP="00217D09">
            <w:pPr>
              <w:keepLines/>
              <w:jc w:val="center"/>
              <w:rPr>
                <w:lang w:val="uk-UA"/>
              </w:rPr>
            </w:pPr>
            <w:r>
              <w:rPr>
                <w:lang w:val="uk-UA"/>
              </w:rPr>
              <w:t xml:space="preserve">Протягом </w:t>
            </w:r>
          </w:p>
          <w:p w14:paraId="70C8BADA" w14:textId="77777777" w:rsidR="00217D09" w:rsidRDefault="00217D09" w:rsidP="00217D09">
            <w:pPr>
              <w:keepLines/>
              <w:ind w:left="-96" w:right="-112"/>
              <w:jc w:val="center"/>
              <w:rPr>
                <w:color w:val="FF0000"/>
                <w:lang w:val="uk-UA"/>
              </w:rPr>
            </w:pPr>
            <w:r>
              <w:rPr>
                <w:color w:val="000000"/>
                <w:lang w:val="uk-UA"/>
              </w:rPr>
              <w:t>півріччя</w:t>
            </w:r>
          </w:p>
        </w:tc>
        <w:tc>
          <w:tcPr>
            <w:tcW w:w="6445" w:type="dxa"/>
          </w:tcPr>
          <w:p w14:paraId="5FB53946" w14:textId="77777777" w:rsidR="00217D09" w:rsidRPr="0010648E" w:rsidRDefault="00217D09" w:rsidP="001D7389">
            <w:pPr>
              <w:pStyle w:val="a8"/>
              <w:ind w:firstLine="247"/>
              <w:jc w:val="both"/>
              <w:rPr>
                <w:rFonts w:ascii="Times New Roman" w:eastAsia="SimSun" w:hAnsi="Times New Roman" w:cs="Times New Roman"/>
                <w:color w:val="auto"/>
                <w:lang w:eastAsia="ru-RU" w:bidi="ar-SA"/>
              </w:rPr>
            </w:pPr>
            <w:r w:rsidRPr="0010648E">
              <w:rPr>
                <w:rFonts w:ascii="Times New Roman" w:eastAsia="SimSun" w:hAnsi="Times New Roman" w:cs="Times New Roman"/>
                <w:color w:val="auto"/>
                <w:lang w:eastAsia="ru-RU" w:bidi="ar-SA"/>
              </w:rPr>
              <w:t xml:space="preserve">З метою проведення публічного інформування платників податків та для формування позитивного іміджу податкової служби, для ЗМІ підготовлено 395 матеріалів щодо податкового законодавства, діяльності та результатів роботи ГУ ДПС, які були оприлюднені 827 разів, у тому числі, в інтернет-мережі – 477 та на </w:t>
            </w:r>
            <w:proofErr w:type="spellStart"/>
            <w:r w:rsidRPr="0010648E">
              <w:rPr>
                <w:rFonts w:ascii="Times New Roman" w:eastAsia="SimSun" w:hAnsi="Times New Roman" w:cs="Times New Roman"/>
                <w:color w:val="auto"/>
                <w:lang w:eastAsia="ru-RU" w:bidi="ar-SA"/>
              </w:rPr>
              <w:t>субсайті</w:t>
            </w:r>
            <w:proofErr w:type="spellEnd"/>
            <w:r w:rsidRPr="0010648E">
              <w:rPr>
                <w:rFonts w:ascii="Times New Roman" w:eastAsia="SimSun" w:hAnsi="Times New Roman" w:cs="Times New Roman"/>
                <w:color w:val="auto"/>
                <w:lang w:eastAsia="ru-RU" w:bidi="ar-SA"/>
              </w:rPr>
              <w:t xml:space="preserve"> ГУ ДПС – 350. </w:t>
            </w:r>
          </w:p>
          <w:p w14:paraId="46632AD7" w14:textId="77777777" w:rsidR="00217D09" w:rsidRPr="0010648E" w:rsidRDefault="00217D09" w:rsidP="001D7389">
            <w:pPr>
              <w:pStyle w:val="a8"/>
              <w:ind w:firstLine="247"/>
              <w:jc w:val="both"/>
              <w:rPr>
                <w:rFonts w:ascii="Times New Roman" w:eastAsia="SimSun" w:hAnsi="Times New Roman" w:cs="Times New Roman"/>
                <w:color w:val="auto"/>
                <w:lang w:eastAsia="ru-RU" w:bidi="ar-SA"/>
              </w:rPr>
            </w:pPr>
            <w:r w:rsidRPr="0010648E">
              <w:rPr>
                <w:rFonts w:ascii="Times New Roman" w:eastAsia="SimSun" w:hAnsi="Times New Roman" w:cs="Times New Roman"/>
                <w:color w:val="auto"/>
                <w:lang w:eastAsia="ru-RU" w:bidi="ar-SA"/>
              </w:rPr>
              <w:t>За звітний період було розроблено 1 візуальний матеріал – брошура, про новації податкового законодавства</w:t>
            </w:r>
          </w:p>
        </w:tc>
      </w:tr>
      <w:tr w:rsidR="00217D09" w14:paraId="01DCCE32" w14:textId="77777777" w:rsidTr="0095493E">
        <w:trPr>
          <w:jc w:val="center"/>
        </w:trPr>
        <w:tc>
          <w:tcPr>
            <w:tcW w:w="738" w:type="dxa"/>
          </w:tcPr>
          <w:p w14:paraId="7A5BE370" w14:textId="77777777" w:rsidR="00217D09" w:rsidRDefault="00217D09" w:rsidP="00217D09">
            <w:pPr>
              <w:keepLines/>
              <w:jc w:val="center"/>
              <w:rPr>
                <w:lang w:val="uk-UA"/>
              </w:rPr>
            </w:pPr>
            <w:r>
              <w:rPr>
                <w:lang w:val="uk-UA"/>
              </w:rPr>
              <w:t>6.5</w:t>
            </w:r>
          </w:p>
        </w:tc>
        <w:tc>
          <w:tcPr>
            <w:tcW w:w="3798" w:type="dxa"/>
            <w:tcBorders>
              <w:bottom w:val="nil"/>
            </w:tcBorders>
          </w:tcPr>
          <w:p w14:paraId="323133AD" w14:textId="77777777" w:rsidR="00217D09" w:rsidRPr="00165E16" w:rsidRDefault="00217D09" w:rsidP="00217D09">
            <w:pPr>
              <w:keepLines/>
              <w:ind w:firstLine="268"/>
              <w:jc w:val="both"/>
              <w:rPr>
                <w:lang w:val="uk-UA"/>
              </w:rPr>
            </w:pPr>
            <w:r w:rsidRPr="00165E16">
              <w:rPr>
                <w:lang w:val="uk-UA"/>
              </w:rPr>
              <w:t>Організація особистого прийому громадян посадовими особами ГУ ДПС та забезпечення кваліфікованого і своєчасного розгляду звернень громадян відповідно до вимог Закону України «Про звернення громадян» (зі змінами)</w:t>
            </w:r>
          </w:p>
        </w:tc>
        <w:tc>
          <w:tcPr>
            <w:tcW w:w="2551" w:type="dxa"/>
          </w:tcPr>
          <w:p w14:paraId="24985495" w14:textId="77777777" w:rsidR="00217D09" w:rsidRDefault="00217D09" w:rsidP="00217D09">
            <w:pPr>
              <w:keepLines/>
              <w:jc w:val="both"/>
              <w:rPr>
                <w:bCs/>
                <w:lang w:val="uk-UA"/>
              </w:rPr>
            </w:pPr>
            <w:r>
              <w:rPr>
                <w:bCs/>
                <w:lang w:val="uk-UA"/>
              </w:rPr>
              <w:t>Управління організації роботи</w:t>
            </w:r>
          </w:p>
        </w:tc>
        <w:tc>
          <w:tcPr>
            <w:tcW w:w="1494" w:type="dxa"/>
          </w:tcPr>
          <w:p w14:paraId="02F19EB7" w14:textId="77777777" w:rsidR="00217D09" w:rsidRDefault="00217D09" w:rsidP="00217D09">
            <w:pPr>
              <w:keepLines/>
              <w:jc w:val="center"/>
              <w:rPr>
                <w:lang w:val="uk-UA"/>
              </w:rPr>
            </w:pPr>
            <w:r>
              <w:rPr>
                <w:lang w:val="uk-UA"/>
              </w:rPr>
              <w:t xml:space="preserve">Протягом </w:t>
            </w:r>
          </w:p>
          <w:p w14:paraId="0A628A02" w14:textId="77777777" w:rsidR="00217D09" w:rsidRDefault="00217D09" w:rsidP="00217D09">
            <w:pPr>
              <w:keepLines/>
              <w:ind w:left="-96" w:right="-112"/>
              <w:jc w:val="center"/>
              <w:rPr>
                <w:lang w:val="uk-UA"/>
              </w:rPr>
            </w:pPr>
            <w:r>
              <w:rPr>
                <w:color w:val="000000"/>
                <w:lang w:val="uk-UA"/>
              </w:rPr>
              <w:t>півріччя</w:t>
            </w:r>
          </w:p>
        </w:tc>
        <w:tc>
          <w:tcPr>
            <w:tcW w:w="6445" w:type="dxa"/>
          </w:tcPr>
          <w:p w14:paraId="015512B3" w14:textId="77777777" w:rsidR="00217D09" w:rsidRPr="00EE6D32" w:rsidRDefault="00217D09" w:rsidP="001D7389">
            <w:pPr>
              <w:keepLines/>
              <w:ind w:firstLine="247"/>
              <w:jc w:val="both"/>
              <w:rPr>
                <w:color w:val="FF0000"/>
                <w:lang w:val="uk-UA"/>
              </w:rPr>
            </w:pPr>
            <w:r w:rsidRPr="00133C41">
              <w:rPr>
                <w:lang w:val="uk-UA"/>
              </w:rPr>
              <w:t xml:space="preserve">Графік особистого прийому </w:t>
            </w:r>
            <w:r w:rsidRPr="00165E16">
              <w:rPr>
                <w:lang w:val="uk-UA"/>
              </w:rPr>
              <w:t>громадян посадовими особами ГУ ДПС</w:t>
            </w:r>
            <w:r>
              <w:rPr>
                <w:lang w:val="uk-UA"/>
              </w:rPr>
              <w:t xml:space="preserve"> оприлюднено на </w:t>
            </w:r>
            <w:proofErr w:type="spellStart"/>
            <w:r>
              <w:rPr>
                <w:lang w:val="uk-UA"/>
              </w:rPr>
              <w:t>субсайті</w:t>
            </w:r>
            <w:proofErr w:type="spellEnd"/>
            <w:r>
              <w:rPr>
                <w:lang w:val="uk-UA"/>
              </w:rPr>
              <w:t xml:space="preserve"> ГУ ДПС </w:t>
            </w:r>
            <w:proofErr w:type="spellStart"/>
            <w:r>
              <w:rPr>
                <w:lang w:val="uk-UA"/>
              </w:rPr>
              <w:t>вебпорталу</w:t>
            </w:r>
            <w:proofErr w:type="spellEnd"/>
            <w:r>
              <w:rPr>
                <w:lang w:val="uk-UA"/>
              </w:rPr>
              <w:t xml:space="preserve"> ДПС. Звернень від платників податків щодо запису на особистий прийом не надходило</w:t>
            </w:r>
            <w:r w:rsidRPr="00EE6D32">
              <w:rPr>
                <w:color w:val="FF0000"/>
                <w:lang w:val="uk-UA"/>
              </w:rPr>
              <w:t>.</w:t>
            </w:r>
          </w:p>
          <w:p w14:paraId="37BB0854" w14:textId="77777777" w:rsidR="00217D09" w:rsidRPr="00AC75E7" w:rsidRDefault="00217D09" w:rsidP="001D7389">
            <w:pPr>
              <w:spacing w:after="120"/>
              <w:ind w:firstLine="247"/>
              <w:jc w:val="both"/>
              <w:rPr>
                <w:rStyle w:val="12"/>
                <w:b w:val="0"/>
                <w:sz w:val="24"/>
                <w:szCs w:val="24"/>
              </w:rPr>
            </w:pPr>
            <w:proofErr w:type="spellStart"/>
            <w:r w:rsidRPr="00AC75E7">
              <w:rPr>
                <w:rStyle w:val="12"/>
                <w:b w:val="0"/>
                <w:sz w:val="24"/>
                <w:szCs w:val="24"/>
              </w:rPr>
              <w:t>Відповідно</w:t>
            </w:r>
            <w:proofErr w:type="spellEnd"/>
            <w:r w:rsidRPr="00AC75E7">
              <w:rPr>
                <w:rStyle w:val="12"/>
                <w:b w:val="0"/>
                <w:sz w:val="24"/>
                <w:szCs w:val="24"/>
              </w:rPr>
              <w:t xml:space="preserve"> до </w:t>
            </w:r>
            <w:proofErr w:type="spellStart"/>
            <w:r w:rsidRPr="00AC75E7">
              <w:rPr>
                <w:rStyle w:val="12"/>
                <w:b w:val="0"/>
                <w:sz w:val="24"/>
                <w:szCs w:val="24"/>
              </w:rPr>
              <w:t>вимог</w:t>
            </w:r>
            <w:proofErr w:type="spellEnd"/>
            <w:r w:rsidRPr="00AC75E7">
              <w:rPr>
                <w:rStyle w:val="12"/>
                <w:b w:val="0"/>
                <w:sz w:val="24"/>
                <w:szCs w:val="24"/>
              </w:rPr>
              <w:t xml:space="preserve"> Закону </w:t>
            </w:r>
            <w:proofErr w:type="spellStart"/>
            <w:r w:rsidRPr="00AC75E7">
              <w:rPr>
                <w:rStyle w:val="12"/>
                <w:b w:val="0"/>
                <w:sz w:val="24"/>
                <w:szCs w:val="24"/>
              </w:rPr>
              <w:t>України</w:t>
            </w:r>
            <w:proofErr w:type="spellEnd"/>
            <w:r w:rsidRPr="00AC75E7">
              <w:rPr>
                <w:rStyle w:val="12"/>
                <w:b w:val="0"/>
                <w:sz w:val="24"/>
                <w:szCs w:val="24"/>
              </w:rPr>
              <w:t xml:space="preserve"> </w:t>
            </w:r>
            <w:proofErr w:type="spellStart"/>
            <w:r w:rsidRPr="00AC75E7">
              <w:rPr>
                <w:rStyle w:val="12"/>
                <w:b w:val="0"/>
                <w:sz w:val="24"/>
                <w:szCs w:val="24"/>
              </w:rPr>
              <w:t>від</w:t>
            </w:r>
            <w:proofErr w:type="spellEnd"/>
            <w:r w:rsidRPr="00AC75E7">
              <w:rPr>
                <w:rStyle w:val="12"/>
                <w:b w:val="0"/>
                <w:sz w:val="24"/>
                <w:szCs w:val="24"/>
              </w:rPr>
              <w:t xml:space="preserve"> 2 </w:t>
            </w:r>
            <w:proofErr w:type="spellStart"/>
            <w:r w:rsidRPr="00AC75E7">
              <w:rPr>
                <w:rStyle w:val="12"/>
                <w:b w:val="0"/>
                <w:sz w:val="24"/>
                <w:szCs w:val="24"/>
              </w:rPr>
              <w:t>жовтня</w:t>
            </w:r>
            <w:proofErr w:type="spellEnd"/>
            <w:r w:rsidRPr="00AC75E7">
              <w:rPr>
                <w:rStyle w:val="12"/>
                <w:b w:val="0"/>
                <w:sz w:val="24"/>
                <w:szCs w:val="24"/>
              </w:rPr>
              <w:t xml:space="preserve"> 1996 </w:t>
            </w:r>
            <w:proofErr w:type="gramStart"/>
            <w:r w:rsidRPr="00AC75E7">
              <w:rPr>
                <w:rStyle w:val="12"/>
                <w:b w:val="0"/>
                <w:sz w:val="24"/>
                <w:szCs w:val="24"/>
              </w:rPr>
              <w:t>року  №</w:t>
            </w:r>
            <w:proofErr w:type="gramEnd"/>
            <w:r w:rsidRPr="00AC75E7">
              <w:rPr>
                <w:rStyle w:val="12"/>
                <w:b w:val="0"/>
                <w:sz w:val="24"/>
                <w:szCs w:val="24"/>
              </w:rPr>
              <w:t xml:space="preserve"> 393/96-ВР «Про </w:t>
            </w:r>
            <w:proofErr w:type="spellStart"/>
            <w:r w:rsidRPr="00AC75E7">
              <w:rPr>
                <w:rStyle w:val="12"/>
                <w:b w:val="0"/>
                <w:sz w:val="24"/>
                <w:szCs w:val="24"/>
              </w:rPr>
              <w:t>звернення</w:t>
            </w:r>
            <w:proofErr w:type="spellEnd"/>
            <w:r w:rsidRPr="00AC75E7">
              <w:rPr>
                <w:rStyle w:val="12"/>
                <w:b w:val="0"/>
                <w:sz w:val="24"/>
                <w:szCs w:val="24"/>
              </w:rPr>
              <w:t xml:space="preserve"> </w:t>
            </w:r>
            <w:proofErr w:type="spellStart"/>
            <w:r w:rsidRPr="00AC75E7">
              <w:rPr>
                <w:rStyle w:val="12"/>
                <w:b w:val="0"/>
                <w:sz w:val="24"/>
                <w:szCs w:val="24"/>
              </w:rPr>
              <w:t>громадян</w:t>
            </w:r>
            <w:proofErr w:type="spellEnd"/>
            <w:r w:rsidRPr="00AC75E7">
              <w:rPr>
                <w:rStyle w:val="12"/>
                <w:b w:val="0"/>
                <w:sz w:val="24"/>
                <w:szCs w:val="24"/>
              </w:rPr>
              <w:t xml:space="preserve">» до ГУ ДПС </w:t>
            </w:r>
            <w:proofErr w:type="spellStart"/>
            <w:r w:rsidRPr="00AC75E7">
              <w:rPr>
                <w:rStyle w:val="12"/>
                <w:b w:val="0"/>
                <w:sz w:val="24"/>
                <w:szCs w:val="24"/>
              </w:rPr>
              <w:t>надійшло</w:t>
            </w:r>
            <w:proofErr w:type="spellEnd"/>
            <w:r w:rsidRPr="00AC75E7">
              <w:rPr>
                <w:rStyle w:val="12"/>
                <w:b w:val="0"/>
                <w:sz w:val="24"/>
                <w:szCs w:val="24"/>
              </w:rPr>
              <w:t xml:space="preserve">   </w:t>
            </w:r>
            <w:r w:rsidRPr="00AC75E7">
              <w:rPr>
                <w:rStyle w:val="12"/>
                <w:b w:val="0"/>
                <w:sz w:val="24"/>
                <w:szCs w:val="24"/>
                <w:lang w:val="uk-UA"/>
              </w:rPr>
              <w:t>28 електронних</w:t>
            </w:r>
            <w:r w:rsidRPr="00AC75E7">
              <w:rPr>
                <w:rStyle w:val="12"/>
                <w:b w:val="0"/>
                <w:sz w:val="24"/>
                <w:szCs w:val="24"/>
              </w:rPr>
              <w:t xml:space="preserve"> </w:t>
            </w:r>
            <w:proofErr w:type="spellStart"/>
            <w:r w:rsidRPr="00AC75E7">
              <w:rPr>
                <w:rStyle w:val="12"/>
                <w:b w:val="0"/>
                <w:sz w:val="24"/>
                <w:szCs w:val="24"/>
              </w:rPr>
              <w:t>звернен</w:t>
            </w:r>
            <w:proofErr w:type="spellEnd"/>
            <w:r w:rsidRPr="00AC75E7">
              <w:rPr>
                <w:rStyle w:val="12"/>
                <w:b w:val="0"/>
                <w:sz w:val="24"/>
                <w:szCs w:val="24"/>
                <w:lang w:val="uk-UA"/>
              </w:rPr>
              <w:t>ь</w:t>
            </w:r>
            <w:r w:rsidRPr="00AC75E7">
              <w:rPr>
                <w:rStyle w:val="12"/>
                <w:b w:val="0"/>
                <w:sz w:val="24"/>
                <w:szCs w:val="24"/>
              </w:rPr>
              <w:t xml:space="preserve"> </w:t>
            </w:r>
            <w:proofErr w:type="spellStart"/>
            <w:r w:rsidRPr="00AC75E7">
              <w:rPr>
                <w:rStyle w:val="12"/>
                <w:b w:val="0"/>
                <w:sz w:val="24"/>
                <w:szCs w:val="24"/>
              </w:rPr>
              <w:t>громадян</w:t>
            </w:r>
            <w:proofErr w:type="spellEnd"/>
            <w:r w:rsidRPr="00AC75E7">
              <w:rPr>
                <w:rStyle w:val="12"/>
                <w:b w:val="0"/>
                <w:sz w:val="24"/>
                <w:szCs w:val="24"/>
              </w:rPr>
              <w:t xml:space="preserve">, з них </w:t>
            </w:r>
            <w:r w:rsidRPr="00AC75E7">
              <w:rPr>
                <w:rStyle w:val="12"/>
                <w:b w:val="0"/>
                <w:sz w:val="24"/>
                <w:szCs w:val="24"/>
                <w:lang w:val="uk-UA"/>
              </w:rPr>
              <w:t>23</w:t>
            </w:r>
            <w:r w:rsidRPr="00AC75E7">
              <w:rPr>
                <w:rStyle w:val="12"/>
                <w:b w:val="0"/>
                <w:sz w:val="24"/>
                <w:szCs w:val="24"/>
              </w:rPr>
              <w:t xml:space="preserve"> </w:t>
            </w:r>
            <w:proofErr w:type="spellStart"/>
            <w:r w:rsidRPr="00AC75E7">
              <w:rPr>
                <w:rStyle w:val="12"/>
                <w:b w:val="0"/>
                <w:sz w:val="24"/>
                <w:szCs w:val="24"/>
              </w:rPr>
              <w:t>заяв</w:t>
            </w:r>
            <w:proofErr w:type="spellEnd"/>
            <w:r w:rsidRPr="00AC75E7">
              <w:rPr>
                <w:rStyle w:val="12"/>
                <w:b w:val="0"/>
                <w:sz w:val="24"/>
                <w:szCs w:val="24"/>
                <w:lang w:val="uk-UA"/>
              </w:rPr>
              <w:t xml:space="preserve">и (82,1 </w:t>
            </w:r>
            <w:proofErr w:type="spellStart"/>
            <w:r w:rsidRPr="00AC75E7">
              <w:rPr>
                <w:rStyle w:val="12"/>
                <w:b w:val="0"/>
                <w:sz w:val="24"/>
                <w:szCs w:val="24"/>
                <w:lang w:val="uk-UA"/>
              </w:rPr>
              <w:t>відс</w:t>
            </w:r>
            <w:proofErr w:type="spellEnd"/>
            <w:r w:rsidRPr="00AC75E7">
              <w:rPr>
                <w:rStyle w:val="12"/>
                <w:b w:val="0"/>
                <w:sz w:val="24"/>
                <w:szCs w:val="24"/>
                <w:lang w:val="uk-UA"/>
              </w:rPr>
              <w:t>.) та 5 скарг</w:t>
            </w:r>
            <w:r w:rsidRPr="00AC75E7">
              <w:rPr>
                <w:rStyle w:val="12"/>
                <w:b w:val="0"/>
                <w:sz w:val="24"/>
                <w:szCs w:val="24"/>
              </w:rPr>
              <w:t xml:space="preserve"> (1</w:t>
            </w:r>
            <w:r w:rsidRPr="00AC75E7">
              <w:rPr>
                <w:rStyle w:val="12"/>
                <w:b w:val="0"/>
                <w:sz w:val="24"/>
                <w:szCs w:val="24"/>
                <w:lang w:val="uk-UA"/>
              </w:rPr>
              <w:t>7,9</w:t>
            </w:r>
            <w:r w:rsidRPr="00AC75E7">
              <w:rPr>
                <w:rStyle w:val="12"/>
                <w:b w:val="0"/>
                <w:sz w:val="24"/>
                <w:szCs w:val="24"/>
              </w:rPr>
              <w:t xml:space="preserve"> </w:t>
            </w:r>
            <w:proofErr w:type="spellStart"/>
            <w:r w:rsidRPr="00AC75E7">
              <w:rPr>
                <w:rStyle w:val="12"/>
                <w:b w:val="0"/>
                <w:sz w:val="24"/>
                <w:szCs w:val="24"/>
              </w:rPr>
              <w:t>відсотк</w:t>
            </w:r>
            <w:proofErr w:type="spellEnd"/>
            <w:r w:rsidRPr="00AC75E7">
              <w:rPr>
                <w:rStyle w:val="12"/>
                <w:b w:val="0"/>
                <w:sz w:val="24"/>
                <w:szCs w:val="24"/>
                <w:lang w:val="uk-UA"/>
              </w:rPr>
              <w:t>а</w:t>
            </w:r>
            <w:r w:rsidRPr="00AC75E7">
              <w:rPr>
                <w:rStyle w:val="12"/>
                <w:b w:val="0"/>
                <w:sz w:val="24"/>
                <w:szCs w:val="24"/>
              </w:rPr>
              <w:t xml:space="preserve">). </w:t>
            </w:r>
          </w:p>
          <w:p w14:paraId="1D3B48A7" w14:textId="77777777" w:rsidR="00217D09" w:rsidRPr="00EE7539" w:rsidRDefault="00217D09" w:rsidP="001D7389">
            <w:pPr>
              <w:keepLines/>
              <w:ind w:firstLine="247"/>
              <w:jc w:val="both"/>
              <w:rPr>
                <w:rStyle w:val="12"/>
                <w:b w:val="0"/>
                <w:sz w:val="24"/>
                <w:szCs w:val="24"/>
                <w:lang w:val="uk-UA"/>
              </w:rPr>
            </w:pPr>
            <w:proofErr w:type="spellStart"/>
            <w:r w:rsidRPr="00AC75E7">
              <w:rPr>
                <w:rStyle w:val="12"/>
                <w:b w:val="0"/>
                <w:sz w:val="24"/>
                <w:szCs w:val="24"/>
              </w:rPr>
              <w:t>Розглянуто</w:t>
            </w:r>
            <w:proofErr w:type="spellEnd"/>
            <w:r w:rsidRPr="00AC75E7">
              <w:rPr>
                <w:rStyle w:val="12"/>
                <w:b w:val="0"/>
                <w:sz w:val="24"/>
                <w:szCs w:val="24"/>
              </w:rPr>
              <w:t xml:space="preserve"> </w:t>
            </w:r>
            <w:r w:rsidRPr="00AC75E7">
              <w:rPr>
                <w:rStyle w:val="12"/>
                <w:b w:val="0"/>
                <w:sz w:val="24"/>
                <w:szCs w:val="24"/>
                <w:lang w:val="uk-UA"/>
              </w:rPr>
              <w:t xml:space="preserve">в </w:t>
            </w:r>
            <w:proofErr w:type="spellStart"/>
            <w:r w:rsidRPr="00AC75E7">
              <w:rPr>
                <w:rStyle w:val="12"/>
                <w:b w:val="0"/>
                <w:sz w:val="24"/>
                <w:szCs w:val="24"/>
              </w:rPr>
              <w:t>установлені</w:t>
            </w:r>
            <w:proofErr w:type="spellEnd"/>
            <w:r w:rsidRPr="00AC75E7">
              <w:rPr>
                <w:rStyle w:val="12"/>
                <w:b w:val="0"/>
                <w:sz w:val="24"/>
                <w:szCs w:val="24"/>
              </w:rPr>
              <w:t xml:space="preserve"> </w:t>
            </w:r>
            <w:proofErr w:type="spellStart"/>
            <w:r w:rsidRPr="00AC75E7">
              <w:rPr>
                <w:rStyle w:val="12"/>
                <w:b w:val="0"/>
                <w:sz w:val="24"/>
                <w:szCs w:val="24"/>
              </w:rPr>
              <w:t>законодавством</w:t>
            </w:r>
            <w:proofErr w:type="spellEnd"/>
            <w:r w:rsidRPr="00AC75E7">
              <w:rPr>
                <w:rStyle w:val="12"/>
                <w:b w:val="0"/>
                <w:sz w:val="24"/>
                <w:szCs w:val="24"/>
              </w:rPr>
              <w:t xml:space="preserve"> </w:t>
            </w:r>
            <w:proofErr w:type="spellStart"/>
            <w:r w:rsidRPr="00AC75E7">
              <w:rPr>
                <w:rStyle w:val="12"/>
                <w:b w:val="0"/>
                <w:sz w:val="24"/>
                <w:szCs w:val="24"/>
              </w:rPr>
              <w:t>терміни</w:t>
            </w:r>
            <w:proofErr w:type="spellEnd"/>
            <w:r w:rsidRPr="00AC75E7">
              <w:rPr>
                <w:rStyle w:val="12"/>
                <w:b w:val="0"/>
                <w:sz w:val="24"/>
                <w:szCs w:val="24"/>
              </w:rPr>
              <w:t xml:space="preserve"> </w:t>
            </w:r>
            <w:r w:rsidRPr="00AC75E7">
              <w:rPr>
                <w:rStyle w:val="12"/>
                <w:b w:val="0"/>
                <w:sz w:val="24"/>
                <w:szCs w:val="24"/>
                <w:lang w:val="uk-UA"/>
              </w:rPr>
              <w:t>28</w:t>
            </w:r>
            <w:r w:rsidRPr="00AC75E7">
              <w:rPr>
                <w:rStyle w:val="12"/>
                <w:b w:val="0"/>
                <w:sz w:val="24"/>
                <w:szCs w:val="24"/>
              </w:rPr>
              <w:t xml:space="preserve"> </w:t>
            </w:r>
            <w:proofErr w:type="spellStart"/>
            <w:r w:rsidRPr="00AC75E7">
              <w:rPr>
                <w:rStyle w:val="12"/>
                <w:b w:val="0"/>
                <w:sz w:val="24"/>
                <w:szCs w:val="24"/>
              </w:rPr>
              <w:t>звернень</w:t>
            </w:r>
            <w:proofErr w:type="spellEnd"/>
            <w:r>
              <w:rPr>
                <w:rStyle w:val="12"/>
                <w:b w:val="0"/>
                <w:sz w:val="24"/>
                <w:szCs w:val="24"/>
                <w:lang w:val="uk-UA"/>
              </w:rPr>
              <w:t>, скарги не підтвердились</w:t>
            </w:r>
          </w:p>
          <w:p w14:paraId="065EE751" w14:textId="77777777" w:rsidR="00217D09" w:rsidRPr="00EE6D32" w:rsidRDefault="00217D09" w:rsidP="00217D09">
            <w:pPr>
              <w:keepLines/>
              <w:ind w:firstLine="377"/>
              <w:jc w:val="both"/>
              <w:rPr>
                <w:color w:val="FF0000"/>
                <w:highlight w:val="yellow"/>
                <w:lang w:val="uk-UA"/>
              </w:rPr>
            </w:pPr>
          </w:p>
        </w:tc>
      </w:tr>
      <w:tr w:rsidR="00217D09" w14:paraId="2DF011D3" w14:textId="77777777" w:rsidTr="0095493E">
        <w:trPr>
          <w:jc w:val="center"/>
        </w:trPr>
        <w:tc>
          <w:tcPr>
            <w:tcW w:w="738" w:type="dxa"/>
            <w:tcBorders>
              <w:bottom w:val="single" w:sz="4" w:space="0" w:color="auto"/>
            </w:tcBorders>
          </w:tcPr>
          <w:p w14:paraId="0EDEF762" w14:textId="77777777" w:rsidR="00217D09" w:rsidRDefault="00217D09" w:rsidP="00217D09">
            <w:pPr>
              <w:keepLines/>
              <w:jc w:val="center"/>
              <w:rPr>
                <w:lang w:val="uk-UA"/>
              </w:rPr>
            </w:pPr>
            <w:r>
              <w:rPr>
                <w:lang w:val="uk-UA"/>
              </w:rPr>
              <w:t>6.6</w:t>
            </w:r>
          </w:p>
        </w:tc>
        <w:tc>
          <w:tcPr>
            <w:tcW w:w="3798" w:type="dxa"/>
            <w:tcBorders>
              <w:bottom w:val="single" w:sz="4" w:space="0" w:color="auto"/>
            </w:tcBorders>
          </w:tcPr>
          <w:p w14:paraId="1AC52C52" w14:textId="77777777" w:rsidR="00217D09" w:rsidRPr="00165E16" w:rsidRDefault="00217D09" w:rsidP="00217D09">
            <w:pPr>
              <w:keepLines/>
              <w:ind w:firstLine="268"/>
              <w:jc w:val="both"/>
              <w:rPr>
                <w:lang w:val="uk-UA"/>
              </w:rPr>
            </w:pPr>
            <w:r w:rsidRPr="00165E16">
              <w:rPr>
                <w:lang w:val="uk-UA"/>
              </w:rPr>
              <w:t>Організаційне забезпечення доступу до публічної інформації відповідно до вимог Закону України «Про доступ до публічної інформації» (зі змінами)</w:t>
            </w:r>
          </w:p>
        </w:tc>
        <w:tc>
          <w:tcPr>
            <w:tcW w:w="2551" w:type="dxa"/>
            <w:tcBorders>
              <w:bottom w:val="single" w:sz="4" w:space="0" w:color="auto"/>
            </w:tcBorders>
          </w:tcPr>
          <w:p w14:paraId="1941F55F" w14:textId="77777777" w:rsidR="00217D09" w:rsidRDefault="00217D09" w:rsidP="00217D09">
            <w:pPr>
              <w:keepLines/>
              <w:jc w:val="both"/>
              <w:rPr>
                <w:bCs/>
                <w:lang w:val="uk-UA"/>
              </w:rPr>
            </w:pPr>
            <w:r>
              <w:rPr>
                <w:bCs/>
                <w:lang w:val="uk-UA"/>
              </w:rPr>
              <w:t>Управління організації роботи</w:t>
            </w:r>
          </w:p>
        </w:tc>
        <w:tc>
          <w:tcPr>
            <w:tcW w:w="1494" w:type="dxa"/>
            <w:tcBorders>
              <w:bottom w:val="single" w:sz="4" w:space="0" w:color="auto"/>
            </w:tcBorders>
          </w:tcPr>
          <w:p w14:paraId="126EFE1A" w14:textId="77777777" w:rsidR="00217D09" w:rsidRDefault="00217D09" w:rsidP="00217D09">
            <w:pPr>
              <w:keepLines/>
              <w:jc w:val="center"/>
              <w:rPr>
                <w:lang w:val="uk-UA"/>
              </w:rPr>
            </w:pPr>
            <w:r>
              <w:rPr>
                <w:lang w:val="uk-UA"/>
              </w:rPr>
              <w:t xml:space="preserve">Протягом </w:t>
            </w:r>
          </w:p>
          <w:p w14:paraId="4716F4F3" w14:textId="77777777" w:rsidR="00217D09" w:rsidRDefault="00217D09" w:rsidP="00217D09">
            <w:pPr>
              <w:keepLines/>
              <w:ind w:left="-96" w:right="-112"/>
              <w:jc w:val="center"/>
              <w:rPr>
                <w:lang w:val="uk-UA"/>
              </w:rPr>
            </w:pPr>
            <w:r>
              <w:rPr>
                <w:color w:val="000000"/>
                <w:lang w:val="uk-UA"/>
              </w:rPr>
              <w:t>півріччя</w:t>
            </w:r>
          </w:p>
        </w:tc>
        <w:tc>
          <w:tcPr>
            <w:tcW w:w="6445" w:type="dxa"/>
            <w:tcBorders>
              <w:bottom w:val="single" w:sz="4" w:space="0" w:color="auto"/>
            </w:tcBorders>
          </w:tcPr>
          <w:p w14:paraId="56BFEF62" w14:textId="77777777" w:rsidR="00217D09" w:rsidRPr="00AC75E7" w:rsidRDefault="00217D09" w:rsidP="001D7389">
            <w:pPr>
              <w:ind w:firstLine="247"/>
              <w:jc w:val="both"/>
              <w:rPr>
                <w:bCs/>
                <w:lang w:val="uk-UA"/>
              </w:rPr>
            </w:pPr>
            <w:r w:rsidRPr="00AC75E7">
              <w:rPr>
                <w:lang w:val="uk-UA"/>
              </w:rPr>
              <w:t xml:space="preserve">Відповідно до вимог Закону України </w:t>
            </w:r>
            <w:r w:rsidRPr="00AC75E7">
              <w:rPr>
                <w:rStyle w:val="FontStyle54"/>
                <w:rFonts w:eastAsia="Calibri"/>
                <w:color w:val="auto"/>
                <w:sz w:val="24"/>
                <w:szCs w:val="24"/>
                <w:lang w:val="uk-UA" w:eastAsia="uk-UA"/>
              </w:rPr>
              <w:t>від 13 січня 2011 р.  №</w:t>
            </w:r>
            <w:r w:rsidRPr="00AC75E7">
              <w:rPr>
                <w:rStyle w:val="FontStyle54"/>
                <w:rFonts w:eastAsia="Calibri"/>
                <w:color w:val="auto"/>
                <w:sz w:val="24"/>
                <w:szCs w:val="24"/>
                <w:lang w:val="en-US" w:eastAsia="uk-UA"/>
              </w:rPr>
              <w:t xml:space="preserve"> </w:t>
            </w:r>
            <w:r w:rsidRPr="00AC75E7">
              <w:rPr>
                <w:rStyle w:val="FontStyle54"/>
                <w:rFonts w:eastAsia="Calibri"/>
                <w:color w:val="auto"/>
                <w:sz w:val="24"/>
                <w:szCs w:val="24"/>
                <w:lang w:val="uk-UA" w:eastAsia="uk-UA"/>
              </w:rPr>
              <w:t xml:space="preserve">2939-VI </w:t>
            </w:r>
            <w:r w:rsidRPr="00AC75E7">
              <w:rPr>
                <w:lang w:val="uk-UA"/>
              </w:rPr>
              <w:t xml:space="preserve">«Про доступ до публічної інформації» (зі змінами) </w:t>
            </w:r>
            <w:r w:rsidRPr="00AC75E7">
              <w:rPr>
                <w:bCs/>
                <w:lang w:val="uk-UA"/>
              </w:rPr>
              <w:t xml:space="preserve">доступ до публічної інформації ГУ ДПС забезпечено шляхом оприлюднення інформації на </w:t>
            </w:r>
            <w:proofErr w:type="spellStart"/>
            <w:r w:rsidRPr="00AC75E7">
              <w:rPr>
                <w:bCs/>
                <w:lang w:val="uk-UA"/>
              </w:rPr>
              <w:t>субсайті</w:t>
            </w:r>
            <w:proofErr w:type="spellEnd"/>
            <w:r w:rsidRPr="00AC75E7">
              <w:rPr>
                <w:bCs/>
                <w:lang w:val="uk-UA"/>
              </w:rPr>
              <w:t xml:space="preserve"> ГУ ДПС </w:t>
            </w:r>
            <w:proofErr w:type="spellStart"/>
            <w:r w:rsidRPr="00AC75E7">
              <w:rPr>
                <w:bCs/>
                <w:lang w:val="uk-UA"/>
              </w:rPr>
              <w:t>вебпорталу</w:t>
            </w:r>
            <w:proofErr w:type="spellEnd"/>
            <w:r w:rsidRPr="00AC75E7">
              <w:rPr>
                <w:bCs/>
                <w:lang w:val="uk-UA"/>
              </w:rPr>
              <w:t xml:space="preserve"> ДПС та надання інформації за запитами запитувачів.</w:t>
            </w:r>
          </w:p>
          <w:p w14:paraId="1C4F6C07" w14:textId="77777777" w:rsidR="00217D09" w:rsidRPr="00AC75E7" w:rsidRDefault="00217D09" w:rsidP="001D7389">
            <w:pPr>
              <w:keepLines/>
              <w:ind w:firstLine="247"/>
              <w:jc w:val="both"/>
              <w:rPr>
                <w:color w:val="FF0000"/>
                <w:lang w:val="uk-UA"/>
              </w:rPr>
            </w:pPr>
            <w:r w:rsidRPr="00AC75E7">
              <w:rPr>
                <w:bCs/>
                <w:lang w:val="uk-UA"/>
              </w:rPr>
              <w:t>За звітний період надійшло 10 запитів на отримання публічної інформації</w:t>
            </w:r>
          </w:p>
        </w:tc>
      </w:tr>
      <w:tr w:rsidR="00217D09" w14:paraId="3F9112F6" w14:textId="77777777" w:rsidTr="0095493E">
        <w:trPr>
          <w:jc w:val="center"/>
        </w:trPr>
        <w:tc>
          <w:tcPr>
            <w:tcW w:w="738" w:type="dxa"/>
            <w:tcBorders>
              <w:top w:val="single" w:sz="4" w:space="0" w:color="auto"/>
              <w:left w:val="single" w:sz="4" w:space="0" w:color="auto"/>
              <w:bottom w:val="single" w:sz="4" w:space="0" w:color="auto"/>
              <w:right w:val="single" w:sz="4" w:space="0" w:color="auto"/>
            </w:tcBorders>
          </w:tcPr>
          <w:p w14:paraId="6DE897DA" w14:textId="77777777" w:rsidR="00217D09" w:rsidRDefault="00217D09" w:rsidP="00217D09">
            <w:pPr>
              <w:keepLines/>
              <w:jc w:val="center"/>
              <w:rPr>
                <w:lang w:val="uk-UA"/>
              </w:rPr>
            </w:pPr>
            <w:r>
              <w:rPr>
                <w:lang w:val="uk-UA"/>
              </w:rPr>
              <w:lastRenderedPageBreak/>
              <w:t>6.7</w:t>
            </w:r>
          </w:p>
        </w:tc>
        <w:tc>
          <w:tcPr>
            <w:tcW w:w="3798" w:type="dxa"/>
            <w:tcBorders>
              <w:top w:val="single" w:sz="4" w:space="0" w:color="auto"/>
              <w:left w:val="single" w:sz="4" w:space="0" w:color="auto"/>
              <w:bottom w:val="single" w:sz="4" w:space="0" w:color="auto"/>
              <w:right w:val="single" w:sz="4" w:space="0" w:color="auto"/>
            </w:tcBorders>
          </w:tcPr>
          <w:p w14:paraId="0F167BFC" w14:textId="77777777" w:rsidR="00217D09" w:rsidRPr="00165E16" w:rsidRDefault="00217D09" w:rsidP="00217D09">
            <w:pPr>
              <w:keepLines/>
              <w:ind w:firstLine="268"/>
              <w:jc w:val="both"/>
              <w:rPr>
                <w:lang w:val="uk-UA"/>
              </w:rPr>
            </w:pPr>
            <w:r w:rsidRPr="00165E16">
              <w:rPr>
                <w:lang w:val="uk-UA"/>
              </w:rPr>
              <w:t>Організація та координація роботи структурних підрозділів ГУ ДПС щодо надання своєчасних та якісних відповідей на запити на отримання публічної інформації відповідно до вимог Закону України «Про доступ до публічної інформації» (зі змінами)</w:t>
            </w:r>
          </w:p>
        </w:tc>
        <w:tc>
          <w:tcPr>
            <w:tcW w:w="2551" w:type="dxa"/>
            <w:tcBorders>
              <w:top w:val="single" w:sz="4" w:space="0" w:color="auto"/>
              <w:left w:val="single" w:sz="4" w:space="0" w:color="auto"/>
              <w:bottom w:val="single" w:sz="4" w:space="0" w:color="auto"/>
              <w:right w:val="single" w:sz="4" w:space="0" w:color="auto"/>
            </w:tcBorders>
          </w:tcPr>
          <w:p w14:paraId="6C9F3AB3" w14:textId="77777777" w:rsidR="00217D09" w:rsidRDefault="00217D09" w:rsidP="00217D09">
            <w:pPr>
              <w:keepLines/>
              <w:jc w:val="both"/>
              <w:rPr>
                <w:bCs/>
                <w:lang w:val="uk-UA"/>
              </w:rPr>
            </w:pPr>
            <w:r>
              <w:rPr>
                <w:bCs/>
                <w:lang w:val="uk-UA"/>
              </w:rPr>
              <w:t>Управління організації роботи</w:t>
            </w:r>
          </w:p>
        </w:tc>
        <w:tc>
          <w:tcPr>
            <w:tcW w:w="1494" w:type="dxa"/>
            <w:tcBorders>
              <w:top w:val="single" w:sz="4" w:space="0" w:color="auto"/>
              <w:left w:val="single" w:sz="4" w:space="0" w:color="auto"/>
              <w:bottom w:val="single" w:sz="4" w:space="0" w:color="auto"/>
              <w:right w:val="single" w:sz="4" w:space="0" w:color="auto"/>
            </w:tcBorders>
          </w:tcPr>
          <w:p w14:paraId="339BE229" w14:textId="77777777" w:rsidR="00217D09" w:rsidRDefault="00217D09" w:rsidP="00217D09">
            <w:pPr>
              <w:keepLines/>
              <w:jc w:val="center"/>
              <w:rPr>
                <w:lang w:val="uk-UA"/>
              </w:rPr>
            </w:pPr>
            <w:r>
              <w:rPr>
                <w:lang w:val="uk-UA"/>
              </w:rPr>
              <w:t xml:space="preserve">Протягом </w:t>
            </w:r>
          </w:p>
          <w:p w14:paraId="7E3FFF8E" w14:textId="77777777" w:rsidR="00217D09" w:rsidRDefault="00217D09" w:rsidP="00217D09">
            <w:pPr>
              <w:keepLines/>
              <w:ind w:left="-96" w:right="-112"/>
              <w:jc w:val="center"/>
              <w:rPr>
                <w:lang w:val="uk-UA"/>
              </w:rPr>
            </w:pPr>
            <w:r>
              <w:rPr>
                <w:color w:val="000000"/>
                <w:lang w:val="uk-UA"/>
              </w:rPr>
              <w:t>півріччя</w:t>
            </w:r>
          </w:p>
        </w:tc>
        <w:tc>
          <w:tcPr>
            <w:tcW w:w="6445" w:type="dxa"/>
            <w:tcBorders>
              <w:top w:val="single" w:sz="4" w:space="0" w:color="auto"/>
              <w:left w:val="single" w:sz="4" w:space="0" w:color="auto"/>
              <w:bottom w:val="single" w:sz="4" w:space="0" w:color="auto"/>
              <w:right w:val="single" w:sz="4" w:space="0" w:color="auto"/>
            </w:tcBorders>
          </w:tcPr>
          <w:p w14:paraId="783BE16B" w14:textId="77777777" w:rsidR="00217D09" w:rsidRPr="00AC75E7" w:rsidRDefault="00217D09" w:rsidP="001D7389">
            <w:pPr>
              <w:pStyle w:val="Style13"/>
              <w:widowControl/>
              <w:ind w:firstLine="247"/>
              <w:jc w:val="both"/>
              <w:rPr>
                <w:rStyle w:val="FontStyle29"/>
                <w:color w:val="auto"/>
                <w:sz w:val="24"/>
                <w:szCs w:val="24"/>
                <w:lang w:val="uk-UA" w:eastAsia="uk-UA"/>
              </w:rPr>
            </w:pPr>
            <w:r w:rsidRPr="00AC75E7">
              <w:rPr>
                <w:rStyle w:val="FontStyle29"/>
                <w:color w:val="auto"/>
                <w:sz w:val="24"/>
                <w:szCs w:val="24"/>
                <w:lang w:val="uk-UA" w:eastAsia="uk-UA"/>
              </w:rPr>
              <w:t>Фахівцями ГУ ДПС забезпечено розгляд   10 запитів на отримання публічної інформації.</w:t>
            </w:r>
          </w:p>
          <w:p w14:paraId="2C43C95F" w14:textId="77777777" w:rsidR="00217D09" w:rsidRPr="00AC75E7" w:rsidRDefault="00217D09" w:rsidP="001D7389">
            <w:pPr>
              <w:keepLines/>
              <w:ind w:firstLine="247"/>
              <w:jc w:val="both"/>
              <w:rPr>
                <w:color w:val="FF0000"/>
                <w:highlight w:val="yellow"/>
                <w:lang w:val="uk-UA"/>
              </w:rPr>
            </w:pPr>
            <w:r w:rsidRPr="00AC75E7">
              <w:rPr>
                <w:rStyle w:val="FontStyle29"/>
                <w:color w:val="auto"/>
                <w:sz w:val="24"/>
                <w:szCs w:val="24"/>
                <w:lang w:val="uk-UA" w:eastAsia="uk-UA"/>
              </w:rPr>
              <w:t>За результатами розгляду 10 запитів задоволено</w:t>
            </w:r>
            <w:r>
              <w:rPr>
                <w:rStyle w:val="FontStyle29"/>
                <w:color w:val="auto"/>
                <w:sz w:val="24"/>
                <w:szCs w:val="24"/>
                <w:lang w:val="uk-UA" w:eastAsia="uk-UA"/>
              </w:rPr>
              <w:t>,</w:t>
            </w:r>
            <w:r w:rsidRPr="00AC75E7">
              <w:rPr>
                <w:rStyle w:val="FontStyle29"/>
                <w:color w:val="auto"/>
                <w:sz w:val="24"/>
                <w:szCs w:val="24"/>
                <w:lang w:val="uk-UA" w:eastAsia="uk-UA"/>
              </w:rPr>
              <w:t xml:space="preserve"> запитувачам надано інформацію в установлені терміни</w:t>
            </w:r>
          </w:p>
        </w:tc>
      </w:tr>
      <w:tr w:rsidR="00217D09" w14:paraId="17065EAC" w14:textId="77777777" w:rsidTr="0095493E">
        <w:trPr>
          <w:jc w:val="center"/>
        </w:trPr>
        <w:tc>
          <w:tcPr>
            <w:tcW w:w="738" w:type="dxa"/>
            <w:tcBorders>
              <w:top w:val="single" w:sz="4" w:space="0" w:color="auto"/>
            </w:tcBorders>
          </w:tcPr>
          <w:p w14:paraId="3B912BDA" w14:textId="77777777" w:rsidR="00217D09" w:rsidRDefault="00217D09" w:rsidP="00217D09">
            <w:pPr>
              <w:keepLines/>
              <w:jc w:val="center"/>
              <w:rPr>
                <w:lang w:val="uk-UA"/>
              </w:rPr>
            </w:pPr>
            <w:r>
              <w:rPr>
                <w:lang w:val="uk-UA"/>
              </w:rPr>
              <w:t>6.8</w:t>
            </w:r>
          </w:p>
        </w:tc>
        <w:tc>
          <w:tcPr>
            <w:tcW w:w="3798" w:type="dxa"/>
            <w:tcBorders>
              <w:top w:val="single" w:sz="4" w:space="0" w:color="auto"/>
              <w:bottom w:val="nil"/>
            </w:tcBorders>
          </w:tcPr>
          <w:p w14:paraId="4B4C24C9" w14:textId="77777777" w:rsidR="00217D09" w:rsidRPr="00165E16" w:rsidRDefault="00217D09" w:rsidP="00217D09">
            <w:pPr>
              <w:keepLines/>
              <w:ind w:firstLineChars="100" w:firstLine="240"/>
              <w:jc w:val="both"/>
              <w:rPr>
                <w:lang w:val="uk-UA"/>
              </w:rPr>
            </w:pPr>
            <w:r w:rsidRPr="00165E16">
              <w:rPr>
                <w:lang w:val="uk-UA"/>
              </w:rPr>
              <w:t>Забезпечення своєчасності та об’єктивності розгляду звернень від державної установи «Урядовий контактний центр» до ГУ ДПС через єдину базу даних звернень та інформації, що надходить на сервіс «Пульс»</w:t>
            </w:r>
          </w:p>
        </w:tc>
        <w:tc>
          <w:tcPr>
            <w:tcW w:w="2551" w:type="dxa"/>
            <w:tcBorders>
              <w:top w:val="single" w:sz="4" w:space="0" w:color="auto"/>
            </w:tcBorders>
          </w:tcPr>
          <w:p w14:paraId="432BFDA6" w14:textId="77777777" w:rsidR="00217D09" w:rsidRDefault="00217D09" w:rsidP="00217D09">
            <w:pPr>
              <w:keepLines/>
              <w:jc w:val="both"/>
              <w:rPr>
                <w:lang w:val="uk-UA"/>
              </w:rPr>
            </w:pPr>
            <w:r>
              <w:rPr>
                <w:bCs/>
                <w:lang w:val="uk-UA"/>
              </w:rPr>
              <w:t>Управління організації роботи</w:t>
            </w:r>
            <w:r>
              <w:rPr>
                <w:lang w:val="uk-UA"/>
              </w:rPr>
              <w:t>,</w:t>
            </w:r>
          </w:p>
          <w:p w14:paraId="09AE9FDA" w14:textId="77777777" w:rsidR="00217D09" w:rsidRDefault="00217D09" w:rsidP="00217D09">
            <w:pPr>
              <w:keepLines/>
              <w:jc w:val="both"/>
              <w:rPr>
                <w:lang w:val="uk-UA"/>
              </w:rPr>
            </w:pPr>
            <w:r>
              <w:rPr>
                <w:lang w:val="uk-UA"/>
              </w:rPr>
              <w:t>структурні підрозділи</w:t>
            </w:r>
          </w:p>
        </w:tc>
        <w:tc>
          <w:tcPr>
            <w:tcW w:w="1494" w:type="dxa"/>
            <w:tcBorders>
              <w:top w:val="single" w:sz="4" w:space="0" w:color="auto"/>
            </w:tcBorders>
          </w:tcPr>
          <w:p w14:paraId="0B3719CF" w14:textId="77777777" w:rsidR="00217D09" w:rsidRDefault="00217D09" w:rsidP="00217D09">
            <w:pPr>
              <w:keepLines/>
              <w:jc w:val="center"/>
              <w:rPr>
                <w:lang w:val="uk-UA"/>
              </w:rPr>
            </w:pPr>
            <w:r>
              <w:rPr>
                <w:lang w:val="uk-UA"/>
              </w:rPr>
              <w:t xml:space="preserve">Протягом </w:t>
            </w:r>
          </w:p>
          <w:p w14:paraId="5BE5C2BC" w14:textId="77777777" w:rsidR="00217D09" w:rsidRDefault="00217D09" w:rsidP="00217D09">
            <w:pPr>
              <w:keepLines/>
              <w:jc w:val="center"/>
              <w:rPr>
                <w:lang w:val="uk-UA"/>
              </w:rPr>
            </w:pPr>
            <w:r>
              <w:rPr>
                <w:color w:val="000000"/>
                <w:lang w:val="uk-UA"/>
              </w:rPr>
              <w:t>півріччя</w:t>
            </w:r>
          </w:p>
        </w:tc>
        <w:tc>
          <w:tcPr>
            <w:tcW w:w="6445" w:type="dxa"/>
            <w:tcBorders>
              <w:top w:val="single" w:sz="4" w:space="0" w:color="auto"/>
            </w:tcBorders>
          </w:tcPr>
          <w:p w14:paraId="186C8A67" w14:textId="77777777" w:rsidR="00217D09" w:rsidRPr="00EE6D32" w:rsidRDefault="00217D09" w:rsidP="001D7389">
            <w:pPr>
              <w:keepLines/>
              <w:ind w:firstLine="247"/>
              <w:jc w:val="both"/>
              <w:rPr>
                <w:color w:val="FF0000"/>
                <w:lang w:val="uk-UA"/>
              </w:rPr>
            </w:pPr>
            <w:r w:rsidRPr="00F2232B">
              <w:rPr>
                <w:rStyle w:val="212pt1"/>
                <w:lang w:val="uk-UA"/>
              </w:rPr>
              <w:t xml:space="preserve">Забезпечено якісний та своєчасний розгляд звернень, що надійшли на </w:t>
            </w:r>
            <w:r w:rsidRPr="00F2232B">
              <w:rPr>
                <w:rStyle w:val="212pt1"/>
                <w:lang w:val="uk-UA" w:eastAsia="uk-UA"/>
              </w:rPr>
              <w:t xml:space="preserve"> сервіс «Пульс»</w:t>
            </w:r>
            <w:r w:rsidRPr="00F2232B">
              <w:rPr>
                <w:rStyle w:val="212pt1"/>
                <w:lang w:val="uk-UA"/>
              </w:rPr>
              <w:t xml:space="preserve"> та звернень, що </w:t>
            </w:r>
            <w:r w:rsidRPr="00F2232B">
              <w:rPr>
                <w:lang w:val="uk-UA" w:eastAsia="uk-UA"/>
              </w:rPr>
              <w:t xml:space="preserve">надійшли до ДПС від Державної установи «Урядовий контактний центр». Протягом </w:t>
            </w:r>
            <w:r>
              <w:rPr>
                <w:lang w:val="uk-UA" w:eastAsia="uk-UA"/>
              </w:rPr>
              <w:t xml:space="preserve">другого </w:t>
            </w:r>
            <w:r w:rsidRPr="00990F5E">
              <w:rPr>
                <w:lang w:val="uk-UA" w:eastAsia="uk-UA"/>
              </w:rPr>
              <w:t xml:space="preserve">півріччя 2023 року було розглянуто та надано відповіді на </w:t>
            </w:r>
            <w:r w:rsidR="00072424">
              <w:rPr>
                <w:lang w:val="uk-UA" w:eastAsia="uk-UA"/>
              </w:rPr>
              <w:t>12</w:t>
            </w:r>
            <w:r w:rsidRPr="00990F5E">
              <w:rPr>
                <w:lang w:val="uk-UA" w:eastAsia="uk-UA"/>
              </w:rPr>
              <w:t xml:space="preserve"> звернень на сервіс «Пульс» та на 3 звернення від Державної установи «Урядовий контактний центр» (</w:t>
            </w:r>
            <w:r w:rsidRPr="00990F5E">
              <w:rPr>
                <w:rStyle w:val="212pt1"/>
                <w:lang w:val="uk-UA" w:eastAsia="uk-UA"/>
              </w:rPr>
              <w:t>від 28.07.2023 №128/Г/12-32-24-03-05; від 03.08.2023 №</w:t>
            </w:r>
            <w:r>
              <w:rPr>
                <w:rStyle w:val="212pt1"/>
                <w:lang w:val="uk-UA" w:eastAsia="uk-UA"/>
              </w:rPr>
              <w:t xml:space="preserve"> </w:t>
            </w:r>
            <w:r w:rsidRPr="00990F5E">
              <w:rPr>
                <w:rStyle w:val="212pt1"/>
                <w:lang w:val="uk-UA" w:eastAsia="uk-UA"/>
              </w:rPr>
              <w:t>137</w:t>
            </w:r>
            <w:r>
              <w:rPr>
                <w:rStyle w:val="212pt1"/>
                <w:lang w:val="uk-UA" w:eastAsia="uk-UA"/>
              </w:rPr>
              <w:t>/К</w:t>
            </w:r>
            <w:r w:rsidRPr="00990F5E">
              <w:rPr>
                <w:rStyle w:val="212pt1"/>
                <w:lang w:val="uk-UA" w:eastAsia="uk-UA"/>
              </w:rPr>
              <w:t>/12-32-24-01-05; від 18.08.2023 №</w:t>
            </w:r>
            <w:r>
              <w:rPr>
                <w:rStyle w:val="212pt1"/>
                <w:lang w:val="uk-UA" w:eastAsia="uk-UA"/>
              </w:rPr>
              <w:t xml:space="preserve"> </w:t>
            </w:r>
            <w:r w:rsidRPr="00990F5E">
              <w:rPr>
                <w:rStyle w:val="212pt1"/>
                <w:lang w:val="uk-UA" w:eastAsia="uk-UA"/>
              </w:rPr>
              <w:t>161/К/12-32-24-01-05</w:t>
            </w:r>
            <w:r>
              <w:rPr>
                <w:rStyle w:val="212pt1"/>
                <w:lang w:val="uk-UA" w:eastAsia="uk-UA"/>
              </w:rPr>
              <w:t xml:space="preserve"> тощо</w:t>
            </w:r>
            <w:r w:rsidRPr="00990F5E">
              <w:rPr>
                <w:rStyle w:val="212pt1"/>
                <w:lang w:val="uk-UA" w:eastAsia="uk-UA"/>
              </w:rPr>
              <w:t>)</w:t>
            </w:r>
          </w:p>
        </w:tc>
      </w:tr>
      <w:tr w:rsidR="00217D09" w14:paraId="0AD1D0D4" w14:textId="77777777" w:rsidTr="0095493E">
        <w:trPr>
          <w:jc w:val="center"/>
        </w:trPr>
        <w:tc>
          <w:tcPr>
            <w:tcW w:w="15026" w:type="dxa"/>
            <w:gridSpan w:val="5"/>
            <w:vAlign w:val="center"/>
          </w:tcPr>
          <w:p w14:paraId="6A6AAA5F" w14:textId="77777777" w:rsidR="00217D09" w:rsidRDefault="00217D09" w:rsidP="00217D09">
            <w:pPr>
              <w:autoSpaceDE w:val="0"/>
              <w:autoSpaceDN w:val="0"/>
              <w:ind w:firstLine="384"/>
              <w:jc w:val="center"/>
              <w:rPr>
                <w:b/>
                <w:bCs/>
                <w:color w:val="FF0000"/>
                <w:sz w:val="16"/>
                <w:szCs w:val="16"/>
                <w:lang w:val="uk-UA"/>
              </w:rPr>
            </w:pPr>
          </w:p>
          <w:p w14:paraId="19170011" w14:textId="77777777" w:rsidR="00217D09" w:rsidRDefault="00217D09" w:rsidP="00217D09">
            <w:pPr>
              <w:autoSpaceDE w:val="0"/>
              <w:autoSpaceDN w:val="0"/>
              <w:ind w:firstLine="384"/>
              <w:jc w:val="center"/>
              <w:rPr>
                <w:b/>
                <w:bCs/>
                <w:color w:val="000000"/>
                <w:lang w:val="uk-UA"/>
              </w:rPr>
            </w:pPr>
            <w:r>
              <w:rPr>
                <w:b/>
                <w:bCs/>
                <w:color w:val="000000"/>
                <w:lang w:val="uk-UA"/>
              </w:rPr>
              <w:t xml:space="preserve">Розділ 7. Координація роботи з </w:t>
            </w:r>
            <w:r>
              <w:rPr>
                <w:rFonts w:eastAsia="Calibri"/>
                <w:b/>
                <w:color w:val="000000"/>
                <w:lang w:val="uk-UA" w:eastAsia="en-US"/>
              </w:rPr>
              <w:t>питань</w:t>
            </w:r>
            <w:r>
              <w:rPr>
                <w:b/>
                <w:bCs/>
                <w:color w:val="000000"/>
                <w:lang w:val="uk-UA"/>
              </w:rPr>
              <w:t xml:space="preserve"> основної діяльності, здійснення контролю за виконанням контрольних завдань  </w:t>
            </w:r>
          </w:p>
          <w:p w14:paraId="226A41D4" w14:textId="77777777" w:rsidR="00217D09" w:rsidRDefault="00217D09" w:rsidP="00217D09">
            <w:pPr>
              <w:autoSpaceDE w:val="0"/>
              <w:autoSpaceDN w:val="0"/>
              <w:ind w:firstLine="384"/>
              <w:jc w:val="center"/>
              <w:rPr>
                <w:b/>
                <w:bCs/>
                <w:color w:val="000000"/>
                <w:lang w:val="uk-UA"/>
              </w:rPr>
            </w:pPr>
            <w:r>
              <w:rPr>
                <w:b/>
                <w:bCs/>
                <w:color w:val="000000"/>
                <w:lang w:val="uk-UA"/>
              </w:rPr>
              <w:t xml:space="preserve">та перевірок з окремих питань </w:t>
            </w:r>
          </w:p>
          <w:p w14:paraId="616C1796" w14:textId="77777777" w:rsidR="00217D09" w:rsidRDefault="00217D09" w:rsidP="00217D09">
            <w:pPr>
              <w:autoSpaceDE w:val="0"/>
              <w:autoSpaceDN w:val="0"/>
              <w:ind w:firstLine="384"/>
              <w:jc w:val="center"/>
              <w:rPr>
                <w:b/>
                <w:bCs/>
                <w:color w:val="FF0000"/>
                <w:sz w:val="16"/>
                <w:szCs w:val="16"/>
                <w:lang w:val="uk-UA"/>
              </w:rPr>
            </w:pPr>
          </w:p>
        </w:tc>
      </w:tr>
      <w:tr w:rsidR="00217D09" w14:paraId="7710A474" w14:textId="77777777" w:rsidTr="0095493E">
        <w:trPr>
          <w:jc w:val="center"/>
        </w:trPr>
        <w:tc>
          <w:tcPr>
            <w:tcW w:w="738" w:type="dxa"/>
          </w:tcPr>
          <w:p w14:paraId="2E4507BE" w14:textId="77777777" w:rsidR="00217D09" w:rsidRDefault="00217D09" w:rsidP="00217D09">
            <w:pPr>
              <w:keepLines/>
              <w:ind w:left="-108" w:right="-108"/>
              <w:jc w:val="center"/>
              <w:rPr>
                <w:lang w:val="uk-UA"/>
              </w:rPr>
            </w:pPr>
            <w:r>
              <w:rPr>
                <w:lang w:val="uk-UA"/>
              </w:rPr>
              <w:t>7.1</w:t>
            </w:r>
          </w:p>
        </w:tc>
        <w:tc>
          <w:tcPr>
            <w:tcW w:w="3798" w:type="dxa"/>
          </w:tcPr>
          <w:p w14:paraId="2946DCBE" w14:textId="77777777" w:rsidR="00217D09" w:rsidRDefault="00217D09" w:rsidP="00217D09">
            <w:pPr>
              <w:keepLines/>
              <w:ind w:firstLine="268"/>
              <w:jc w:val="both"/>
              <w:rPr>
                <w:lang w:val="uk-UA"/>
              </w:rPr>
            </w:pPr>
            <w:r>
              <w:rPr>
                <w:lang w:val="uk-UA"/>
              </w:rPr>
              <w:t>Удосконалення організаційної структури ГУ ДПС та оптимізація штатної чисельності.</w:t>
            </w:r>
          </w:p>
          <w:p w14:paraId="1E8F1AE6" w14:textId="77777777" w:rsidR="00217D09" w:rsidRDefault="00217D09" w:rsidP="00217D09">
            <w:pPr>
              <w:keepLines/>
              <w:ind w:firstLine="268"/>
              <w:jc w:val="both"/>
              <w:rPr>
                <w:lang w:val="uk-UA"/>
              </w:rPr>
            </w:pPr>
            <w:r>
              <w:rPr>
                <w:lang w:val="uk-UA"/>
              </w:rPr>
              <w:t>Підготовка та надання до ДПС змін до організаційної структури ГУ ДПС для затвердження в установленому порядку.</w:t>
            </w:r>
          </w:p>
          <w:p w14:paraId="7307B408" w14:textId="77777777" w:rsidR="00217D09" w:rsidRDefault="00217D09" w:rsidP="00217D09">
            <w:pPr>
              <w:keepLines/>
              <w:ind w:firstLine="268"/>
              <w:jc w:val="both"/>
              <w:rPr>
                <w:lang w:val="uk-UA"/>
              </w:rPr>
            </w:pPr>
            <w:r>
              <w:rPr>
                <w:lang w:val="uk-UA"/>
              </w:rPr>
              <w:t>Підготовка та надання до ДПС організаційної структури ГУ ДПС на 2024 рік для затвердження в установленому порядку</w:t>
            </w:r>
          </w:p>
        </w:tc>
        <w:tc>
          <w:tcPr>
            <w:tcW w:w="2551" w:type="dxa"/>
          </w:tcPr>
          <w:p w14:paraId="099285E1" w14:textId="77777777" w:rsidR="00217D09" w:rsidRDefault="00217D09" w:rsidP="00217D09">
            <w:pPr>
              <w:keepLines/>
              <w:jc w:val="both"/>
              <w:rPr>
                <w:lang w:val="uk-UA"/>
              </w:rPr>
            </w:pPr>
            <w:r>
              <w:rPr>
                <w:bCs/>
                <w:lang w:val="uk-UA"/>
              </w:rPr>
              <w:t xml:space="preserve">Управління організації роботи </w:t>
            </w:r>
          </w:p>
        </w:tc>
        <w:tc>
          <w:tcPr>
            <w:tcW w:w="1494" w:type="dxa"/>
          </w:tcPr>
          <w:p w14:paraId="5526BCAA" w14:textId="77777777" w:rsidR="00217D09" w:rsidRDefault="00217D09" w:rsidP="00217D09">
            <w:pPr>
              <w:keepLines/>
              <w:jc w:val="center"/>
              <w:rPr>
                <w:lang w:val="uk-UA"/>
              </w:rPr>
            </w:pPr>
            <w:r>
              <w:rPr>
                <w:lang w:val="uk-UA"/>
              </w:rPr>
              <w:t>Протягом</w:t>
            </w:r>
          </w:p>
          <w:p w14:paraId="4A209AE0" w14:textId="77777777" w:rsidR="00217D09" w:rsidRDefault="00217D09" w:rsidP="00217D09">
            <w:pPr>
              <w:jc w:val="center"/>
              <w:rPr>
                <w:lang w:val="uk-UA"/>
              </w:rPr>
            </w:pPr>
            <w:r>
              <w:rPr>
                <w:color w:val="000000"/>
                <w:lang w:val="uk-UA"/>
              </w:rPr>
              <w:t>півріччя</w:t>
            </w:r>
            <w:r>
              <w:rPr>
                <w:lang w:val="uk-UA"/>
              </w:rPr>
              <w:t xml:space="preserve"> </w:t>
            </w:r>
          </w:p>
          <w:p w14:paraId="5FE26A66" w14:textId="77777777" w:rsidR="00217D09" w:rsidRDefault="00217D09" w:rsidP="00217D09">
            <w:pPr>
              <w:jc w:val="center"/>
              <w:rPr>
                <w:lang w:val="uk-UA"/>
              </w:rPr>
            </w:pPr>
          </w:p>
          <w:p w14:paraId="0C18C1E5" w14:textId="77777777" w:rsidR="00217D09" w:rsidRDefault="00217D09" w:rsidP="00217D09">
            <w:pPr>
              <w:jc w:val="center"/>
              <w:rPr>
                <w:lang w:val="uk-UA"/>
              </w:rPr>
            </w:pPr>
          </w:p>
          <w:p w14:paraId="2CD324D1" w14:textId="77777777" w:rsidR="00217D09" w:rsidRDefault="00217D09" w:rsidP="00217D09">
            <w:pPr>
              <w:jc w:val="center"/>
              <w:rPr>
                <w:lang w:val="uk-UA"/>
              </w:rPr>
            </w:pPr>
            <w:r>
              <w:rPr>
                <w:lang w:val="uk-UA"/>
              </w:rPr>
              <w:t xml:space="preserve">До </w:t>
            </w:r>
          </w:p>
          <w:p w14:paraId="3B38295D" w14:textId="77777777" w:rsidR="00217D09" w:rsidRDefault="00217D09" w:rsidP="00217D09">
            <w:pPr>
              <w:keepLines/>
              <w:jc w:val="center"/>
              <w:rPr>
                <w:lang w:val="uk-UA"/>
              </w:rPr>
            </w:pPr>
            <w:r>
              <w:rPr>
                <w:lang w:val="uk-UA"/>
              </w:rPr>
              <w:t>15.12.2023</w:t>
            </w:r>
          </w:p>
        </w:tc>
        <w:tc>
          <w:tcPr>
            <w:tcW w:w="6445" w:type="dxa"/>
          </w:tcPr>
          <w:p w14:paraId="74979A8A" w14:textId="77777777" w:rsidR="00217D09" w:rsidRDefault="00217D09" w:rsidP="001D7389">
            <w:pPr>
              <w:ind w:firstLine="247"/>
              <w:jc w:val="both"/>
              <w:rPr>
                <w:lang w:val="uk-UA"/>
              </w:rPr>
            </w:pPr>
            <w:r w:rsidRPr="0041475F">
              <w:rPr>
                <w:lang w:val="uk-UA"/>
              </w:rPr>
              <w:t xml:space="preserve">З метою упорядкування діяльності та належної організації роботи структурних підрозділів ГУ ДПС направлено в установленому порядку до ДПС на затвердження </w:t>
            </w:r>
            <w:r>
              <w:rPr>
                <w:lang w:val="uk-UA"/>
              </w:rPr>
              <w:t>п</w:t>
            </w:r>
            <w:r w:rsidRPr="0041475F">
              <w:rPr>
                <w:lang w:val="uk-UA"/>
              </w:rPr>
              <w:t>ерелік</w:t>
            </w:r>
            <w:r>
              <w:rPr>
                <w:lang w:val="uk-UA"/>
              </w:rPr>
              <w:t xml:space="preserve"> </w:t>
            </w:r>
            <w:r w:rsidRPr="0041475F">
              <w:rPr>
                <w:lang w:val="uk-UA"/>
              </w:rPr>
              <w:t xml:space="preserve">змін № </w:t>
            </w:r>
            <w:r>
              <w:rPr>
                <w:lang w:val="uk-UA"/>
              </w:rPr>
              <w:t>2</w:t>
            </w:r>
            <w:r w:rsidRPr="0041475F">
              <w:rPr>
                <w:lang w:val="uk-UA"/>
              </w:rPr>
              <w:t xml:space="preserve"> до Організаційної структури Головного управління ДПС у Луганській області (лист від </w:t>
            </w:r>
            <w:r w:rsidRPr="003E2389">
              <w:rPr>
                <w:lang w:val="uk-UA"/>
              </w:rPr>
              <w:t xml:space="preserve">14.12.2023 № 2535/8/12-32-01-01-01). Перелік змін № </w:t>
            </w:r>
            <w:r>
              <w:rPr>
                <w:lang w:val="uk-UA"/>
              </w:rPr>
              <w:t>2</w:t>
            </w:r>
            <w:r w:rsidRPr="003E2389">
              <w:rPr>
                <w:lang w:val="uk-UA"/>
              </w:rPr>
              <w:t xml:space="preserve"> затверджено в. о. Голови ДПС  </w:t>
            </w:r>
            <w:r>
              <w:rPr>
                <w:lang w:val="uk-UA"/>
              </w:rPr>
              <w:t xml:space="preserve">18.12.2023, </w:t>
            </w:r>
            <w:r w:rsidRPr="0041475F">
              <w:rPr>
                <w:lang w:val="uk-UA"/>
              </w:rPr>
              <w:t>введено в дію наказ</w:t>
            </w:r>
            <w:r>
              <w:rPr>
                <w:lang w:val="uk-UA"/>
              </w:rPr>
              <w:t>о</w:t>
            </w:r>
            <w:r w:rsidRPr="0041475F">
              <w:rPr>
                <w:lang w:val="uk-UA"/>
              </w:rPr>
              <w:t xml:space="preserve">м ГУ ДПС </w:t>
            </w:r>
            <w:r w:rsidRPr="003E2389">
              <w:rPr>
                <w:lang w:val="uk-UA"/>
              </w:rPr>
              <w:t xml:space="preserve">від 19.12.2023 </w:t>
            </w:r>
            <w:r>
              <w:rPr>
                <w:lang w:val="uk-UA"/>
              </w:rPr>
              <w:t xml:space="preserve">    </w:t>
            </w:r>
            <w:r w:rsidRPr="003E2389">
              <w:rPr>
                <w:lang w:val="uk-UA"/>
              </w:rPr>
              <w:t>№ 205</w:t>
            </w:r>
          </w:p>
        </w:tc>
      </w:tr>
      <w:tr w:rsidR="00217D09" w14:paraId="0FB5C873" w14:textId="77777777" w:rsidTr="0095493E">
        <w:trPr>
          <w:jc w:val="center"/>
        </w:trPr>
        <w:tc>
          <w:tcPr>
            <w:tcW w:w="738" w:type="dxa"/>
          </w:tcPr>
          <w:p w14:paraId="5481EDF3" w14:textId="77777777" w:rsidR="00217D09" w:rsidRDefault="00217D09" w:rsidP="00217D09">
            <w:pPr>
              <w:keepLines/>
              <w:ind w:left="-108" w:right="-108"/>
              <w:jc w:val="center"/>
              <w:rPr>
                <w:lang w:val="uk-UA"/>
              </w:rPr>
            </w:pPr>
            <w:r>
              <w:rPr>
                <w:lang w:val="uk-UA"/>
              </w:rPr>
              <w:lastRenderedPageBreak/>
              <w:t>7.2</w:t>
            </w:r>
          </w:p>
        </w:tc>
        <w:tc>
          <w:tcPr>
            <w:tcW w:w="3798" w:type="dxa"/>
          </w:tcPr>
          <w:p w14:paraId="17926E34" w14:textId="77777777" w:rsidR="00217D09" w:rsidRDefault="00217D09" w:rsidP="00217D09">
            <w:pPr>
              <w:keepLines/>
              <w:ind w:firstLine="268"/>
              <w:jc w:val="both"/>
              <w:rPr>
                <w:lang w:val="uk-UA"/>
              </w:rPr>
            </w:pPr>
            <w:r>
              <w:rPr>
                <w:lang w:val="uk-UA"/>
              </w:rPr>
              <w:t xml:space="preserve">Підготовка та надання </w:t>
            </w:r>
            <w:proofErr w:type="spellStart"/>
            <w:r>
              <w:rPr>
                <w:lang w:val="uk-UA"/>
              </w:rPr>
              <w:t>проєкту</w:t>
            </w:r>
            <w:proofErr w:type="spellEnd"/>
            <w:r>
              <w:rPr>
                <w:lang w:val="uk-UA"/>
              </w:rPr>
              <w:t xml:space="preserve"> розподілу обов’язків між керівним складом ГУ ДПС  до ДПС на погодження в установленому порядку</w:t>
            </w:r>
          </w:p>
        </w:tc>
        <w:tc>
          <w:tcPr>
            <w:tcW w:w="2551" w:type="dxa"/>
          </w:tcPr>
          <w:p w14:paraId="679A7C15" w14:textId="77777777" w:rsidR="00217D09" w:rsidRDefault="00217D09" w:rsidP="00217D09">
            <w:pPr>
              <w:keepLines/>
              <w:jc w:val="both"/>
              <w:rPr>
                <w:highlight w:val="yellow"/>
                <w:lang w:val="uk-UA"/>
              </w:rPr>
            </w:pPr>
            <w:r>
              <w:rPr>
                <w:bCs/>
                <w:lang w:val="uk-UA"/>
              </w:rPr>
              <w:t xml:space="preserve">Управління організації роботи </w:t>
            </w:r>
          </w:p>
        </w:tc>
        <w:tc>
          <w:tcPr>
            <w:tcW w:w="1494" w:type="dxa"/>
          </w:tcPr>
          <w:p w14:paraId="2C971E80" w14:textId="77777777" w:rsidR="00217D09" w:rsidRDefault="00217D09" w:rsidP="00217D09">
            <w:pPr>
              <w:keepLines/>
              <w:jc w:val="center"/>
              <w:rPr>
                <w:lang w:val="uk-UA"/>
              </w:rPr>
            </w:pPr>
            <w:r>
              <w:rPr>
                <w:lang w:val="uk-UA"/>
              </w:rPr>
              <w:t xml:space="preserve">Протягом </w:t>
            </w:r>
          </w:p>
          <w:p w14:paraId="3C79EB6B" w14:textId="77777777" w:rsidR="00217D09" w:rsidRDefault="00217D09" w:rsidP="00217D09">
            <w:pPr>
              <w:keepLines/>
              <w:jc w:val="center"/>
              <w:rPr>
                <w:highlight w:val="yellow"/>
                <w:lang w:val="uk-UA"/>
              </w:rPr>
            </w:pPr>
            <w:r>
              <w:rPr>
                <w:color w:val="000000"/>
                <w:lang w:val="uk-UA"/>
              </w:rPr>
              <w:t>півріччя</w:t>
            </w:r>
          </w:p>
        </w:tc>
        <w:tc>
          <w:tcPr>
            <w:tcW w:w="6445" w:type="dxa"/>
          </w:tcPr>
          <w:p w14:paraId="2C493653" w14:textId="77777777" w:rsidR="00217D09" w:rsidRDefault="00217D09" w:rsidP="001D7389">
            <w:pPr>
              <w:keepLines/>
              <w:ind w:firstLine="247"/>
              <w:jc w:val="both"/>
              <w:rPr>
                <w:lang w:val="uk-UA"/>
              </w:rPr>
            </w:pPr>
            <w:r w:rsidRPr="0077177A">
              <w:rPr>
                <w:lang w:val="uk-UA"/>
              </w:rPr>
              <w:t xml:space="preserve">Розподіл обов’язків між керівництвом Головного управління ДПС у Луганській області, затверджений наказом  ГУ ДПС від </w:t>
            </w:r>
            <w:r w:rsidRPr="0077177A">
              <w:rPr>
                <w:lang w:val="uk-UA" w:eastAsia="uk-UA"/>
              </w:rPr>
              <w:t xml:space="preserve">04.01.2023 № 2, змін не потребував </w:t>
            </w:r>
            <w:r w:rsidRPr="0077177A">
              <w:rPr>
                <w:lang w:val="uk-UA"/>
              </w:rPr>
              <w:t xml:space="preserve">  </w:t>
            </w:r>
          </w:p>
        </w:tc>
      </w:tr>
      <w:tr w:rsidR="00217D09" w14:paraId="668F8D7B" w14:textId="77777777" w:rsidTr="0095493E">
        <w:trPr>
          <w:jc w:val="center"/>
        </w:trPr>
        <w:tc>
          <w:tcPr>
            <w:tcW w:w="738" w:type="dxa"/>
          </w:tcPr>
          <w:p w14:paraId="4BD7A364" w14:textId="77777777" w:rsidR="00217D09" w:rsidRDefault="00217D09" w:rsidP="00217D09">
            <w:pPr>
              <w:keepLines/>
              <w:ind w:left="-108" w:right="-108"/>
              <w:jc w:val="center"/>
              <w:rPr>
                <w:color w:val="FF0000"/>
                <w:lang w:val="uk-UA"/>
              </w:rPr>
            </w:pPr>
            <w:r>
              <w:rPr>
                <w:lang w:val="uk-UA"/>
              </w:rPr>
              <w:t>7.3</w:t>
            </w:r>
          </w:p>
        </w:tc>
        <w:tc>
          <w:tcPr>
            <w:tcW w:w="3798" w:type="dxa"/>
          </w:tcPr>
          <w:p w14:paraId="2AA41556" w14:textId="77777777" w:rsidR="00217D09" w:rsidRDefault="00217D09" w:rsidP="00217D09">
            <w:pPr>
              <w:widowControl w:val="0"/>
              <w:ind w:firstLine="268"/>
              <w:jc w:val="both"/>
              <w:rPr>
                <w:rFonts w:eastAsia="Calibri"/>
                <w:highlight w:val="yellow"/>
                <w:lang w:val="uk-UA" w:eastAsia="en-US"/>
              </w:rPr>
            </w:pPr>
            <w:r>
              <w:rPr>
                <w:lang w:val="uk-UA"/>
              </w:rPr>
              <w:t>Підготовка звітів про виконання планів роботи ГУ ДПС на перше півріччя 2023 року та направлення їх до ДПС.</w:t>
            </w:r>
          </w:p>
          <w:p w14:paraId="73D34E32" w14:textId="77777777" w:rsidR="00217D09" w:rsidRDefault="00217D09" w:rsidP="00217D09">
            <w:pPr>
              <w:widowControl w:val="0"/>
              <w:ind w:firstLineChars="100" w:firstLine="240"/>
              <w:jc w:val="both"/>
              <w:rPr>
                <w:color w:val="FF0000"/>
                <w:lang w:val="uk-UA"/>
              </w:rPr>
            </w:pPr>
            <w:r>
              <w:rPr>
                <w:lang w:val="uk-UA"/>
              </w:rPr>
              <w:t xml:space="preserve">Підготовка </w:t>
            </w:r>
            <w:proofErr w:type="spellStart"/>
            <w:r>
              <w:rPr>
                <w:lang w:val="uk-UA"/>
              </w:rPr>
              <w:t>проєктів</w:t>
            </w:r>
            <w:proofErr w:type="spellEnd"/>
            <w:r>
              <w:rPr>
                <w:lang w:val="uk-UA"/>
              </w:rPr>
              <w:t xml:space="preserve"> планів роботи ГУ ДПС на перше півріччя 2024 року та на 2024 рік, направлення їх до ДПС для затвердження в установленому порядку </w:t>
            </w:r>
          </w:p>
        </w:tc>
        <w:tc>
          <w:tcPr>
            <w:tcW w:w="2551" w:type="dxa"/>
          </w:tcPr>
          <w:p w14:paraId="0C6BB8B9" w14:textId="77777777" w:rsidR="00217D09" w:rsidRDefault="00217D09" w:rsidP="00217D09">
            <w:pPr>
              <w:keepLines/>
              <w:jc w:val="both"/>
              <w:rPr>
                <w:color w:val="FF0000"/>
                <w:lang w:val="uk-UA"/>
              </w:rPr>
            </w:pPr>
            <w:r>
              <w:rPr>
                <w:bCs/>
                <w:lang w:val="uk-UA"/>
              </w:rPr>
              <w:t xml:space="preserve">Управління організації роботи </w:t>
            </w:r>
          </w:p>
        </w:tc>
        <w:tc>
          <w:tcPr>
            <w:tcW w:w="1494" w:type="dxa"/>
          </w:tcPr>
          <w:p w14:paraId="1B9A3BB2" w14:textId="77777777" w:rsidR="00217D09" w:rsidRDefault="00217D09" w:rsidP="00217D09">
            <w:pPr>
              <w:jc w:val="center"/>
              <w:rPr>
                <w:lang w:val="uk-UA"/>
              </w:rPr>
            </w:pPr>
            <w:r>
              <w:rPr>
                <w:lang w:val="uk-UA"/>
              </w:rPr>
              <w:t xml:space="preserve">До </w:t>
            </w:r>
          </w:p>
          <w:p w14:paraId="06F0CEC5" w14:textId="77777777" w:rsidR="00217D09" w:rsidRDefault="00217D09" w:rsidP="00217D09">
            <w:pPr>
              <w:jc w:val="center"/>
              <w:rPr>
                <w:lang w:val="uk-UA"/>
              </w:rPr>
            </w:pPr>
            <w:r>
              <w:rPr>
                <w:lang w:val="uk-UA"/>
              </w:rPr>
              <w:t>31.07.2023</w:t>
            </w:r>
          </w:p>
          <w:p w14:paraId="5F390A65" w14:textId="77777777" w:rsidR="00217D09" w:rsidRDefault="00217D09" w:rsidP="00217D09">
            <w:pPr>
              <w:jc w:val="center"/>
              <w:rPr>
                <w:lang w:val="uk-UA"/>
              </w:rPr>
            </w:pPr>
          </w:p>
          <w:p w14:paraId="2A50B2B0" w14:textId="77777777" w:rsidR="00217D09" w:rsidRDefault="00217D09" w:rsidP="00217D09">
            <w:pPr>
              <w:jc w:val="center"/>
              <w:rPr>
                <w:lang w:val="uk-UA"/>
              </w:rPr>
            </w:pPr>
          </w:p>
          <w:p w14:paraId="74E3D649" w14:textId="77777777" w:rsidR="00217D09" w:rsidRDefault="00217D09" w:rsidP="00217D09">
            <w:pPr>
              <w:jc w:val="center"/>
              <w:rPr>
                <w:lang w:val="uk-UA"/>
              </w:rPr>
            </w:pPr>
            <w:r>
              <w:rPr>
                <w:lang w:val="uk-UA"/>
              </w:rPr>
              <w:t xml:space="preserve">До </w:t>
            </w:r>
          </w:p>
          <w:p w14:paraId="63A0B23E" w14:textId="77777777" w:rsidR="00217D09" w:rsidRDefault="00217D09" w:rsidP="00217D09">
            <w:pPr>
              <w:jc w:val="center"/>
              <w:rPr>
                <w:color w:val="FF0000"/>
                <w:lang w:val="uk-UA"/>
              </w:rPr>
            </w:pPr>
            <w:r>
              <w:rPr>
                <w:lang w:val="uk-UA"/>
              </w:rPr>
              <w:t>05.12.2023</w:t>
            </w:r>
          </w:p>
        </w:tc>
        <w:tc>
          <w:tcPr>
            <w:tcW w:w="6445" w:type="dxa"/>
          </w:tcPr>
          <w:p w14:paraId="26E2DAF4" w14:textId="77777777" w:rsidR="00217D09" w:rsidRPr="003E2389" w:rsidRDefault="00217D09" w:rsidP="00217D09">
            <w:pPr>
              <w:ind w:firstLine="247"/>
              <w:jc w:val="both"/>
              <w:rPr>
                <w:rStyle w:val="FontStyle54"/>
                <w:rFonts w:eastAsia="Calibri"/>
                <w:sz w:val="24"/>
                <w:szCs w:val="24"/>
                <w:lang w:val="uk-UA" w:eastAsia="uk-UA"/>
              </w:rPr>
            </w:pPr>
            <w:r w:rsidRPr="003E2389">
              <w:rPr>
                <w:rStyle w:val="FontStyle54"/>
                <w:rFonts w:eastAsia="Calibri"/>
                <w:sz w:val="24"/>
                <w:szCs w:val="24"/>
                <w:lang w:val="uk-UA" w:eastAsia="uk-UA"/>
              </w:rPr>
              <w:t>Відповідно до  пункту 3.2 пункту 3 наказу ДПС від 29.08.2019 № 40 «Про затвердження Примірного порядку поточного планування діяльності територіальних органів Державної податкової служби України» (зі змінами), на підставі інформації, наданої структурними підрозділами ГУ ДПС щодо виконання заходів, визначених відповідними планами роботи, сформовано звіт про виконання плану роботи ГУ ДПС на перше півріччя 2023 року та надано в установленому порядку  ДПС (лист від 25.07.2023 № 750/8/12-32-01-01-03).</w:t>
            </w:r>
          </w:p>
          <w:p w14:paraId="67F681BA" w14:textId="77777777" w:rsidR="00217D09" w:rsidRDefault="00217D09" w:rsidP="00217D09">
            <w:pPr>
              <w:ind w:firstLine="247"/>
              <w:jc w:val="both"/>
              <w:rPr>
                <w:lang w:val="uk-UA"/>
              </w:rPr>
            </w:pPr>
            <w:r w:rsidRPr="003E2389">
              <w:rPr>
                <w:lang w:val="uk-UA"/>
              </w:rPr>
              <w:t>На виконання підпункту 3.</w:t>
            </w:r>
            <w:r w:rsidRPr="003E2389">
              <w:t>1</w:t>
            </w:r>
            <w:r w:rsidRPr="003E2389">
              <w:rPr>
                <w:lang w:val="uk-UA"/>
              </w:rPr>
              <w:t xml:space="preserve"> пункту 3 наказу ДПС № 40  (зі змінами)</w:t>
            </w:r>
            <w:r w:rsidRPr="003E2389">
              <w:t xml:space="preserve"> </w:t>
            </w:r>
            <w:r w:rsidRPr="003E2389">
              <w:rPr>
                <w:lang w:val="uk-UA"/>
              </w:rPr>
              <w:t>направлено ДПС на затвердження у встановленому порядку План</w:t>
            </w:r>
            <w:r>
              <w:rPr>
                <w:lang w:val="uk-UA"/>
              </w:rPr>
              <w:t>и</w:t>
            </w:r>
            <w:r w:rsidRPr="003E2389">
              <w:rPr>
                <w:lang w:val="uk-UA"/>
              </w:rPr>
              <w:t xml:space="preserve"> роботи Головного управління ДПС у Луганській області на перше півріччя 2024 року та 2024 рік (лист</w:t>
            </w:r>
            <w:r w:rsidRPr="0041475F">
              <w:rPr>
                <w:lang w:val="uk-UA"/>
              </w:rPr>
              <w:t xml:space="preserve"> </w:t>
            </w:r>
            <w:r>
              <w:rPr>
                <w:lang w:val="uk-UA"/>
              </w:rPr>
              <w:t>від 01.12.2023 № 2393/</w:t>
            </w:r>
            <w:r w:rsidRPr="0041475F">
              <w:rPr>
                <w:lang w:val="uk-UA"/>
              </w:rPr>
              <w:t>8/12-32-01-01-02)</w:t>
            </w:r>
            <w:r>
              <w:rPr>
                <w:lang w:val="uk-UA"/>
              </w:rPr>
              <w:t>.</w:t>
            </w:r>
          </w:p>
          <w:p w14:paraId="76DBBA86" w14:textId="77777777" w:rsidR="00217D09" w:rsidRPr="0041475F" w:rsidRDefault="00217D09" w:rsidP="00217D09">
            <w:pPr>
              <w:ind w:firstLine="247"/>
              <w:jc w:val="both"/>
              <w:rPr>
                <w:lang w:val="uk-UA"/>
              </w:rPr>
            </w:pPr>
            <w:r>
              <w:rPr>
                <w:lang w:val="uk-UA"/>
              </w:rPr>
              <w:t xml:space="preserve">Плани роботи затверджені В. о. Голови ДПС </w:t>
            </w:r>
            <w:r w:rsidR="001D7389" w:rsidRPr="001D7389">
              <w:rPr>
                <w:lang w:val="uk-UA"/>
              </w:rPr>
              <w:t>29</w:t>
            </w:r>
            <w:r w:rsidRPr="001D7389">
              <w:rPr>
                <w:lang w:val="uk-UA"/>
              </w:rPr>
              <w:t>.12.2023</w:t>
            </w:r>
          </w:p>
        </w:tc>
      </w:tr>
      <w:tr w:rsidR="00217D09" w14:paraId="387F3BDD" w14:textId="77777777" w:rsidTr="0095493E">
        <w:trPr>
          <w:jc w:val="center"/>
        </w:trPr>
        <w:tc>
          <w:tcPr>
            <w:tcW w:w="738" w:type="dxa"/>
          </w:tcPr>
          <w:p w14:paraId="2C33899E" w14:textId="77777777" w:rsidR="00217D09" w:rsidRDefault="00217D09" w:rsidP="00217D09">
            <w:pPr>
              <w:keepLines/>
              <w:ind w:left="-108" w:right="-108"/>
              <w:jc w:val="center"/>
              <w:rPr>
                <w:lang w:val="uk-UA"/>
              </w:rPr>
            </w:pPr>
            <w:r>
              <w:rPr>
                <w:lang w:val="uk-UA"/>
              </w:rPr>
              <w:t>7.4</w:t>
            </w:r>
          </w:p>
        </w:tc>
        <w:tc>
          <w:tcPr>
            <w:tcW w:w="3798" w:type="dxa"/>
          </w:tcPr>
          <w:p w14:paraId="50333562" w14:textId="77777777" w:rsidR="00217D09" w:rsidRDefault="00217D09" w:rsidP="00217D09">
            <w:pPr>
              <w:ind w:firstLine="268"/>
              <w:jc w:val="both"/>
              <w:rPr>
                <w:lang w:val="uk-UA"/>
              </w:rPr>
            </w:pPr>
            <w:r>
              <w:rPr>
                <w:lang w:val="uk-UA"/>
              </w:rPr>
              <w:t xml:space="preserve">Організаційне забезпечення проведення апаратних нарад, нарад, заслуховувань тощо. </w:t>
            </w:r>
          </w:p>
          <w:p w14:paraId="5793D946" w14:textId="77777777" w:rsidR="00217D09" w:rsidRDefault="00217D09" w:rsidP="00217D09">
            <w:pPr>
              <w:ind w:firstLine="268"/>
              <w:jc w:val="both"/>
              <w:rPr>
                <w:lang w:val="uk-UA"/>
              </w:rPr>
            </w:pPr>
            <w:r>
              <w:rPr>
                <w:lang w:val="uk-UA"/>
              </w:rPr>
              <w:t>За результатами складання протоколів, доведення до виконавців прийнятих рішень та здійснення контролю за їх виконанням</w:t>
            </w:r>
          </w:p>
        </w:tc>
        <w:tc>
          <w:tcPr>
            <w:tcW w:w="2551" w:type="dxa"/>
          </w:tcPr>
          <w:p w14:paraId="5E03491D" w14:textId="77777777" w:rsidR="00217D09" w:rsidRDefault="00217D09" w:rsidP="00217D09">
            <w:pPr>
              <w:keepLines/>
              <w:jc w:val="both"/>
              <w:rPr>
                <w:lang w:val="uk-UA"/>
              </w:rPr>
            </w:pPr>
            <w:r>
              <w:rPr>
                <w:bCs/>
                <w:lang w:val="uk-UA"/>
              </w:rPr>
              <w:t xml:space="preserve">Управління організації роботи </w:t>
            </w:r>
          </w:p>
        </w:tc>
        <w:tc>
          <w:tcPr>
            <w:tcW w:w="1494" w:type="dxa"/>
          </w:tcPr>
          <w:p w14:paraId="3F18D2F3" w14:textId="77777777" w:rsidR="00217D09" w:rsidRDefault="00217D09" w:rsidP="00217D09">
            <w:pPr>
              <w:keepLines/>
              <w:jc w:val="center"/>
              <w:rPr>
                <w:lang w:val="uk-UA"/>
              </w:rPr>
            </w:pPr>
            <w:r>
              <w:rPr>
                <w:lang w:val="uk-UA"/>
              </w:rPr>
              <w:t>Протягом</w:t>
            </w:r>
          </w:p>
          <w:p w14:paraId="36617FF5" w14:textId="77777777" w:rsidR="00217D09" w:rsidRDefault="00217D09" w:rsidP="00217D09">
            <w:pPr>
              <w:keepLines/>
              <w:jc w:val="center"/>
              <w:rPr>
                <w:color w:val="FF0000"/>
                <w:lang w:val="uk-UA"/>
              </w:rPr>
            </w:pPr>
            <w:r>
              <w:rPr>
                <w:color w:val="000000"/>
                <w:lang w:val="uk-UA"/>
              </w:rPr>
              <w:t>півріччя</w:t>
            </w:r>
            <w:r>
              <w:rPr>
                <w:color w:val="FF0000"/>
                <w:lang w:val="uk-UA"/>
              </w:rPr>
              <w:t xml:space="preserve"> </w:t>
            </w:r>
          </w:p>
        </w:tc>
        <w:tc>
          <w:tcPr>
            <w:tcW w:w="6445" w:type="dxa"/>
          </w:tcPr>
          <w:p w14:paraId="55769F03" w14:textId="77777777" w:rsidR="00217D09" w:rsidRDefault="00217D09" w:rsidP="00217D09">
            <w:pPr>
              <w:pStyle w:val="Style16"/>
              <w:spacing w:line="240" w:lineRule="auto"/>
              <w:ind w:firstLine="247"/>
              <w:jc w:val="both"/>
              <w:rPr>
                <w:rStyle w:val="FontStyle54"/>
                <w:rFonts w:eastAsia="Calibri"/>
                <w:sz w:val="24"/>
                <w:szCs w:val="24"/>
                <w:lang w:val="uk-UA" w:eastAsia="uk-UA"/>
              </w:rPr>
            </w:pPr>
            <w:r w:rsidRPr="0041475F">
              <w:rPr>
                <w:rStyle w:val="FontStyle54"/>
                <w:rFonts w:eastAsia="Calibri"/>
                <w:sz w:val="24"/>
                <w:szCs w:val="24"/>
                <w:lang w:val="uk-UA" w:eastAsia="uk-UA"/>
              </w:rPr>
              <w:t xml:space="preserve">Забезпечено організацію проведення  апаратних нарад з керівниками  структурних підрозділів, за результатами яких складено </w:t>
            </w:r>
            <w:r>
              <w:rPr>
                <w:rStyle w:val="FontStyle54"/>
                <w:rFonts w:eastAsia="Calibri"/>
                <w:sz w:val="24"/>
                <w:szCs w:val="24"/>
                <w:lang w:val="uk-UA" w:eastAsia="uk-UA"/>
              </w:rPr>
              <w:t xml:space="preserve">8 </w:t>
            </w:r>
            <w:r w:rsidRPr="0041475F">
              <w:rPr>
                <w:rStyle w:val="FontStyle54"/>
                <w:rFonts w:eastAsia="Calibri"/>
                <w:sz w:val="24"/>
                <w:szCs w:val="24"/>
                <w:lang w:val="uk-UA" w:eastAsia="uk-UA"/>
              </w:rPr>
              <w:t>протокол</w:t>
            </w:r>
            <w:r>
              <w:rPr>
                <w:rStyle w:val="FontStyle54"/>
                <w:rFonts w:eastAsia="Calibri"/>
                <w:sz w:val="24"/>
                <w:szCs w:val="24"/>
                <w:lang w:val="uk-UA" w:eastAsia="uk-UA"/>
              </w:rPr>
              <w:t>ів</w:t>
            </w:r>
            <w:r w:rsidRPr="0041475F">
              <w:rPr>
                <w:rStyle w:val="FontStyle54"/>
                <w:rFonts w:eastAsia="Calibri"/>
                <w:sz w:val="24"/>
                <w:szCs w:val="24"/>
                <w:lang w:val="uk-UA" w:eastAsia="uk-UA"/>
              </w:rPr>
              <w:t xml:space="preserve"> (</w:t>
            </w:r>
            <w:r w:rsidRPr="00E44145">
              <w:rPr>
                <w:rStyle w:val="FontStyle54"/>
                <w:rFonts w:eastAsia="Calibri"/>
                <w:sz w:val="24"/>
                <w:szCs w:val="24"/>
                <w:lang w:val="uk-UA" w:eastAsia="uk-UA"/>
              </w:rPr>
              <w:t>від 11.07.2023 № 7-п, від 25.07.2023 № 8-п, від 07.08.2023 № 9-п, від 24.08.2023 № 10-п, від 05.09.2023 № 11-п</w:t>
            </w:r>
            <w:r>
              <w:rPr>
                <w:rStyle w:val="FontStyle54"/>
                <w:rFonts w:eastAsia="Calibri"/>
                <w:sz w:val="24"/>
                <w:szCs w:val="24"/>
                <w:lang w:val="uk-UA" w:eastAsia="uk-UA"/>
              </w:rPr>
              <w:t>, від 12.10.2023 № 12-п, від 25.10.2023 № 13-п, від 24.11.2023 № 14-п)</w:t>
            </w:r>
            <w:r w:rsidRPr="0041475F">
              <w:rPr>
                <w:rStyle w:val="FontStyle54"/>
                <w:rFonts w:eastAsia="Calibri"/>
                <w:sz w:val="24"/>
                <w:szCs w:val="24"/>
                <w:lang w:val="uk-UA" w:eastAsia="uk-UA"/>
              </w:rPr>
              <w:t xml:space="preserve">. </w:t>
            </w:r>
          </w:p>
          <w:p w14:paraId="42BF1B18" w14:textId="77777777" w:rsidR="00217D09" w:rsidRPr="0041475F" w:rsidRDefault="00217D09" w:rsidP="00217D09">
            <w:pPr>
              <w:pStyle w:val="Style16"/>
              <w:spacing w:line="240" w:lineRule="auto"/>
              <w:ind w:firstLine="247"/>
              <w:jc w:val="both"/>
              <w:rPr>
                <w:lang w:val="uk-UA"/>
              </w:rPr>
            </w:pPr>
            <w:r w:rsidRPr="0041475F">
              <w:rPr>
                <w:rStyle w:val="FontStyle54"/>
                <w:rFonts w:eastAsia="Calibri"/>
                <w:sz w:val="24"/>
                <w:szCs w:val="24"/>
                <w:lang w:val="uk-UA" w:eastAsia="uk-UA"/>
              </w:rPr>
              <w:t>Прийняті на нарадах рішення доведено до виконавців, встановлено контроль за їх виконанням</w:t>
            </w:r>
          </w:p>
        </w:tc>
      </w:tr>
      <w:tr w:rsidR="00217D09" w14:paraId="35894E98" w14:textId="77777777" w:rsidTr="0095493E">
        <w:trPr>
          <w:jc w:val="center"/>
        </w:trPr>
        <w:tc>
          <w:tcPr>
            <w:tcW w:w="738" w:type="dxa"/>
          </w:tcPr>
          <w:p w14:paraId="04286674" w14:textId="77777777" w:rsidR="00217D09" w:rsidRDefault="00217D09" w:rsidP="00217D09">
            <w:pPr>
              <w:keepLines/>
              <w:ind w:left="-108" w:right="-108"/>
              <w:jc w:val="center"/>
              <w:rPr>
                <w:lang w:val="uk-UA"/>
              </w:rPr>
            </w:pPr>
            <w:r>
              <w:rPr>
                <w:lang w:val="uk-UA"/>
              </w:rPr>
              <w:t>7.5</w:t>
            </w:r>
          </w:p>
        </w:tc>
        <w:tc>
          <w:tcPr>
            <w:tcW w:w="3798" w:type="dxa"/>
          </w:tcPr>
          <w:p w14:paraId="1CEF2977" w14:textId="77777777" w:rsidR="00217D09" w:rsidRDefault="00217D09" w:rsidP="00217D09">
            <w:pPr>
              <w:ind w:firstLine="268"/>
              <w:jc w:val="both"/>
              <w:rPr>
                <w:lang w:val="uk-UA"/>
              </w:rPr>
            </w:pPr>
            <w:r>
              <w:rPr>
                <w:lang w:val="uk-UA"/>
              </w:rPr>
              <w:t xml:space="preserve">Організаційне забезпечення проведення засідань </w:t>
            </w:r>
            <w:r>
              <w:rPr>
                <w:lang w:val="uk-UA"/>
              </w:rPr>
              <w:lastRenderedPageBreak/>
              <w:t xml:space="preserve">Дисциплінарної комісії з розгляду дисциплінарних справ ГУ ДПС. </w:t>
            </w:r>
          </w:p>
          <w:p w14:paraId="1E166BFC" w14:textId="77777777" w:rsidR="00217D09" w:rsidRDefault="00217D09" w:rsidP="00217D09">
            <w:pPr>
              <w:keepLines/>
              <w:ind w:firstLine="268"/>
              <w:jc w:val="both"/>
              <w:rPr>
                <w:lang w:val="uk-UA"/>
              </w:rPr>
            </w:pPr>
            <w:r>
              <w:rPr>
                <w:lang w:val="uk-UA"/>
              </w:rPr>
              <w:t>За результатами складання протоколів, доведення до виконавців прийнятих рішень та здійснення контролю за їх виконанням</w:t>
            </w:r>
          </w:p>
        </w:tc>
        <w:tc>
          <w:tcPr>
            <w:tcW w:w="2551" w:type="dxa"/>
          </w:tcPr>
          <w:p w14:paraId="5D396D66" w14:textId="77777777" w:rsidR="00217D09" w:rsidRDefault="00217D09" w:rsidP="00217D09">
            <w:pPr>
              <w:keepLines/>
              <w:jc w:val="both"/>
              <w:rPr>
                <w:bCs/>
                <w:lang w:val="uk-UA"/>
              </w:rPr>
            </w:pPr>
            <w:r>
              <w:rPr>
                <w:bCs/>
                <w:lang w:val="uk-UA"/>
              </w:rPr>
              <w:lastRenderedPageBreak/>
              <w:t xml:space="preserve">Управління організації роботи </w:t>
            </w:r>
          </w:p>
        </w:tc>
        <w:tc>
          <w:tcPr>
            <w:tcW w:w="1494" w:type="dxa"/>
          </w:tcPr>
          <w:p w14:paraId="7F26CD80" w14:textId="77777777" w:rsidR="00217D09" w:rsidRPr="00C76A37" w:rsidRDefault="00217D09" w:rsidP="00217D09">
            <w:pPr>
              <w:keepLines/>
              <w:jc w:val="center"/>
              <w:rPr>
                <w:lang w:val="uk-UA"/>
              </w:rPr>
            </w:pPr>
            <w:r w:rsidRPr="00C76A37">
              <w:rPr>
                <w:lang w:val="uk-UA"/>
              </w:rPr>
              <w:t>Протягом</w:t>
            </w:r>
          </w:p>
          <w:p w14:paraId="0EA6937A" w14:textId="77777777" w:rsidR="00217D09" w:rsidRPr="00C76A37" w:rsidRDefault="00217D09" w:rsidP="00217D09">
            <w:pPr>
              <w:keepLines/>
              <w:jc w:val="center"/>
              <w:rPr>
                <w:lang w:val="uk-UA"/>
              </w:rPr>
            </w:pPr>
            <w:r>
              <w:rPr>
                <w:color w:val="000000"/>
                <w:lang w:val="uk-UA"/>
              </w:rPr>
              <w:t>півріччя</w:t>
            </w:r>
            <w:r w:rsidRPr="00C76A37">
              <w:rPr>
                <w:lang w:val="uk-UA"/>
              </w:rPr>
              <w:t xml:space="preserve"> </w:t>
            </w:r>
          </w:p>
        </w:tc>
        <w:tc>
          <w:tcPr>
            <w:tcW w:w="6445" w:type="dxa"/>
          </w:tcPr>
          <w:p w14:paraId="2774590F" w14:textId="77777777" w:rsidR="00217D09" w:rsidRPr="00C76A37" w:rsidRDefault="00217D09" w:rsidP="00217D09">
            <w:pPr>
              <w:keepLines/>
              <w:ind w:firstLine="247"/>
              <w:jc w:val="both"/>
              <w:rPr>
                <w:lang w:val="uk-UA"/>
              </w:rPr>
            </w:pPr>
            <w:r w:rsidRPr="0041475F">
              <w:rPr>
                <w:lang w:val="uk-UA"/>
              </w:rPr>
              <w:t>Дисциплінарних проваджень протягом півріччя не ініційовано</w:t>
            </w:r>
          </w:p>
        </w:tc>
      </w:tr>
      <w:tr w:rsidR="00217D09" w14:paraId="477C8639" w14:textId="77777777" w:rsidTr="0095493E">
        <w:trPr>
          <w:jc w:val="center"/>
        </w:trPr>
        <w:tc>
          <w:tcPr>
            <w:tcW w:w="738" w:type="dxa"/>
          </w:tcPr>
          <w:p w14:paraId="6F98F542" w14:textId="77777777" w:rsidR="00217D09" w:rsidRDefault="00217D09" w:rsidP="00217D09">
            <w:pPr>
              <w:keepLines/>
              <w:ind w:left="-108" w:right="-108"/>
              <w:jc w:val="center"/>
              <w:rPr>
                <w:lang w:val="uk-UA"/>
              </w:rPr>
            </w:pPr>
            <w:r>
              <w:rPr>
                <w:lang w:val="uk-UA"/>
              </w:rPr>
              <w:t>7.6</w:t>
            </w:r>
          </w:p>
        </w:tc>
        <w:tc>
          <w:tcPr>
            <w:tcW w:w="3798" w:type="dxa"/>
          </w:tcPr>
          <w:p w14:paraId="5A05CF39" w14:textId="77777777" w:rsidR="00217D09" w:rsidRDefault="00217D09" w:rsidP="00217D09">
            <w:pPr>
              <w:keepLines/>
              <w:ind w:firstLine="268"/>
              <w:jc w:val="both"/>
              <w:rPr>
                <w:lang w:val="uk-UA"/>
              </w:rPr>
            </w:pPr>
            <w:r>
              <w:rPr>
                <w:lang w:val="uk-UA"/>
              </w:rPr>
              <w:t>Організація та здійснення внутрішнього контролю в ГУ ДПС</w:t>
            </w:r>
          </w:p>
        </w:tc>
        <w:tc>
          <w:tcPr>
            <w:tcW w:w="2551" w:type="dxa"/>
          </w:tcPr>
          <w:p w14:paraId="2BEBAD6D" w14:textId="77777777" w:rsidR="00217D09" w:rsidRDefault="00217D09" w:rsidP="00217D09">
            <w:pPr>
              <w:keepLines/>
              <w:jc w:val="both"/>
              <w:rPr>
                <w:bCs/>
                <w:lang w:val="uk-UA"/>
              </w:rPr>
            </w:pPr>
            <w:r>
              <w:rPr>
                <w:bCs/>
                <w:lang w:val="uk-UA"/>
              </w:rPr>
              <w:t xml:space="preserve">Управління організації роботи, </w:t>
            </w:r>
          </w:p>
          <w:p w14:paraId="0B6901C6" w14:textId="77777777" w:rsidR="00217D09" w:rsidRDefault="00217D09" w:rsidP="00217D09">
            <w:pPr>
              <w:keepLines/>
              <w:jc w:val="both"/>
              <w:rPr>
                <w:lang w:val="uk-UA"/>
              </w:rPr>
            </w:pPr>
            <w:r>
              <w:rPr>
                <w:lang w:val="uk-UA"/>
              </w:rPr>
              <w:t>структурні підрозділи</w:t>
            </w:r>
          </w:p>
        </w:tc>
        <w:tc>
          <w:tcPr>
            <w:tcW w:w="1494" w:type="dxa"/>
          </w:tcPr>
          <w:p w14:paraId="5675ADDE" w14:textId="77777777" w:rsidR="00217D09" w:rsidRPr="00C76A37" w:rsidRDefault="00217D09" w:rsidP="00217D09">
            <w:pPr>
              <w:keepLines/>
              <w:jc w:val="center"/>
              <w:rPr>
                <w:lang w:val="uk-UA"/>
              </w:rPr>
            </w:pPr>
            <w:r w:rsidRPr="00C76A37">
              <w:rPr>
                <w:lang w:val="uk-UA"/>
              </w:rPr>
              <w:t>Протягом</w:t>
            </w:r>
          </w:p>
          <w:p w14:paraId="7B9C0C8A" w14:textId="77777777" w:rsidR="00217D09" w:rsidRPr="00C76A37" w:rsidRDefault="00217D09" w:rsidP="00217D09">
            <w:pPr>
              <w:keepLines/>
              <w:jc w:val="center"/>
              <w:rPr>
                <w:color w:val="FF0000"/>
                <w:lang w:val="uk-UA"/>
              </w:rPr>
            </w:pPr>
            <w:r>
              <w:rPr>
                <w:color w:val="000000"/>
                <w:lang w:val="uk-UA"/>
              </w:rPr>
              <w:t>півріччя</w:t>
            </w:r>
          </w:p>
        </w:tc>
        <w:tc>
          <w:tcPr>
            <w:tcW w:w="6445" w:type="dxa"/>
          </w:tcPr>
          <w:p w14:paraId="2C9A03BE" w14:textId="77777777" w:rsidR="00217D09" w:rsidRPr="005B0079" w:rsidRDefault="00217D09" w:rsidP="001D7389">
            <w:pPr>
              <w:ind w:firstLine="247"/>
              <w:jc w:val="both"/>
            </w:pPr>
            <w:r w:rsidRPr="009B4347">
              <w:rPr>
                <w:rStyle w:val="FontStyle49"/>
                <w:b w:val="0"/>
                <w:lang w:eastAsia="uk-UA"/>
              </w:rPr>
              <w:t xml:space="preserve">У </w:t>
            </w:r>
            <w:proofErr w:type="spellStart"/>
            <w:r w:rsidRPr="009B4347">
              <w:rPr>
                <w:rStyle w:val="FontStyle49"/>
                <w:b w:val="0"/>
                <w:lang w:eastAsia="uk-UA"/>
              </w:rPr>
              <w:t>зв’язку</w:t>
            </w:r>
            <w:proofErr w:type="spellEnd"/>
            <w:r w:rsidRPr="009B4347">
              <w:rPr>
                <w:rStyle w:val="FontStyle49"/>
                <w:b w:val="0"/>
                <w:lang w:eastAsia="uk-UA"/>
              </w:rPr>
              <w:t xml:space="preserve"> з </w:t>
            </w:r>
            <w:proofErr w:type="spellStart"/>
            <w:r w:rsidRPr="009B4347">
              <w:rPr>
                <w:rStyle w:val="FontStyle49"/>
                <w:b w:val="0"/>
                <w:lang w:eastAsia="uk-UA"/>
              </w:rPr>
              <w:t>відновленням</w:t>
            </w:r>
            <w:proofErr w:type="spellEnd"/>
            <w:r w:rsidRPr="009B4347">
              <w:rPr>
                <w:rStyle w:val="FontStyle49"/>
                <w:b w:val="0"/>
                <w:lang w:eastAsia="uk-UA"/>
              </w:rPr>
              <w:t xml:space="preserve"> </w:t>
            </w:r>
            <w:proofErr w:type="spellStart"/>
            <w:r w:rsidRPr="009B4347">
              <w:rPr>
                <w:rStyle w:val="FontStyle49"/>
                <w:b w:val="0"/>
                <w:lang w:eastAsia="uk-UA"/>
              </w:rPr>
              <w:t>виконання</w:t>
            </w:r>
            <w:proofErr w:type="spellEnd"/>
            <w:r w:rsidRPr="009B4347">
              <w:rPr>
                <w:rStyle w:val="FontStyle49"/>
                <w:b w:val="0"/>
                <w:lang w:eastAsia="uk-UA"/>
              </w:rPr>
              <w:t xml:space="preserve"> </w:t>
            </w:r>
            <w:proofErr w:type="spellStart"/>
            <w:r w:rsidRPr="009B4347">
              <w:rPr>
                <w:rStyle w:val="FontStyle49"/>
                <w:b w:val="0"/>
                <w:lang w:eastAsia="uk-UA"/>
              </w:rPr>
              <w:t>повноважень</w:t>
            </w:r>
            <w:proofErr w:type="spellEnd"/>
            <w:r w:rsidRPr="009B4347">
              <w:rPr>
                <w:rStyle w:val="FontStyle49"/>
                <w:b w:val="0"/>
                <w:lang w:eastAsia="uk-UA"/>
              </w:rPr>
              <w:t xml:space="preserve"> ГУ ДПС з 21.06.2023, на </w:t>
            </w:r>
            <w:proofErr w:type="spellStart"/>
            <w:r w:rsidRPr="009B4347">
              <w:rPr>
                <w:rStyle w:val="FontStyle49"/>
                <w:b w:val="0"/>
                <w:lang w:eastAsia="uk-UA"/>
              </w:rPr>
              <w:t>підставі</w:t>
            </w:r>
            <w:proofErr w:type="spellEnd"/>
            <w:r w:rsidRPr="009B4347">
              <w:rPr>
                <w:rStyle w:val="FontStyle49"/>
                <w:b w:val="0"/>
                <w:lang w:eastAsia="uk-UA"/>
              </w:rPr>
              <w:t xml:space="preserve"> </w:t>
            </w:r>
            <w:proofErr w:type="spellStart"/>
            <w:r w:rsidRPr="009B4347">
              <w:rPr>
                <w:rStyle w:val="FontStyle49"/>
                <w:b w:val="0"/>
                <w:lang w:eastAsia="uk-UA"/>
              </w:rPr>
              <w:t>пропозицій</w:t>
            </w:r>
            <w:proofErr w:type="spellEnd"/>
            <w:r w:rsidRPr="009B4347">
              <w:rPr>
                <w:rStyle w:val="FontStyle49"/>
                <w:b w:val="0"/>
                <w:lang w:eastAsia="uk-UA"/>
              </w:rPr>
              <w:t xml:space="preserve"> </w:t>
            </w:r>
            <w:proofErr w:type="spellStart"/>
            <w:r w:rsidRPr="009B4347">
              <w:rPr>
                <w:rStyle w:val="FontStyle49"/>
                <w:b w:val="0"/>
                <w:lang w:eastAsia="uk-UA"/>
              </w:rPr>
              <w:t>структурних</w:t>
            </w:r>
            <w:proofErr w:type="spellEnd"/>
            <w:r w:rsidRPr="009B4347">
              <w:rPr>
                <w:rStyle w:val="FontStyle49"/>
                <w:b w:val="0"/>
                <w:lang w:eastAsia="uk-UA"/>
              </w:rPr>
              <w:t xml:space="preserve"> </w:t>
            </w:r>
            <w:proofErr w:type="spellStart"/>
            <w:r w:rsidRPr="009B4347">
              <w:rPr>
                <w:rStyle w:val="FontStyle49"/>
                <w:b w:val="0"/>
                <w:lang w:eastAsia="uk-UA"/>
              </w:rPr>
              <w:t>підрозділів</w:t>
            </w:r>
            <w:proofErr w:type="spellEnd"/>
            <w:r w:rsidRPr="009B4347">
              <w:rPr>
                <w:rStyle w:val="FontStyle49"/>
                <w:b w:val="0"/>
                <w:lang w:eastAsia="uk-UA"/>
              </w:rPr>
              <w:t xml:space="preserve"> ГУ ДПС сформовано та 15.08.2023 </w:t>
            </w:r>
            <w:proofErr w:type="spellStart"/>
            <w:r w:rsidRPr="009B4347">
              <w:rPr>
                <w:rStyle w:val="FontStyle49"/>
                <w:b w:val="0"/>
                <w:lang w:eastAsia="uk-UA"/>
              </w:rPr>
              <w:t>затверджено</w:t>
            </w:r>
            <w:proofErr w:type="spellEnd"/>
            <w:r w:rsidRPr="009B4347">
              <w:rPr>
                <w:rStyle w:val="FontStyle49"/>
                <w:b w:val="0"/>
                <w:lang w:eastAsia="uk-UA"/>
              </w:rPr>
              <w:t xml:space="preserve"> </w:t>
            </w:r>
            <w:proofErr w:type="spellStart"/>
            <w:r w:rsidRPr="009B4347">
              <w:rPr>
                <w:rStyle w:val="FontStyle49"/>
                <w:b w:val="0"/>
                <w:lang w:eastAsia="uk-UA"/>
              </w:rPr>
              <w:t>керівником</w:t>
            </w:r>
            <w:proofErr w:type="spellEnd"/>
            <w:r w:rsidRPr="009B4347">
              <w:rPr>
                <w:rStyle w:val="FontStyle49"/>
                <w:b w:val="0"/>
                <w:lang w:eastAsia="uk-UA"/>
              </w:rPr>
              <w:t xml:space="preserve"> ГУ ДПС</w:t>
            </w:r>
            <w:r w:rsidRPr="005B0079">
              <w:rPr>
                <w:rStyle w:val="FontStyle49"/>
                <w:lang w:eastAsia="uk-UA"/>
              </w:rPr>
              <w:t xml:space="preserve"> </w:t>
            </w:r>
            <w:proofErr w:type="spellStart"/>
            <w:r w:rsidRPr="005B0079">
              <w:t>Зведений</w:t>
            </w:r>
            <w:proofErr w:type="spellEnd"/>
            <w:r w:rsidRPr="005B0079">
              <w:t xml:space="preserve"> </w:t>
            </w:r>
            <w:proofErr w:type="spellStart"/>
            <w:r w:rsidRPr="005B0079">
              <w:t>перелік</w:t>
            </w:r>
            <w:proofErr w:type="spellEnd"/>
            <w:r w:rsidRPr="005B0079">
              <w:t xml:space="preserve"> (</w:t>
            </w:r>
            <w:proofErr w:type="spellStart"/>
            <w:r w:rsidRPr="005B0079">
              <w:t>реєстр</w:t>
            </w:r>
            <w:proofErr w:type="spellEnd"/>
            <w:r w:rsidRPr="005B0079">
              <w:t xml:space="preserve">) </w:t>
            </w:r>
            <w:proofErr w:type="spellStart"/>
            <w:r w:rsidRPr="005B0079">
              <w:t>ідентифікованих</w:t>
            </w:r>
            <w:proofErr w:type="spellEnd"/>
            <w:r w:rsidRPr="005B0079">
              <w:t xml:space="preserve"> </w:t>
            </w:r>
            <w:proofErr w:type="spellStart"/>
            <w:r w:rsidRPr="005B0079">
              <w:t>ризиків</w:t>
            </w:r>
            <w:proofErr w:type="spellEnd"/>
            <w:r w:rsidRPr="005B0079">
              <w:t xml:space="preserve"> у діяльності Головного </w:t>
            </w:r>
            <w:proofErr w:type="spellStart"/>
            <w:r w:rsidRPr="005B0079">
              <w:t>управління</w:t>
            </w:r>
            <w:proofErr w:type="spellEnd"/>
            <w:r w:rsidRPr="005B0079">
              <w:t xml:space="preserve"> ДПС у </w:t>
            </w:r>
            <w:proofErr w:type="spellStart"/>
            <w:r w:rsidRPr="005B0079">
              <w:t>Луганській</w:t>
            </w:r>
            <w:proofErr w:type="spellEnd"/>
            <w:r w:rsidRPr="005B0079">
              <w:t xml:space="preserve"> </w:t>
            </w:r>
            <w:proofErr w:type="spellStart"/>
            <w:r w:rsidRPr="005B0079">
              <w:t>області</w:t>
            </w:r>
            <w:proofErr w:type="spellEnd"/>
            <w:r w:rsidRPr="005B0079">
              <w:t xml:space="preserve"> на 2023 </w:t>
            </w:r>
            <w:proofErr w:type="spellStart"/>
            <w:r w:rsidRPr="005B0079">
              <w:t>рік</w:t>
            </w:r>
            <w:proofErr w:type="spellEnd"/>
            <w:r w:rsidRPr="005B0079">
              <w:t xml:space="preserve">, </w:t>
            </w:r>
            <w:proofErr w:type="spellStart"/>
            <w:r w:rsidRPr="005B0079">
              <w:t>який</w:t>
            </w:r>
            <w:proofErr w:type="spellEnd"/>
            <w:r w:rsidRPr="005B0079">
              <w:t xml:space="preserve"> направлено </w:t>
            </w:r>
            <w:proofErr w:type="spellStart"/>
            <w:r w:rsidRPr="005B0079">
              <w:t>структурним</w:t>
            </w:r>
            <w:proofErr w:type="spellEnd"/>
            <w:r w:rsidRPr="005B0079">
              <w:t xml:space="preserve"> </w:t>
            </w:r>
            <w:proofErr w:type="spellStart"/>
            <w:r w:rsidRPr="005B0079">
              <w:t>підрозділам</w:t>
            </w:r>
            <w:proofErr w:type="spellEnd"/>
            <w:r w:rsidRPr="005B0079">
              <w:t xml:space="preserve"> ГУ ДПС для </w:t>
            </w:r>
            <w:proofErr w:type="spellStart"/>
            <w:r w:rsidRPr="005B0079">
              <w:t>вжиття</w:t>
            </w:r>
            <w:proofErr w:type="spellEnd"/>
            <w:r w:rsidRPr="005B0079">
              <w:t xml:space="preserve"> </w:t>
            </w:r>
            <w:proofErr w:type="spellStart"/>
            <w:r w:rsidRPr="005B0079">
              <w:t>відповідних</w:t>
            </w:r>
            <w:proofErr w:type="spellEnd"/>
            <w:r w:rsidRPr="005B0079">
              <w:t xml:space="preserve"> </w:t>
            </w:r>
            <w:proofErr w:type="spellStart"/>
            <w:r w:rsidRPr="005B0079">
              <w:t>заходів</w:t>
            </w:r>
            <w:proofErr w:type="spellEnd"/>
            <w:r w:rsidRPr="005B0079">
              <w:t xml:space="preserve">. </w:t>
            </w:r>
          </w:p>
          <w:p w14:paraId="2B8E625F" w14:textId="77777777" w:rsidR="00217D09" w:rsidRPr="005B0079" w:rsidRDefault="00217D09" w:rsidP="001D7389">
            <w:pPr>
              <w:widowControl w:val="0"/>
              <w:autoSpaceDE w:val="0"/>
              <w:autoSpaceDN w:val="0"/>
              <w:ind w:firstLine="247"/>
              <w:jc w:val="both"/>
              <w:rPr>
                <w:rFonts w:eastAsia="Times New Roman"/>
              </w:rPr>
            </w:pPr>
            <w:proofErr w:type="spellStart"/>
            <w:r w:rsidRPr="005B0079">
              <w:rPr>
                <w:rFonts w:eastAsia="Times New Roman"/>
              </w:rPr>
              <w:t>Забезпечено</w:t>
            </w:r>
            <w:proofErr w:type="spellEnd"/>
            <w:r w:rsidRPr="005B0079">
              <w:rPr>
                <w:rFonts w:eastAsia="Times New Roman"/>
              </w:rPr>
              <w:t xml:space="preserve"> </w:t>
            </w:r>
            <w:proofErr w:type="spellStart"/>
            <w:r w:rsidRPr="005B0079">
              <w:rPr>
                <w:rFonts w:eastAsia="Times New Roman"/>
              </w:rPr>
              <w:t>визначення</w:t>
            </w:r>
            <w:proofErr w:type="spellEnd"/>
            <w:r w:rsidRPr="005B0079">
              <w:rPr>
                <w:rFonts w:eastAsia="Times New Roman"/>
              </w:rPr>
              <w:t xml:space="preserve"> </w:t>
            </w:r>
            <w:proofErr w:type="spellStart"/>
            <w:r w:rsidRPr="005B0079">
              <w:rPr>
                <w:rFonts w:eastAsia="Times New Roman"/>
              </w:rPr>
              <w:t>способів</w:t>
            </w:r>
            <w:proofErr w:type="spellEnd"/>
            <w:r w:rsidRPr="005B0079">
              <w:rPr>
                <w:rFonts w:eastAsia="Times New Roman"/>
              </w:rPr>
              <w:t xml:space="preserve"> </w:t>
            </w:r>
            <w:proofErr w:type="spellStart"/>
            <w:r w:rsidRPr="005B0079">
              <w:rPr>
                <w:rFonts w:eastAsia="Times New Roman"/>
              </w:rPr>
              <w:t>реагування</w:t>
            </w:r>
            <w:proofErr w:type="spellEnd"/>
            <w:r w:rsidRPr="005B0079">
              <w:rPr>
                <w:rFonts w:eastAsia="Times New Roman"/>
              </w:rPr>
              <w:t xml:space="preserve"> на </w:t>
            </w:r>
            <w:proofErr w:type="spellStart"/>
            <w:r w:rsidRPr="005B0079">
              <w:rPr>
                <w:rFonts w:eastAsia="Times New Roman"/>
              </w:rPr>
              <w:t>ідентифіковані</w:t>
            </w:r>
            <w:proofErr w:type="spellEnd"/>
            <w:r w:rsidRPr="005B0079">
              <w:rPr>
                <w:rFonts w:eastAsia="Times New Roman"/>
              </w:rPr>
              <w:t xml:space="preserve"> та </w:t>
            </w:r>
            <w:proofErr w:type="spellStart"/>
            <w:r w:rsidRPr="005B0079">
              <w:rPr>
                <w:rFonts w:eastAsia="Times New Roman"/>
              </w:rPr>
              <w:t>оцінені</w:t>
            </w:r>
            <w:proofErr w:type="spellEnd"/>
            <w:r w:rsidRPr="005B0079">
              <w:rPr>
                <w:rFonts w:eastAsia="Times New Roman"/>
              </w:rPr>
              <w:t xml:space="preserve"> </w:t>
            </w:r>
            <w:proofErr w:type="spellStart"/>
            <w:r w:rsidRPr="005B0079">
              <w:rPr>
                <w:rFonts w:eastAsia="Times New Roman"/>
              </w:rPr>
              <w:t>ризики</w:t>
            </w:r>
            <w:proofErr w:type="spellEnd"/>
            <w:r w:rsidRPr="005B0079">
              <w:rPr>
                <w:rFonts w:eastAsia="Times New Roman"/>
              </w:rPr>
              <w:t xml:space="preserve"> (</w:t>
            </w:r>
            <w:proofErr w:type="spellStart"/>
            <w:r w:rsidRPr="005B0079">
              <w:rPr>
                <w:rFonts w:eastAsia="Times New Roman"/>
              </w:rPr>
              <w:t>зменшення</w:t>
            </w:r>
            <w:proofErr w:type="spellEnd"/>
            <w:r w:rsidRPr="005B0079">
              <w:rPr>
                <w:rFonts w:eastAsia="Times New Roman"/>
              </w:rPr>
              <w:t xml:space="preserve">, </w:t>
            </w:r>
            <w:proofErr w:type="spellStart"/>
            <w:r w:rsidRPr="005B0079">
              <w:rPr>
                <w:rFonts w:eastAsia="Times New Roman"/>
              </w:rPr>
              <w:t>прийняття</w:t>
            </w:r>
            <w:proofErr w:type="spellEnd"/>
            <w:r w:rsidRPr="005B0079">
              <w:rPr>
                <w:rFonts w:eastAsia="Times New Roman"/>
              </w:rPr>
              <w:t xml:space="preserve">, </w:t>
            </w:r>
            <w:proofErr w:type="spellStart"/>
            <w:r w:rsidRPr="005B0079">
              <w:rPr>
                <w:rFonts w:eastAsia="Times New Roman"/>
              </w:rPr>
              <w:t>розділення</w:t>
            </w:r>
            <w:proofErr w:type="spellEnd"/>
            <w:r w:rsidRPr="005B0079">
              <w:rPr>
                <w:rFonts w:eastAsia="Times New Roman"/>
              </w:rPr>
              <w:t xml:space="preserve"> </w:t>
            </w:r>
            <w:proofErr w:type="spellStart"/>
            <w:r w:rsidRPr="005B0079">
              <w:rPr>
                <w:rFonts w:eastAsia="Times New Roman"/>
              </w:rPr>
              <w:t>чи</w:t>
            </w:r>
            <w:proofErr w:type="spellEnd"/>
            <w:r w:rsidRPr="005B0079">
              <w:rPr>
                <w:rFonts w:eastAsia="Times New Roman"/>
              </w:rPr>
              <w:t xml:space="preserve"> </w:t>
            </w:r>
            <w:proofErr w:type="spellStart"/>
            <w:r w:rsidRPr="005B0079">
              <w:rPr>
                <w:rFonts w:eastAsia="Times New Roman"/>
              </w:rPr>
              <w:t>уникнення</w:t>
            </w:r>
            <w:proofErr w:type="spellEnd"/>
            <w:r w:rsidRPr="005B0079">
              <w:rPr>
                <w:rFonts w:eastAsia="Times New Roman"/>
              </w:rPr>
              <w:t xml:space="preserve"> </w:t>
            </w:r>
            <w:proofErr w:type="spellStart"/>
            <w:r w:rsidRPr="005B0079">
              <w:rPr>
                <w:rFonts w:eastAsia="Times New Roman"/>
              </w:rPr>
              <w:t>ризику</w:t>
            </w:r>
            <w:proofErr w:type="spellEnd"/>
            <w:r w:rsidRPr="005B0079">
              <w:rPr>
                <w:rFonts w:eastAsia="Times New Roman"/>
              </w:rPr>
              <w:t xml:space="preserve">) та </w:t>
            </w:r>
            <w:proofErr w:type="spellStart"/>
            <w:r w:rsidRPr="005B0079">
              <w:rPr>
                <w:rFonts w:eastAsia="Times New Roman"/>
              </w:rPr>
              <w:t>запроваджено</w:t>
            </w:r>
            <w:proofErr w:type="spellEnd"/>
            <w:r w:rsidRPr="005B0079">
              <w:rPr>
                <w:rFonts w:eastAsia="Times New Roman"/>
              </w:rPr>
              <w:t xml:space="preserve"> заходи контролю </w:t>
            </w:r>
            <w:proofErr w:type="spellStart"/>
            <w:r w:rsidRPr="005B0079">
              <w:rPr>
                <w:rFonts w:eastAsia="Times New Roman"/>
              </w:rPr>
              <w:t>які</w:t>
            </w:r>
            <w:proofErr w:type="spellEnd"/>
            <w:r w:rsidRPr="005B0079">
              <w:rPr>
                <w:rFonts w:eastAsia="Times New Roman"/>
              </w:rPr>
              <w:t xml:space="preserve"> </w:t>
            </w:r>
            <w:proofErr w:type="spellStart"/>
            <w:r w:rsidRPr="005B0079">
              <w:rPr>
                <w:rFonts w:eastAsia="Times New Roman"/>
              </w:rPr>
              <w:t>необхідно</w:t>
            </w:r>
            <w:proofErr w:type="spellEnd"/>
            <w:r w:rsidRPr="005B0079">
              <w:rPr>
                <w:rFonts w:eastAsia="Times New Roman"/>
              </w:rPr>
              <w:t xml:space="preserve"> </w:t>
            </w:r>
            <w:proofErr w:type="spellStart"/>
            <w:r w:rsidRPr="005B0079">
              <w:rPr>
                <w:rFonts w:eastAsia="Times New Roman"/>
              </w:rPr>
              <w:t>вжити</w:t>
            </w:r>
            <w:proofErr w:type="spellEnd"/>
            <w:r w:rsidRPr="005B0079">
              <w:rPr>
                <w:rFonts w:eastAsia="Times New Roman"/>
              </w:rPr>
              <w:t xml:space="preserve"> для </w:t>
            </w:r>
            <w:proofErr w:type="spellStart"/>
            <w:r w:rsidRPr="005B0079">
              <w:rPr>
                <w:rFonts w:eastAsia="Times New Roman"/>
              </w:rPr>
              <w:t>їх</w:t>
            </w:r>
            <w:proofErr w:type="spellEnd"/>
            <w:r w:rsidRPr="005B0079">
              <w:rPr>
                <w:rFonts w:eastAsia="Times New Roman"/>
              </w:rPr>
              <w:t xml:space="preserve"> </w:t>
            </w:r>
            <w:proofErr w:type="spellStart"/>
            <w:r w:rsidRPr="005B0079">
              <w:rPr>
                <w:rFonts w:eastAsia="Times New Roman"/>
              </w:rPr>
              <w:t>мінімізації</w:t>
            </w:r>
            <w:proofErr w:type="spellEnd"/>
            <w:r w:rsidRPr="005B0079">
              <w:rPr>
                <w:rFonts w:eastAsia="Times New Roman"/>
              </w:rPr>
              <w:t xml:space="preserve"> та </w:t>
            </w:r>
            <w:proofErr w:type="spellStart"/>
            <w:r w:rsidRPr="005B0079">
              <w:rPr>
                <w:rFonts w:eastAsia="Times New Roman"/>
              </w:rPr>
              <w:t>усунення</w:t>
            </w:r>
            <w:proofErr w:type="spellEnd"/>
            <w:r w:rsidRPr="005B0079">
              <w:rPr>
                <w:rFonts w:eastAsia="Times New Roman"/>
              </w:rPr>
              <w:t xml:space="preserve">, </w:t>
            </w:r>
            <w:proofErr w:type="spellStart"/>
            <w:r w:rsidRPr="005B0079">
              <w:rPr>
                <w:rFonts w:eastAsia="Times New Roman"/>
              </w:rPr>
              <w:t>визначено</w:t>
            </w:r>
            <w:proofErr w:type="spellEnd"/>
            <w:r w:rsidRPr="005B0079">
              <w:rPr>
                <w:rFonts w:eastAsia="Times New Roman"/>
              </w:rPr>
              <w:t xml:space="preserve"> </w:t>
            </w:r>
            <w:proofErr w:type="spellStart"/>
            <w:r w:rsidRPr="005B0079">
              <w:rPr>
                <w:rFonts w:eastAsia="Times New Roman"/>
              </w:rPr>
              <w:t>відповідальні</w:t>
            </w:r>
            <w:proofErr w:type="spellEnd"/>
            <w:r w:rsidRPr="005B0079">
              <w:rPr>
                <w:rFonts w:eastAsia="Times New Roman"/>
              </w:rPr>
              <w:t xml:space="preserve"> за </w:t>
            </w:r>
            <w:proofErr w:type="spellStart"/>
            <w:r w:rsidRPr="005B0079">
              <w:rPr>
                <w:rFonts w:eastAsia="Times New Roman"/>
              </w:rPr>
              <w:t>їх</w:t>
            </w:r>
            <w:proofErr w:type="spellEnd"/>
            <w:r w:rsidRPr="005B0079">
              <w:rPr>
                <w:rFonts w:eastAsia="Times New Roman"/>
              </w:rPr>
              <w:t xml:space="preserve"> </w:t>
            </w:r>
            <w:proofErr w:type="spellStart"/>
            <w:r w:rsidRPr="005B0079">
              <w:rPr>
                <w:rFonts w:eastAsia="Times New Roman"/>
              </w:rPr>
              <w:t>реалізацію</w:t>
            </w:r>
            <w:proofErr w:type="spellEnd"/>
            <w:r w:rsidRPr="005B0079">
              <w:rPr>
                <w:rFonts w:eastAsia="Times New Roman"/>
              </w:rPr>
              <w:t xml:space="preserve"> </w:t>
            </w:r>
            <w:proofErr w:type="spellStart"/>
            <w:r w:rsidRPr="005B0079">
              <w:rPr>
                <w:rFonts w:eastAsia="Times New Roman"/>
              </w:rPr>
              <w:t>структурні</w:t>
            </w:r>
            <w:proofErr w:type="spellEnd"/>
            <w:r w:rsidRPr="005B0079">
              <w:rPr>
                <w:rFonts w:eastAsia="Times New Roman"/>
              </w:rPr>
              <w:t xml:space="preserve"> </w:t>
            </w:r>
            <w:proofErr w:type="spellStart"/>
            <w:r w:rsidRPr="005B0079">
              <w:rPr>
                <w:rFonts w:eastAsia="Times New Roman"/>
              </w:rPr>
              <w:t>підрозділи</w:t>
            </w:r>
            <w:proofErr w:type="spellEnd"/>
            <w:r w:rsidRPr="005B0079">
              <w:rPr>
                <w:rFonts w:eastAsia="Times New Roman"/>
              </w:rPr>
              <w:t xml:space="preserve"> ГУ ДПС.</w:t>
            </w:r>
          </w:p>
          <w:p w14:paraId="1060A1E5" w14:textId="77777777" w:rsidR="00217D09" w:rsidRPr="005B0079" w:rsidRDefault="00217D09" w:rsidP="001D7389">
            <w:pPr>
              <w:widowControl w:val="0"/>
              <w:autoSpaceDE w:val="0"/>
              <w:autoSpaceDN w:val="0"/>
              <w:ind w:firstLine="247"/>
              <w:jc w:val="both"/>
              <w:rPr>
                <w:rFonts w:eastAsia="Times New Roman"/>
              </w:rPr>
            </w:pPr>
            <w:r w:rsidRPr="005B0079">
              <w:rPr>
                <w:rFonts w:eastAsia="Times New Roman"/>
              </w:rPr>
              <w:t xml:space="preserve">Сформовано </w:t>
            </w:r>
            <w:proofErr w:type="gramStart"/>
            <w:r w:rsidRPr="005B0079">
              <w:rPr>
                <w:rFonts w:eastAsia="Times New Roman"/>
              </w:rPr>
              <w:t xml:space="preserve">та  </w:t>
            </w:r>
            <w:proofErr w:type="spellStart"/>
            <w:r w:rsidRPr="005B0079">
              <w:rPr>
                <w:rFonts w:eastAsia="Times New Roman"/>
              </w:rPr>
              <w:t>затверджено</w:t>
            </w:r>
            <w:proofErr w:type="spellEnd"/>
            <w:proofErr w:type="gramEnd"/>
            <w:r w:rsidRPr="005B0079">
              <w:rPr>
                <w:rFonts w:eastAsia="Times New Roman"/>
              </w:rPr>
              <w:t xml:space="preserve"> наказом ГУ ДПС </w:t>
            </w:r>
            <w:proofErr w:type="spellStart"/>
            <w:r w:rsidRPr="005B0079">
              <w:rPr>
                <w:rFonts w:eastAsia="Times New Roman"/>
              </w:rPr>
              <w:t>від</w:t>
            </w:r>
            <w:proofErr w:type="spellEnd"/>
            <w:r w:rsidRPr="005B0079">
              <w:rPr>
                <w:rFonts w:eastAsia="Times New Roman"/>
              </w:rPr>
              <w:t xml:space="preserve"> 17.08.2023 № 125 План з </w:t>
            </w:r>
            <w:proofErr w:type="spellStart"/>
            <w:r w:rsidRPr="005B0079">
              <w:rPr>
                <w:rFonts w:eastAsia="Times New Roman"/>
              </w:rPr>
              <w:t>реалізації</w:t>
            </w:r>
            <w:proofErr w:type="spellEnd"/>
            <w:r w:rsidRPr="005B0079">
              <w:rPr>
                <w:rFonts w:eastAsia="Times New Roman"/>
              </w:rPr>
              <w:t xml:space="preserve"> </w:t>
            </w:r>
            <w:proofErr w:type="spellStart"/>
            <w:r w:rsidRPr="005B0079">
              <w:rPr>
                <w:rFonts w:eastAsia="Times New Roman"/>
              </w:rPr>
              <w:t>заходів</w:t>
            </w:r>
            <w:proofErr w:type="spellEnd"/>
            <w:r w:rsidRPr="005B0079">
              <w:rPr>
                <w:rFonts w:eastAsia="Times New Roman"/>
              </w:rPr>
              <w:t xml:space="preserve"> контролю щодо </w:t>
            </w:r>
            <w:proofErr w:type="spellStart"/>
            <w:r w:rsidRPr="005B0079">
              <w:rPr>
                <w:rFonts w:eastAsia="Times New Roman"/>
              </w:rPr>
              <w:t>ідентифікованих</w:t>
            </w:r>
            <w:proofErr w:type="spellEnd"/>
            <w:r w:rsidRPr="005B0079">
              <w:rPr>
                <w:rFonts w:eastAsia="Times New Roman"/>
              </w:rPr>
              <w:t xml:space="preserve"> </w:t>
            </w:r>
            <w:proofErr w:type="spellStart"/>
            <w:r w:rsidRPr="005B0079">
              <w:rPr>
                <w:rFonts w:eastAsia="Times New Roman"/>
              </w:rPr>
              <w:t>ризиків</w:t>
            </w:r>
            <w:proofErr w:type="spellEnd"/>
            <w:r w:rsidRPr="005B0079">
              <w:rPr>
                <w:rFonts w:eastAsia="Times New Roman"/>
              </w:rPr>
              <w:t xml:space="preserve"> Головного </w:t>
            </w:r>
            <w:proofErr w:type="spellStart"/>
            <w:r w:rsidRPr="005B0079">
              <w:rPr>
                <w:rFonts w:eastAsia="Times New Roman"/>
              </w:rPr>
              <w:t>управління</w:t>
            </w:r>
            <w:proofErr w:type="spellEnd"/>
            <w:r w:rsidRPr="005B0079">
              <w:rPr>
                <w:rFonts w:eastAsia="Times New Roman"/>
              </w:rPr>
              <w:t xml:space="preserve"> ДПС у </w:t>
            </w:r>
            <w:proofErr w:type="spellStart"/>
            <w:r w:rsidRPr="005B0079">
              <w:rPr>
                <w:rFonts w:eastAsia="Times New Roman"/>
              </w:rPr>
              <w:t>Луганській</w:t>
            </w:r>
            <w:proofErr w:type="spellEnd"/>
            <w:r w:rsidRPr="005B0079">
              <w:rPr>
                <w:rFonts w:eastAsia="Times New Roman"/>
              </w:rPr>
              <w:t xml:space="preserve"> </w:t>
            </w:r>
            <w:proofErr w:type="spellStart"/>
            <w:r w:rsidRPr="005B0079">
              <w:rPr>
                <w:rFonts w:eastAsia="Times New Roman"/>
              </w:rPr>
              <w:t>області</w:t>
            </w:r>
            <w:proofErr w:type="spellEnd"/>
            <w:r w:rsidRPr="005B0079">
              <w:rPr>
                <w:rFonts w:eastAsia="Times New Roman"/>
              </w:rPr>
              <w:t xml:space="preserve"> на 2023 </w:t>
            </w:r>
            <w:proofErr w:type="spellStart"/>
            <w:r w:rsidRPr="005B0079">
              <w:rPr>
                <w:rFonts w:eastAsia="Times New Roman"/>
              </w:rPr>
              <w:t>рік</w:t>
            </w:r>
            <w:proofErr w:type="spellEnd"/>
            <w:r w:rsidRPr="005B0079">
              <w:rPr>
                <w:rFonts w:eastAsia="Times New Roman"/>
              </w:rPr>
              <w:t xml:space="preserve"> (</w:t>
            </w:r>
            <w:proofErr w:type="spellStart"/>
            <w:r w:rsidRPr="005B0079">
              <w:rPr>
                <w:rFonts w:eastAsia="Times New Roman"/>
              </w:rPr>
              <w:t>далі</w:t>
            </w:r>
            <w:proofErr w:type="spellEnd"/>
            <w:r w:rsidRPr="005B0079">
              <w:rPr>
                <w:rFonts w:eastAsia="Times New Roman"/>
              </w:rPr>
              <w:t xml:space="preserve"> – План </w:t>
            </w:r>
            <w:proofErr w:type="spellStart"/>
            <w:r w:rsidRPr="005B0079">
              <w:rPr>
                <w:rFonts w:eastAsia="Times New Roman"/>
              </w:rPr>
              <w:t>заходів</w:t>
            </w:r>
            <w:proofErr w:type="spellEnd"/>
            <w:r w:rsidRPr="005B0079">
              <w:rPr>
                <w:rFonts w:eastAsia="Times New Roman"/>
              </w:rPr>
              <w:t xml:space="preserve">) щодо </w:t>
            </w:r>
            <w:proofErr w:type="spellStart"/>
            <w:r w:rsidRPr="005B0079">
              <w:rPr>
                <w:rFonts w:eastAsia="Times New Roman"/>
              </w:rPr>
              <w:t>ризиків</w:t>
            </w:r>
            <w:proofErr w:type="spellEnd"/>
            <w:r w:rsidRPr="005B0079">
              <w:rPr>
                <w:rFonts w:eastAsia="Times New Roman"/>
              </w:rPr>
              <w:t xml:space="preserve">, </w:t>
            </w:r>
            <w:proofErr w:type="spellStart"/>
            <w:r w:rsidRPr="005B0079">
              <w:rPr>
                <w:rFonts w:eastAsia="Times New Roman"/>
              </w:rPr>
              <w:t>які</w:t>
            </w:r>
            <w:proofErr w:type="spellEnd"/>
            <w:r w:rsidRPr="005B0079">
              <w:rPr>
                <w:rFonts w:eastAsia="Times New Roman"/>
              </w:rPr>
              <w:t xml:space="preserve"> </w:t>
            </w:r>
            <w:proofErr w:type="spellStart"/>
            <w:r w:rsidRPr="005B0079">
              <w:rPr>
                <w:rFonts w:eastAsia="Times New Roman"/>
              </w:rPr>
              <w:t>оцінено</w:t>
            </w:r>
            <w:proofErr w:type="spellEnd"/>
            <w:r w:rsidRPr="005B0079">
              <w:rPr>
                <w:rFonts w:eastAsia="Times New Roman"/>
              </w:rPr>
              <w:t xml:space="preserve"> як </w:t>
            </w:r>
            <w:proofErr w:type="spellStart"/>
            <w:r w:rsidRPr="005B0079">
              <w:rPr>
                <w:rFonts w:eastAsia="Times New Roman"/>
              </w:rPr>
              <w:t>високі</w:t>
            </w:r>
            <w:proofErr w:type="spellEnd"/>
            <w:r w:rsidRPr="005B0079">
              <w:rPr>
                <w:rFonts w:eastAsia="Times New Roman"/>
              </w:rPr>
              <w:t xml:space="preserve">. </w:t>
            </w:r>
          </w:p>
          <w:p w14:paraId="662F7753" w14:textId="77777777" w:rsidR="00217D09" w:rsidRPr="005B0079" w:rsidRDefault="00217D09" w:rsidP="001D7389">
            <w:pPr>
              <w:ind w:firstLine="247"/>
              <w:jc w:val="both"/>
            </w:pPr>
            <w:proofErr w:type="spellStart"/>
            <w:r w:rsidRPr="005B0079">
              <w:rPr>
                <w:rFonts w:eastAsia="Times New Roman"/>
              </w:rPr>
              <w:t>Запроваджено</w:t>
            </w:r>
            <w:proofErr w:type="spellEnd"/>
            <w:r w:rsidRPr="005B0079">
              <w:rPr>
                <w:rFonts w:eastAsia="Times New Roman"/>
              </w:rPr>
              <w:t xml:space="preserve"> перегляд </w:t>
            </w:r>
            <w:proofErr w:type="spellStart"/>
            <w:r w:rsidRPr="005B0079">
              <w:rPr>
                <w:rFonts w:eastAsia="Times New Roman"/>
              </w:rPr>
              <w:t>ідентифікованих</w:t>
            </w:r>
            <w:proofErr w:type="spellEnd"/>
            <w:r w:rsidRPr="005B0079">
              <w:rPr>
                <w:rFonts w:eastAsia="Times New Roman"/>
              </w:rPr>
              <w:t xml:space="preserve"> </w:t>
            </w:r>
            <w:proofErr w:type="spellStart"/>
            <w:r w:rsidRPr="005B0079">
              <w:rPr>
                <w:rFonts w:eastAsia="Times New Roman"/>
              </w:rPr>
              <w:t>ризиків</w:t>
            </w:r>
            <w:proofErr w:type="spellEnd"/>
            <w:r w:rsidRPr="005B0079">
              <w:rPr>
                <w:rFonts w:eastAsia="Times New Roman"/>
              </w:rPr>
              <w:t xml:space="preserve">, внесено </w:t>
            </w:r>
            <w:proofErr w:type="spellStart"/>
            <w:r w:rsidRPr="005B0079">
              <w:rPr>
                <w:rFonts w:eastAsia="Times New Roman"/>
              </w:rPr>
              <w:t>зміни</w:t>
            </w:r>
            <w:proofErr w:type="spellEnd"/>
            <w:r w:rsidRPr="005B0079">
              <w:rPr>
                <w:rFonts w:eastAsia="Times New Roman"/>
              </w:rPr>
              <w:t xml:space="preserve"> до</w:t>
            </w:r>
            <w:r w:rsidRPr="005B0079">
              <w:t xml:space="preserve"> </w:t>
            </w:r>
            <w:proofErr w:type="spellStart"/>
            <w:r w:rsidRPr="005B0079">
              <w:t>Зведеного</w:t>
            </w:r>
            <w:proofErr w:type="spellEnd"/>
            <w:r w:rsidRPr="005B0079">
              <w:t xml:space="preserve"> </w:t>
            </w:r>
            <w:proofErr w:type="spellStart"/>
            <w:r w:rsidRPr="005B0079">
              <w:t>переліку</w:t>
            </w:r>
            <w:proofErr w:type="spellEnd"/>
            <w:r w:rsidRPr="005B0079">
              <w:t xml:space="preserve"> (</w:t>
            </w:r>
            <w:proofErr w:type="spellStart"/>
            <w:r w:rsidRPr="005B0079">
              <w:t>реєстру</w:t>
            </w:r>
            <w:proofErr w:type="spellEnd"/>
            <w:r w:rsidRPr="005B0079">
              <w:t xml:space="preserve">) </w:t>
            </w:r>
            <w:proofErr w:type="spellStart"/>
            <w:r w:rsidRPr="005B0079">
              <w:t>ідентифікованих</w:t>
            </w:r>
            <w:proofErr w:type="spellEnd"/>
            <w:r w:rsidRPr="005B0079">
              <w:t xml:space="preserve"> </w:t>
            </w:r>
            <w:proofErr w:type="spellStart"/>
            <w:r w:rsidRPr="005B0079">
              <w:t>ризиків</w:t>
            </w:r>
            <w:proofErr w:type="spellEnd"/>
            <w:r w:rsidRPr="005B0079">
              <w:t xml:space="preserve"> у діяльності Головного </w:t>
            </w:r>
            <w:proofErr w:type="spellStart"/>
            <w:r w:rsidRPr="005B0079">
              <w:t>управління</w:t>
            </w:r>
            <w:proofErr w:type="spellEnd"/>
            <w:r w:rsidRPr="005B0079">
              <w:t xml:space="preserve"> ДПС у </w:t>
            </w:r>
            <w:proofErr w:type="spellStart"/>
            <w:r w:rsidRPr="005B0079">
              <w:t>Луганській</w:t>
            </w:r>
            <w:proofErr w:type="spellEnd"/>
            <w:r w:rsidRPr="005B0079">
              <w:t xml:space="preserve"> </w:t>
            </w:r>
            <w:proofErr w:type="spellStart"/>
            <w:r w:rsidRPr="005B0079">
              <w:t>області</w:t>
            </w:r>
            <w:proofErr w:type="spellEnd"/>
            <w:r w:rsidRPr="005B0079">
              <w:t xml:space="preserve"> на 2023 </w:t>
            </w:r>
            <w:proofErr w:type="spellStart"/>
            <w:r w:rsidRPr="005B0079">
              <w:t>рік</w:t>
            </w:r>
            <w:proofErr w:type="spellEnd"/>
            <w:r w:rsidRPr="005B0079">
              <w:t xml:space="preserve">, </w:t>
            </w:r>
            <w:proofErr w:type="spellStart"/>
            <w:r w:rsidRPr="005B0079">
              <w:t>який</w:t>
            </w:r>
            <w:proofErr w:type="spellEnd"/>
            <w:r w:rsidRPr="005B0079">
              <w:t xml:space="preserve"> </w:t>
            </w:r>
            <w:proofErr w:type="spellStart"/>
            <w:r w:rsidRPr="005B0079">
              <w:t>затверджено</w:t>
            </w:r>
            <w:proofErr w:type="spellEnd"/>
            <w:r w:rsidRPr="005B0079">
              <w:t xml:space="preserve"> 15.10.2023 </w:t>
            </w:r>
            <w:proofErr w:type="spellStart"/>
            <w:r w:rsidRPr="005B0079">
              <w:t>керівником</w:t>
            </w:r>
            <w:proofErr w:type="spellEnd"/>
            <w:r w:rsidRPr="005B0079">
              <w:t xml:space="preserve"> ГУ ДПС, та до Плану </w:t>
            </w:r>
            <w:proofErr w:type="spellStart"/>
            <w:r w:rsidRPr="005B0079">
              <w:t>заходів</w:t>
            </w:r>
            <w:proofErr w:type="spellEnd"/>
            <w:r w:rsidRPr="005B0079">
              <w:t xml:space="preserve"> (</w:t>
            </w:r>
            <w:proofErr w:type="spellStart"/>
            <w:r w:rsidRPr="005B0079">
              <w:t>затверджено</w:t>
            </w:r>
            <w:proofErr w:type="spellEnd"/>
            <w:r w:rsidRPr="005B0079">
              <w:t xml:space="preserve"> у </w:t>
            </w:r>
            <w:proofErr w:type="spellStart"/>
            <w:r w:rsidRPr="005B0079">
              <w:t>новій</w:t>
            </w:r>
            <w:proofErr w:type="spellEnd"/>
            <w:r w:rsidRPr="005B0079">
              <w:t xml:space="preserve"> </w:t>
            </w:r>
            <w:proofErr w:type="spellStart"/>
            <w:r w:rsidRPr="005B0079">
              <w:t>редакції</w:t>
            </w:r>
            <w:proofErr w:type="spellEnd"/>
            <w:r w:rsidRPr="005B0079">
              <w:t xml:space="preserve"> наказом ГУ ДПС </w:t>
            </w:r>
            <w:proofErr w:type="spellStart"/>
            <w:r w:rsidRPr="005B0079">
              <w:t>від</w:t>
            </w:r>
            <w:proofErr w:type="spellEnd"/>
            <w:r w:rsidRPr="005B0079">
              <w:t xml:space="preserve"> 19.10.2023 № 169 «Про </w:t>
            </w:r>
            <w:proofErr w:type="spellStart"/>
            <w:r w:rsidRPr="005B0079">
              <w:lastRenderedPageBreak/>
              <w:t>внесення</w:t>
            </w:r>
            <w:proofErr w:type="spellEnd"/>
            <w:r w:rsidRPr="005B0079">
              <w:t xml:space="preserve"> </w:t>
            </w:r>
            <w:proofErr w:type="spellStart"/>
            <w:r w:rsidRPr="005B0079">
              <w:t>змін</w:t>
            </w:r>
            <w:proofErr w:type="spellEnd"/>
            <w:r w:rsidRPr="005B0079">
              <w:t xml:space="preserve"> до наказу Головного </w:t>
            </w:r>
            <w:proofErr w:type="spellStart"/>
            <w:r w:rsidRPr="005B0079">
              <w:t>управління</w:t>
            </w:r>
            <w:proofErr w:type="spellEnd"/>
            <w:r w:rsidRPr="005B0079">
              <w:t xml:space="preserve"> </w:t>
            </w:r>
            <w:proofErr w:type="gramStart"/>
            <w:r w:rsidRPr="005B0079">
              <w:t>ДПС  у</w:t>
            </w:r>
            <w:proofErr w:type="gramEnd"/>
            <w:r w:rsidRPr="005B0079">
              <w:t xml:space="preserve"> </w:t>
            </w:r>
            <w:proofErr w:type="spellStart"/>
            <w:r w:rsidRPr="005B0079">
              <w:t>Луганській</w:t>
            </w:r>
            <w:proofErr w:type="spellEnd"/>
            <w:r w:rsidRPr="005B0079">
              <w:t xml:space="preserve"> </w:t>
            </w:r>
            <w:proofErr w:type="spellStart"/>
            <w:r w:rsidRPr="005B0079">
              <w:t>області</w:t>
            </w:r>
            <w:proofErr w:type="spellEnd"/>
            <w:r w:rsidRPr="005B0079">
              <w:t xml:space="preserve"> </w:t>
            </w:r>
            <w:proofErr w:type="spellStart"/>
            <w:r w:rsidRPr="005B0079">
              <w:t>від</w:t>
            </w:r>
            <w:proofErr w:type="spellEnd"/>
            <w:r w:rsidRPr="005B0079">
              <w:t xml:space="preserve"> 17.08.2023 </w:t>
            </w:r>
            <w:r>
              <w:rPr>
                <w:lang w:val="uk-UA"/>
              </w:rPr>
              <w:t xml:space="preserve">               </w:t>
            </w:r>
            <w:r w:rsidRPr="005B0079">
              <w:t xml:space="preserve">№ 125»). </w:t>
            </w:r>
          </w:p>
          <w:p w14:paraId="4601A0A4" w14:textId="77777777" w:rsidR="00217D09" w:rsidRPr="00C76A37" w:rsidRDefault="00217D09" w:rsidP="001D7389">
            <w:pPr>
              <w:widowControl w:val="0"/>
              <w:autoSpaceDE w:val="0"/>
              <w:autoSpaceDN w:val="0"/>
              <w:ind w:firstLine="247"/>
              <w:jc w:val="both"/>
              <w:rPr>
                <w:lang w:val="uk-UA"/>
              </w:rPr>
            </w:pPr>
            <w:proofErr w:type="spellStart"/>
            <w:r w:rsidRPr="00A85842">
              <w:t>Узагальнено</w:t>
            </w:r>
            <w:proofErr w:type="spellEnd"/>
            <w:r w:rsidRPr="00A85842">
              <w:t xml:space="preserve"> </w:t>
            </w:r>
            <w:proofErr w:type="spellStart"/>
            <w:r w:rsidRPr="00A85842">
              <w:t>інформацію</w:t>
            </w:r>
            <w:proofErr w:type="spellEnd"/>
            <w:r w:rsidRPr="00A85842">
              <w:t xml:space="preserve"> </w:t>
            </w:r>
            <w:proofErr w:type="spellStart"/>
            <w:r w:rsidRPr="00A85842">
              <w:t>структурних</w:t>
            </w:r>
            <w:proofErr w:type="spellEnd"/>
            <w:r w:rsidRPr="00A85842">
              <w:t xml:space="preserve"> </w:t>
            </w:r>
            <w:proofErr w:type="spellStart"/>
            <w:r w:rsidRPr="00A85842">
              <w:t>підрозділів</w:t>
            </w:r>
            <w:proofErr w:type="spellEnd"/>
            <w:r w:rsidRPr="00A85842">
              <w:t xml:space="preserve"> ГУ ДПС та </w:t>
            </w:r>
            <w:proofErr w:type="spellStart"/>
            <w:r w:rsidRPr="00A85842">
              <w:t>підготовлено</w:t>
            </w:r>
            <w:proofErr w:type="spellEnd"/>
            <w:r w:rsidRPr="00A85842">
              <w:t xml:space="preserve"> </w:t>
            </w:r>
            <w:proofErr w:type="spellStart"/>
            <w:r w:rsidRPr="00A85842">
              <w:t>Звіт</w:t>
            </w:r>
            <w:proofErr w:type="spellEnd"/>
            <w:r w:rsidRPr="00A85842">
              <w:t xml:space="preserve"> про стан </w:t>
            </w:r>
            <w:proofErr w:type="spellStart"/>
            <w:r w:rsidRPr="00A85842">
              <w:t>організації</w:t>
            </w:r>
            <w:proofErr w:type="spellEnd"/>
            <w:r w:rsidRPr="00A85842">
              <w:t xml:space="preserve"> та </w:t>
            </w:r>
            <w:proofErr w:type="spellStart"/>
            <w:r w:rsidRPr="00A85842">
              <w:t>здійснення</w:t>
            </w:r>
            <w:proofErr w:type="spellEnd"/>
            <w:r w:rsidRPr="00A85842">
              <w:t xml:space="preserve"> </w:t>
            </w:r>
            <w:proofErr w:type="spellStart"/>
            <w:r w:rsidRPr="00A85842">
              <w:t>внутрішнього</w:t>
            </w:r>
            <w:proofErr w:type="spellEnd"/>
            <w:r w:rsidRPr="00A85842">
              <w:t xml:space="preserve"> контролю у </w:t>
            </w:r>
            <w:proofErr w:type="spellStart"/>
            <w:r w:rsidRPr="00A85842">
              <w:t>розрізі</w:t>
            </w:r>
            <w:proofErr w:type="spellEnd"/>
            <w:r w:rsidRPr="00A85842">
              <w:t xml:space="preserve"> </w:t>
            </w:r>
            <w:proofErr w:type="spellStart"/>
            <w:r w:rsidRPr="00A85842">
              <w:t>елементів</w:t>
            </w:r>
            <w:proofErr w:type="spellEnd"/>
            <w:r w:rsidRPr="00A85842">
              <w:t xml:space="preserve"> </w:t>
            </w:r>
            <w:proofErr w:type="spellStart"/>
            <w:r w:rsidRPr="00A85842">
              <w:t>внутрішнього</w:t>
            </w:r>
            <w:proofErr w:type="spellEnd"/>
            <w:r w:rsidRPr="00A85842">
              <w:t xml:space="preserve"> контролю в Головному </w:t>
            </w:r>
            <w:proofErr w:type="spellStart"/>
            <w:r w:rsidRPr="00A85842">
              <w:t>управлінні</w:t>
            </w:r>
            <w:proofErr w:type="spellEnd"/>
            <w:r w:rsidRPr="00A85842">
              <w:t xml:space="preserve"> ДПС у </w:t>
            </w:r>
            <w:proofErr w:type="spellStart"/>
            <w:r w:rsidRPr="00A85842">
              <w:t>Луганській</w:t>
            </w:r>
            <w:proofErr w:type="spellEnd"/>
            <w:r w:rsidRPr="00A85842">
              <w:t xml:space="preserve"> </w:t>
            </w:r>
            <w:proofErr w:type="spellStart"/>
            <w:r w:rsidRPr="00A85842">
              <w:t>області</w:t>
            </w:r>
            <w:proofErr w:type="spellEnd"/>
            <w:r w:rsidRPr="00A85842">
              <w:t xml:space="preserve"> за </w:t>
            </w:r>
            <w:r w:rsidRPr="00A85842">
              <w:rPr>
                <w:lang w:val="en-US"/>
              </w:rPr>
              <w:t>2023</w:t>
            </w:r>
            <w:r w:rsidRPr="00A85842">
              <w:t xml:space="preserve"> </w:t>
            </w:r>
            <w:proofErr w:type="spellStart"/>
            <w:r w:rsidRPr="00A85842">
              <w:t>рік</w:t>
            </w:r>
            <w:proofErr w:type="spellEnd"/>
            <w:r w:rsidRPr="00A85842">
              <w:t xml:space="preserve">, </w:t>
            </w:r>
            <w:proofErr w:type="spellStart"/>
            <w:r w:rsidRPr="00A85842">
              <w:t>який</w:t>
            </w:r>
            <w:proofErr w:type="spellEnd"/>
            <w:r w:rsidRPr="00A85842">
              <w:t xml:space="preserve"> направлено до ДПС (лист </w:t>
            </w:r>
            <w:proofErr w:type="spellStart"/>
            <w:r w:rsidRPr="00A85842">
              <w:t>від</w:t>
            </w:r>
            <w:proofErr w:type="spellEnd"/>
            <w:r w:rsidRPr="00A85842">
              <w:t xml:space="preserve"> 22.12.2023 № 2652/8/12-32-01-01-16)</w:t>
            </w:r>
          </w:p>
        </w:tc>
      </w:tr>
      <w:tr w:rsidR="00217D09" w14:paraId="4D549528" w14:textId="77777777" w:rsidTr="0095493E">
        <w:trPr>
          <w:jc w:val="center"/>
        </w:trPr>
        <w:tc>
          <w:tcPr>
            <w:tcW w:w="738" w:type="dxa"/>
          </w:tcPr>
          <w:p w14:paraId="0F361FF6" w14:textId="77777777" w:rsidR="00217D09" w:rsidRDefault="00217D09" w:rsidP="00217D09">
            <w:pPr>
              <w:keepLines/>
              <w:ind w:left="-108" w:right="-108"/>
              <w:jc w:val="center"/>
              <w:rPr>
                <w:lang w:val="uk-UA"/>
              </w:rPr>
            </w:pPr>
            <w:r>
              <w:rPr>
                <w:lang w:val="uk-UA"/>
              </w:rPr>
              <w:lastRenderedPageBreak/>
              <w:t>7.7</w:t>
            </w:r>
          </w:p>
        </w:tc>
        <w:tc>
          <w:tcPr>
            <w:tcW w:w="3798" w:type="dxa"/>
          </w:tcPr>
          <w:p w14:paraId="2A74DF62" w14:textId="77777777" w:rsidR="00217D09" w:rsidRDefault="00217D09" w:rsidP="00217D09">
            <w:pPr>
              <w:keepLines/>
              <w:ind w:firstLine="268"/>
              <w:jc w:val="both"/>
              <w:rPr>
                <w:lang w:val="uk-UA"/>
              </w:rPr>
            </w:pPr>
            <w:r w:rsidRPr="00A14310">
              <w:rPr>
                <w:rFonts w:eastAsia="Calibri"/>
                <w:lang w:val="uk-UA" w:eastAsia="en-US"/>
              </w:rPr>
              <w:t>Здійснення системного дистанційного автоматизованого контролю за виконанням контрольних завдань органів вищого рівня та власних рішень на базі системи електронного документообігу (далі – СЕД), дорученнями Міністра фінансів України та іншими дорученнями керівництва Міністерства фінансів України, виконанням управлінських рішень, прийнятих за результатами розгляду іншої вхідної кореспонденції, зокрема звернень, що надійшли до ГУ ДПС від державної установи «Урядовий контактний центр», та визначених розпорядчими документами ДПС та дорученнями керівництва ДПС, тощо</w:t>
            </w:r>
          </w:p>
        </w:tc>
        <w:tc>
          <w:tcPr>
            <w:tcW w:w="2551" w:type="dxa"/>
          </w:tcPr>
          <w:p w14:paraId="60AA8339" w14:textId="77777777" w:rsidR="00217D09" w:rsidRDefault="00217D09" w:rsidP="00217D09">
            <w:pPr>
              <w:keepLines/>
              <w:jc w:val="both"/>
              <w:rPr>
                <w:lang w:val="uk-UA"/>
              </w:rPr>
            </w:pPr>
            <w:r>
              <w:rPr>
                <w:bCs/>
                <w:lang w:val="uk-UA"/>
              </w:rPr>
              <w:t xml:space="preserve">Управління організації роботи </w:t>
            </w:r>
          </w:p>
        </w:tc>
        <w:tc>
          <w:tcPr>
            <w:tcW w:w="1494" w:type="dxa"/>
          </w:tcPr>
          <w:p w14:paraId="08790CA2" w14:textId="77777777" w:rsidR="00217D09" w:rsidRPr="00C76A37" w:rsidRDefault="00217D09" w:rsidP="00217D09">
            <w:pPr>
              <w:keepLines/>
              <w:jc w:val="center"/>
              <w:rPr>
                <w:lang w:val="uk-UA"/>
              </w:rPr>
            </w:pPr>
            <w:r w:rsidRPr="00C76A37">
              <w:rPr>
                <w:lang w:val="uk-UA"/>
              </w:rPr>
              <w:t>Протягом</w:t>
            </w:r>
          </w:p>
          <w:p w14:paraId="26E65E0C" w14:textId="77777777" w:rsidR="00217D09" w:rsidRPr="00C76A37" w:rsidRDefault="00217D09" w:rsidP="00217D09">
            <w:pPr>
              <w:keepLines/>
              <w:jc w:val="center"/>
              <w:rPr>
                <w:color w:val="FF0000"/>
                <w:lang w:val="uk-UA"/>
              </w:rPr>
            </w:pPr>
            <w:r>
              <w:rPr>
                <w:color w:val="000000"/>
                <w:lang w:val="uk-UA"/>
              </w:rPr>
              <w:t>півріччя</w:t>
            </w:r>
            <w:r w:rsidRPr="00C76A37">
              <w:rPr>
                <w:color w:val="FF0000"/>
                <w:lang w:val="uk-UA"/>
              </w:rPr>
              <w:t xml:space="preserve"> </w:t>
            </w:r>
          </w:p>
        </w:tc>
        <w:tc>
          <w:tcPr>
            <w:tcW w:w="6445" w:type="dxa"/>
          </w:tcPr>
          <w:p w14:paraId="6EB2B8DD" w14:textId="77777777" w:rsidR="00217D09" w:rsidRPr="00F71AB1" w:rsidRDefault="00217D09" w:rsidP="001D7389">
            <w:pPr>
              <w:ind w:firstLine="247"/>
              <w:jc w:val="both"/>
            </w:pPr>
            <w:proofErr w:type="spellStart"/>
            <w:r w:rsidRPr="00F71AB1">
              <w:t>Відповідно</w:t>
            </w:r>
            <w:proofErr w:type="spellEnd"/>
            <w:r w:rsidRPr="00F71AB1">
              <w:t xml:space="preserve"> до </w:t>
            </w:r>
            <w:proofErr w:type="spellStart"/>
            <w:r w:rsidRPr="00F71AB1">
              <w:t>Положення</w:t>
            </w:r>
            <w:proofErr w:type="spellEnd"/>
            <w:r w:rsidRPr="00F71AB1">
              <w:t xml:space="preserve"> про </w:t>
            </w:r>
            <w:proofErr w:type="spellStart"/>
            <w:r w:rsidRPr="00F71AB1">
              <w:t>здійснення</w:t>
            </w:r>
            <w:proofErr w:type="spellEnd"/>
            <w:r w:rsidRPr="00F71AB1">
              <w:t xml:space="preserve"> системного </w:t>
            </w:r>
            <w:proofErr w:type="spellStart"/>
            <w:r w:rsidRPr="00F71AB1">
              <w:t>автоматизованого</w:t>
            </w:r>
            <w:proofErr w:type="spellEnd"/>
            <w:r w:rsidRPr="00F71AB1">
              <w:t xml:space="preserve"> контролю за </w:t>
            </w:r>
            <w:proofErr w:type="spellStart"/>
            <w:r w:rsidRPr="00F71AB1">
              <w:t>виконанням</w:t>
            </w:r>
            <w:proofErr w:type="spellEnd"/>
            <w:r w:rsidRPr="00F71AB1">
              <w:t xml:space="preserve"> </w:t>
            </w:r>
            <w:proofErr w:type="spellStart"/>
            <w:r w:rsidRPr="00F71AB1">
              <w:t>контрольних</w:t>
            </w:r>
            <w:proofErr w:type="spellEnd"/>
            <w:r w:rsidRPr="00F71AB1">
              <w:t xml:space="preserve"> </w:t>
            </w:r>
            <w:proofErr w:type="spellStart"/>
            <w:r w:rsidRPr="00F71AB1">
              <w:t>доручень</w:t>
            </w:r>
            <w:proofErr w:type="spellEnd"/>
            <w:r w:rsidRPr="00F71AB1">
              <w:t xml:space="preserve"> та </w:t>
            </w:r>
            <w:proofErr w:type="spellStart"/>
            <w:r w:rsidRPr="00F71AB1">
              <w:t>моніторингу</w:t>
            </w:r>
            <w:proofErr w:type="spellEnd"/>
            <w:r w:rsidRPr="00F71AB1">
              <w:t xml:space="preserve"> за станом </w:t>
            </w:r>
            <w:proofErr w:type="spellStart"/>
            <w:r w:rsidRPr="00F71AB1">
              <w:t>виконання</w:t>
            </w:r>
            <w:proofErr w:type="spellEnd"/>
            <w:r w:rsidRPr="00F71AB1">
              <w:t xml:space="preserve"> </w:t>
            </w:r>
            <w:proofErr w:type="spellStart"/>
            <w:r w:rsidRPr="00F71AB1">
              <w:t>управлінських</w:t>
            </w:r>
            <w:proofErr w:type="spellEnd"/>
            <w:r w:rsidRPr="00F71AB1">
              <w:t xml:space="preserve"> </w:t>
            </w:r>
            <w:proofErr w:type="spellStart"/>
            <w:r w:rsidRPr="00F71AB1">
              <w:t>рішень</w:t>
            </w:r>
            <w:proofErr w:type="spellEnd"/>
            <w:r w:rsidRPr="00F71AB1">
              <w:t xml:space="preserve"> у Головному </w:t>
            </w:r>
            <w:proofErr w:type="spellStart"/>
            <w:r w:rsidRPr="00F71AB1">
              <w:t>управлінні</w:t>
            </w:r>
            <w:proofErr w:type="spellEnd"/>
            <w:r w:rsidRPr="00F71AB1">
              <w:t xml:space="preserve"> ДПС у </w:t>
            </w:r>
            <w:proofErr w:type="spellStart"/>
            <w:r w:rsidRPr="00F71AB1">
              <w:t>Луганській</w:t>
            </w:r>
            <w:proofErr w:type="spellEnd"/>
            <w:r w:rsidRPr="00F71AB1">
              <w:t xml:space="preserve"> </w:t>
            </w:r>
            <w:proofErr w:type="spellStart"/>
            <w:r w:rsidRPr="00F71AB1">
              <w:t>області</w:t>
            </w:r>
            <w:proofErr w:type="spellEnd"/>
            <w:r w:rsidRPr="00F71AB1">
              <w:t xml:space="preserve">, </w:t>
            </w:r>
            <w:proofErr w:type="spellStart"/>
            <w:r w:rsidRPr="00F71AB1">
              <w:t>затвердженого</w:t>
            </w:r>
            <w:proofErr w:type="spellEnd"/>
            <w:r w:rsidRPr="00F71AB1">
              <w:t xml:space="preserve"> наказом ГУ ДПС </w:t>
            </w:r>
            <w:proofErr w:type="spellStart"/>
            <w:r w:rsidRPr="00F71AB1">
              <w:t>від</w:t>
            </w:r>
            <w:proofErr w:type="spellEnd"/>
            <w:r w:rsidRPr="00F71AB1">
              <w:t xml:space="preserve"> 03.03.2021 № 285</w:t>
            </w:r>
            <w:r w:rsidRPr="00F71AB1">
              <w:rPr>
                <w:lang w:val="uk-UA"/>
              </w:rPr>
              <w:t xml:space="preserve"> (зі змінами)</w:t>
            </w:r>
            <w:r w:rsidRPr="00F71AB1">
              <w:t xml:space="preserve">, </w:t>
            </w:r>
            <w:proofErr w:type="spellStart"/>
            <w:r w:rsidRPr="00F71AB1">
              <w:t>здійснено</w:t>
            </w:r>
            <w:proofErr w:type="spellEnd"/>
            <w:r w:rsidRPr="00F71AB1">
              <w:t xml:space="preserve"> </w:t>
            </w:r>
            <w:proofErr w:type="spellStart"/>
            <w:r w:rsidRPr="00F71AB1">
              <w:t>системну</w:t>
            </w:r>
            <w:proofErr w:type="spellEnd"/>
            <w:r w:rsidRPr="00F71AB1">
              <w:t xml:space="preserve"> роботу щодо </w:t>
            </w:r>
            <w:proofErr w:type="spellStart"/>
            <w:r w:rsidRPr="00F71AB1">
              <w:t>забезпечення</w:t>
            </w:r>
            <w:proofErr w:type="spellEnd"/>
            <w:r w:rsidRPr="00F71AB1">
              <w:t xml:space="preserve"> </w:t>
            </w:r>
            <w:proofErr w:type="spellStart"/>
            <w:r w:rsidRPr="00F71AB1">
              <w:t>виконання</w:t>
            </w:r>
            <w:proofErr w:type="spellEnd"/>
            <w:r w:rsidRPr="00F71AB1">
              <w:t xml:space="preserve"> </w:t>
            </w:r>
            <w:proofErr w:type="spellStart"/>
            <w:r w:rsidRPr="00F71AB1">
              <w:t>структурними</w:t>
            </w:r>
            <w:proofErr w:type="spellEnd"/>
            <w:r w:rsidRPr="00F71AB1">
              <w:t xml:space="preserve"> </w:t>
            </w:r>
            <w:proofErr w:type="spellStart"/>
            <w:r w:rsidRPr="00F71AB1">
              <w:t>підрозділами</w:t>
            </w:r>
            <w:proofErr w:type="spellEnd"/>
            <w:r w:rsidRPr="00F71AB1">
              <w:t xml:space="preserve"> ГУ ДПС у </w:t>
            </w:r>
            <w:proofErr w:type="spellStart"/>
            <w:r w:rsidRPr="00F71AB1">
              <w:t>повному</w:t>
            </w:r>
            <w:proofErr w:type="spellEnd"/>
            <w:r w:rsidRPr="00F71AB1">
              <w:t xml:space="preserve"> </w:t>
            </w:r>
            <w:proofErr w:type="spellStart"/>
            <w:r w:rsidRPr="00F71AB1">
              <w:t>обсязі</w:t>
            </w:r>
            <w:proofErr w:type="spellEnd"/>
            <w:r w:rsidRPr="00F71AB1">
              <w:t xml:space="preserve"> та у </w:t>
            </w:r>
            <w:proofErr w:type="spellStart"/>
            <w:r w:rsidRPr="00F71AB1">
              <w:t>встановлені</w:t>
            </w:r>
            <w:proofErr w:type="spellEnd"/>
            <w:r w:rsidRPr="00F71AB1">
              <w:t xml:space="preserve"> </w:t>
            </w:r>
            <w:proofErr w:type="spellStart"/>
            <w:r w:rsidRPr="00F71AB1">
              <w:t>терміни</w:t>
            </w:r>
            <w:proofErr w:type="spellEnd"/>
            <w:r w:rsidRPr="00F71AB1">
              <w:t xml:space="preserve"> </w:t>
            </w:r>
            <w:proofErr w:type="spellStart"/>
            <w:r w:rsidRPr="00F71AB1">
              <w:t>завдань</w:t>
            </w:r>
            <w:proofErr w:type="spellEnd"/>
            <w:r w:rsidRPr="00F71AB1">
              <w:t xml:space="preserve">, </w:t>
            </w:r>
            <w:proofErr w:type="spellStart"/>
            <w:r w:rsidRPr="00F71AB1">
              <w:t>визначених</w:t>
            </w:r>
            <w:proofErr w:type="spellEnd"/>
            <w:r w:rsidRPr="00F71AB1">
              <w:t xml:space="preserve"> </w:t>
            </w:r>
            <w:proofErr w:type="spellStart"/>
            <w:r w:rsidRPr="00F71AB1">
              <w:t>дорученнями</w:t>
            </w:r>
            <w:proofErr w:type="spellEnd"/>
            <w:r w:rsidRPr="00F71AB1">
              <w:t xml:space="preserve"> </w:t>
            </w:r>
            <w:proofErr w:type="spellStart"/>
            <w:r w:rsidRPr="00F71AB1">
              <w:t>органів</w:t>
            </w:r>
            <w:proofErr w:type="spellEnd"/>
            <w:r w:rsidRPr="00F71AB1">
              <w:t xml:space="preserve"> </w:t>
            </w:r>
            <w:proofErr w:type="spellStart"/>
            <w:r w:rsidRPr="00F71AB1">
              <w:t>вищого</w:t>
            </w:r>
            <w:proofErr w:type="spellEnd"/>
            <w:r w:rsidRPr="00F71AB1">
              <w:t xml:space="preserve"> </w:t>
            </w:r>
            <w:proofErr w:type="spellStart"/>
            <w:r w:rsidRPr="00F71AB1">
              <w:t>рівня</w:t>
            </w:r>
            <w:proofErr w:type="spellEnd"/>
            <w:r w:rsidRPr="00F71AB1">
              <w:t xml:space="preserve">, наказами і </w:t>
            </w:r>
            <w:proofErr w:type="spellStart"/>
            <w:r w:rsidRPr="00F71AB1">
              <w:t>розпорядженнями</w:t>
            </w:r>
            <w:proofErr w:type="spellEnd"/>
            <w:r w:rsidRPr="00F71AB1">
              <w:t xml:space="preserve"> ДПС, </w:t>
            </w:r>
            <w:proofErr w:type="spellStart"/>
            <w:r w:rsidRPr="00F71AB1">
              <w:t>рішеннями</w:t>
            </w:r>
            <w:proofErr w:type="spellEnd"/>
            <w:r w:rsidRPr="00F71AB1">
              <w:t xml:space="preserve"> (протоколами) </w:t>
            </w:r>
            <w:proofErr w:type="spellStart"/>
            <w:r w:rsidRPr="00F71AB1">
              <w:t>Колегії</w:t>
            </w:r>
            <w:proofErr w:type="spellEnd"/>
            <w:r w:rsidRPr="00F71AB1">
              <w:t xml:space="preserve"> ДПС, </w:t>
            </w:r>
            <w:proofErr w:type="spellStart"/>
            <w:r w:rsidRPr="00F71AB1">
              <w:t>дорученнями</w:t>
            </w:r>
            <w:proofErr w:type="spellEnd"/>
            <w:r w:rsidRPr="00F71AB1">
              <w:t xml:space="preserve"> </w:t>
            </w:r>
            <w:proofErr w:type="spellStart"/>
            <w:r w:rsidRPr="00F71AB1">
              <w:t>Голови</w:t>
            </w:r>
            <w:proofErr w:type="spellEnd"/>
            <w:r w:rsidRPr="00F71AB1">
              <w:t xml:space="preserve"> ДПС, </w:t>
            </w:r>
            <w:proofErr w:type="spellStart"/>
            <w:r w:rsidRPr="00F71AB1">
              <w:t>протокольними</w:t>
            </w:r>
            <w:proofErr w:type="spellEnd"/>
            <w:r w:rsidRPr="00F71AB1">
              <w:t xml:space="preserve"> </w:t>
            </w:r>
            <w:proofErr w:type="spellStart"/>
            <w:r w:rsidRPr="00F71AB1">
              <w:t>дорученнями</w:t>
            </w:r>
            <w:proofErr w:type="spellEnd"/>
            <w:r w:rsidRPr="00F71AB1">
              <w:t xml:space="preserve"> </w:t>
            </w:r>
            <w:proofErr w:type="spellStart"/>
            <w:r w:rsidRPr="00F71AB1">
              <w:t>керівництва</w:t>
            </w:r>
            <w:proofErr w:type="spellEnd"/>
            <w:r w:rsidRPr="00F71AB1">
              <w:t xml:space="preserve"> ДПС, </w:t>
            </w:r>
            <w:proofErr w:type="spellStart"/>
            <w:r w:rsidRPr="00F71AB1">
              <w:t>завданнями</w:t>
            </w:r>
            <w:proofErr w:type="spellEnd"/>
            <w:r w:rsidRPr="00F71AB1">
              <w:t xml:space="preserve"> </w:t>
            </w:r>
            <w:proofErr w:type="spellStart"/>
            <w:r w:rsidRPr="00F71AB1">
              <w:t>керівництва</w:t>
            </w:r>
            <w:proofErr w:type="spellEnd"/>
            <w:r w:rsidRPr="00F71AB1">
              <w:t xml:space="preserve"> ГУ ДПС до </w:t>
            </w:r>
            <w:proofErr w:type="spellStart"/>
            <w:r w:rsidRPr="00F71AB1">
              <w:t>вхідної</w:t>
            </w:r>
            <w:proofErr w:type="spellEnd"/>
            <w:r w:rsidRPr="00F71AB1">
              <w:t xml:space="preserve"> </w:t>
            </w:r>
            <w:proofErr w:type="spellStart"/>
            <w:r w:rsidRPr="00F71AB1">
              <w:t>кореспонденції</w:t>
            </w:r>
            <w:proofErr w:type="spellEnd"/>
            <w:r w:rsidRPr="00F71AB1">
              <w:t xml:space="preserve">, </w:t>
            </w:r>
            <w:proofErr w:type="spellStart"/>
            <w:r w:rsidRPr="00F71AB1">
              <w:t>що</w:t>
            </w:r>
            <w:proofErr w:type="spellEnd"/>
            <w:r w:rsidRPr="00F71AB1">
              <w:t xml:space="preserve"> </w:t>
            </w:r>
            <w:proofErr w:type="spellStart"/>
            <w:r w:rsidRPr="00F71AB1">
              <w:t>надійшла</w:t>
            </w:r>
            <w:proofErr w:type="spellEnd"/>
            <w:r w:rsidRPr="00F71AB1">
              <w:t xml:space="preserve"> </w:t>
            </w:r>
            <w:proofErr w:type="spellStart"/>
            <w:r w:rsidRPr="00F71AB1">
              <w:t>від</w:t>
            </w:r>
            <w:proofErr w:type="spellEnd"/>
            <w:r w:rsidRPr="00F71AB1">
              <w:t xml:space="preserve"> ДПС, </w:t>
            </w:r>
            <w:proofErr w:type="spellStart"/>
            <w:r w:rsidRPr="00F71AB1">
              <w:t>інших</w:t>
            </w:r>
            <w:proofErr w:type="spellEnd"/>
            <w:r w:rsidRPr="00F71AB1">
              <w:t xml:space="preserve"> </w:t>
            </w:r>
            <w:proofErr w:type="spellStart"/>
            <w:r w:rsidRPr="00F71AB1">
              <w:t>органів</w:t>
            </w:r>
            <w:proofErr w:type="spellEnd"/>
            <w:r w:rsidRPr="00F71AB1">
              <w:t xml:space="preserve"> </w:t>
            </w:r>
            <w:proofErr w:type="spellStart"/>
            <w:r w:rsidRPr="00F71AB1">
              <w:t>виконавчої</w:t>
            </w:r>
            <w:proofErr w:type="spellEnd"/>
            <w:r w:rsidRPr="00F71AB1">
              <w:t xml:space="preserve"> </w:t>
            </w:r>
            <w:proofErr w:type="spellStart"/>
            <w:r w:rsidRPr="00F71AB1">
              <w:t>влади</w:t>
            </w:r>
            <w:proofErr w:type="spellEnd"/>
            <w:r w:rsidRPr="00F71AB1">
              <w:t xml:space="preserve">, </w:t>
            </w:r>
            <w:proofErr w:type="spellStart"/>
            <w:r w:rsidRPr="00F71AB1">
              <w:t>підприємств</w:t>
            </w:r>
            <w:proofErr w:type="spellEnd"/>
            <w:r w:rsidRPr="00F71AB1">
              <w:t xml:space="preserve">, </w:t>
            </w:r>
            <w:proofErr w:type="spellStart"/>
            <w:r w:rsidRPr="00F71AB1">
              <w:t>установ</w:t>
            </w:r>
            <w:proofErr w:type="spellEnd"/>
            <w:r w:rsidRPr="00F71AB1">
              <w:t xml:space="preserve"> та </w:t>
            </w:r>
            <w:proofErr w:type="spellStart"/>
            <w:r w:rsidRPr="00F71AB1">
              <w:t>організацій</w:t>
            </w:r>
            <w:proofErr w:type="spellEnd"/>
            <w:r w:rsidRPr="00F71AB1">
              <w:t xml:space="preserve">, </w:t>
            </w:r>
            <w:proofErr w:type="spellStart"/>
            <w:r w:rsidRPr="00F71AB1">
              <w:t>власними</w:t>
            </w:r>
            <w:proofErr w:type="spellEnd"/>
            <w:r w:rsidRPr="00F71AB1">
              <w:t xml:space="preserve"> </w:t>
            </w:r>
            <w:proofErr w:type="spellStart"/>
            <w:r w:rsidRPr="00F71AB1">
              <w:t>рішеннями</w:t>
            </w:r>
            <w:proofErr w:type="spellEnd"/>
            <w:r w:rsidRPr="00F71AB1">
              <w:t xml:space="preserve"> (</w:t>
            </w:r>
            <w:proofErr w:type="spellStart"/>
            <w:r w:rsidRPr="00F71AB1">
              <w:t>дорученнями</w:t>
            </w:r>
            <w:proofErr w:type="spellEnd"/>
            <w:r w:rsidRPr="00F71AB1">
              <w:t xml:space="preserve">) </w:t>
            </w:r>
            <w:proofErr w:type="spellStart"/>
            <w:r w:rsidRPr="00F71AB1">
              <w:t>керівництва</w:t>
            </w:r>
            <w:proofErr w:type="spellEnd"/>
            <w:r w:rsidRPr="00F71AB1">
              <w:t xml:space="preserve"> ГУ ДПС, фізичних </w:t>
            </w:r>
            <w:proofErr w:type="spellStart"/>
            <w:r w:rsidRPr="00F71AB1">
              <w:t>осіб-підприємців</w:t>
            </w:r>
            <w:proofErr w:type="spellEnd"/>
            <w:r w:rsidRPr="00F71AB1">
              <w:t xml:space="preserve">, </w:t>
            </w:r>
            <w:proofErr w:type="spellStart"/>
            <w:r w:rsidRPr="00F71AB1">
              <w:t>народних</w:t>
            </w:r>
            <w:proofErr w:type="spellEnd"/>
            <w:r w:rsidRPr="00F71AB1">
              <w:t xml:space="preserve"> </w:t>
            </w:r>
            <w:proofErr w:type="spellStart"/>
            <w:r w:rsidRPr="00F71AB1">
              <w:t>депутатів</w:t>
            </w:r>
            <w:proofErr w:type="spellEnd"/>
            <w:r w:rsidRPr="00F71AB1">
              <w:t xml:space="preserve"> </w:t>
            </w:r>
            <w:proofErr w:type="spellStart"/>
            <w:r w:rsidRPr="00F71AB1">
              <w:t>України</w:t>
            </w:r>
            <w:proofErr w:type="spellEnd"/>
            <w:r w:rsidRPr="00F71AB1">
              <w:t xml:space="preserve"> (</w:t>
            </w:r>
            <w:proofErr w:type="spellStart"/>
            <w:r w:rsidRPr="00F71AB1">
              <w:t>далі</w:t>
            </w:r>
            <w:proofErr w:type="spellEnd"/>
            <w:r w:rsidRPr="00F71AB1">
              <w:t xml:space="preserve"> – </w:t>
            </w:r>
            <w:proofErr w:type="spellStart"/>
            <w:r w:rsidRPr="00F71AB1">
              <w:t>контрольні</w:t>
            </w:r>
            <w:proofErr w:type="spellEnd"/>
            <w:r w:rsidRPr="00F71AB1">
              <w:t xml:space="preserve"> </w:t>
            </w:r>
            <w:proofErr w:type="spellStart"/>
            <w:r w:rsidRPr="00F71AB1">
              <w:t>завдання</w:t>
            </w:r>
            <w:proofErr w:type="spellEnd"/>
            <w:r w:rsidRPr="00F71AB1">
              <w:t>).</w:t>
            </w:r>
          </w:p>
          <w:p w14:paraId="596AF390" w14:textId="77777777" w:rsidR="00217D09" w:rsidRPr="00F71AB1" w:rsidRDefault="00217D09" w:rsidP="001D7389">
            <w:pPr>
              <w:pStyle w:val="Style16"/>
              <w:spacing w:after="120" w:line="240" w:lineRule="auto"/>
              <w:ind w:firstLine="247"/>
              <w:jc w:val="both"/>
              <w:rPr>
                <w:rStyle w:val="FontStyle54"/>
                <w:rFonts w:eastAsia="Calibri"/>
                <w:sz w:val="24"/>
                <w:szCs w:val="24"/>
                <w:lang w:eastAsia="uk-UA"/>
              </w:rPr>
            </w:pPr>
            <w:r w:rsidRPr="00F71AB1">
              <w:t xml:space="preserve">З </w:t>
            </w:r>
            <w:proofErr w:type="spellStart"/>
            <w:r w:rsidRPr="00F71AB1">
              <w:t>цією</w:t>
            </w:r>
            <w:proofErr w:type="spellEnd"/>
            <w:r w:rsidRPr="00F71AB1">
              <w:t xml:space="preserve"> метою </w:t>
            </w:r>
            <w:proofErr w:type="spellStart"/>
            <w:r w:rsidRPr="00F71AB1">
              <w:t>забезпечено</w:t>
            </w:r>
            <w:proofErr w:type="spellEnd"/>
            <w:r w:rsidRPr="00F71AB1">
              <w:t xml:space="preserve"> </w:t>
            </w:r>
            <w:proofErr w:type="spellStart"/>
            <w:r w:rsidRPr="00F71AB1">
              <w:t>системний</w:t>
            </w:r>
            <w:proofErr w:type="spellEnd"/>
            <w:r w:rsidRPr="00F71AB1">
              <w:t xml:space="preserve"> </w:t>
            </w:r>
            <w:proofErr w:type="spellStart"/>
            <w:r w:rsidRPr="00F71AB1">
              <w:t>автоматизований</w:t>
            </w:r>
            <w:proofErr w:type="spellEnd"/>
            <w:r w:rsidRPr="00F71AB1">
              <w:t xml:space="preserve"> контроль за </w:t>
            </w:r>
            <w:proofErr w:type="spellStart"/>
            <w:r w:rsidRPr="00F71AB1">
              <w:t>своєчасним</w:t>
            </w:r>
            <w:proofErr w:type="spellEnd"/>
            <w:r w:rsidRPr="00F71AB1">
              <w:t xml:space="preserve"> та </w:t>
            </w:r>
            <w:proofErr w:type="spellStart"/>
            <w:r w:rsidRPr="00F71AB1">
              <w:t>якісним</w:t>
            </w:r>
            <w:proofErr w:type="spellEnd"/>
            <w:r w:rsidRPr="00F71AB1">
              <w:t xml:space="preserve"> </w:t>
            </w:r>
            <w:proofErr w:type="spellStart"/>
            <w:r w:rsidRPr="00F71AB1">
              <w:t>виконанням</w:t>
            </w:r>
            <w:proofErr w:type="spellEnd"/>
            <w:r w:rsidRPr="00F71AB1">
              <w:t xml:space="preserve"> </w:t>
            </w:r>
            <w:proofErr w:type="spellStart"/>
            <w:r w:rsidRPr="00F71AB1">
              <w:t>структурними</w:t>
            </w:r>
            <w:proofErr w:type="spellEnd"/>
            <w:r w:rsidRPr="00F71AB1">
              <w:t xml:space="preserve"> </w:t>
            </w:r>
            <w:proofErr w:type="spellStart"/>
            <w:r w:rsidRPr="00F71AB1">
              <w:t>підрозділами</w:t>
            </w:r>
            <w:proofErr w:type="spellEnd"/>
            <w:r w:rsidRPr="00F71AB1">
              <w:t xml:space="preserve"> ГУ </w:t>
            </w:r>
            <w:proofErr w:type="gramStart"/>
            <w:r w:rsidRPr="00F71AB1">
              <w:t xml:space="preserve">ДПС </w:t>
            </w:r>
            <w:r w:rsidRPr="00F71AB1">
              <w:rPr>
                <w:lang w:val="en-US"/>
              </w:rPr>
              <w:t xml:space="preserve"> </w:t>
            </w:r>
            <w:r w:rsidRPr="00F71AB1">
              <w:rPr>
                <w:lang w:val="uk-UA"/>
              </w:rPr>
              <w:t>2987</w:t>
            </w:r>
            <w:proofErr w:type="gramEnd"/>
            <w:r w:rsidRPr="00F71AB1">
              <w:rPr>
                <w:lang w:val="uk-UA"/>
              </w:rPr>
              <w:t xml:space="preserve"> </w:t>
            </w:r>
            <w:proofErr w:type="spellStart"/>
            <w:r w:rsidRPr="00F71AB1">
              <w:t>контрольних</w:t>
            </w:r>
            <w:proofErr w:type="spellEnd"/>
            <w:r w:rsidRPr="00F71AB1">
              <w:t xml:space="preserve"> </w:t>
            </w:r>
            <w:proofErr w:type="spellStart"/>
            <w:r w:rsidRPr="00F71AB1">
              <w:t>завдан</w:t>
            </w:r>
            <w:proofErr w:type="spellEnd"/>
            <w:r w:rsidRPr="00F71AB1">
              <w:rPr>
                <w:lang w:val="uk-UA"/>
              </w:rPr>
              <w:t>ь</w:t>
            </w:r>
            <w:r w:rsidRPr="00F71AB1">
              <w:t xml:space="preserve">, </w:t>
            </w:r>
            <w:proofErr w:type="spellStart"/>
            <w:r w:rsidRPr="00F71AB1">
              <w:t>що</w:t>
            </w:r>
            <w:proofErr w:type="spellEnd"/>
            <w:r w:rsidRPr="00F71AB1">
              <w:t xml:space="preserve"> </w:t>
            </w:r>
            <w:proofErr w:type="spellStart"/>
            <w:r w:rsidRPr="00F71AB1">
              <w:t>підлягали</w:t>
            </w:r>
            <w:proofErr w:type="spellEnd"/>
            <w:r w:rsidRPr="00F71AB1">
              <w:t xml:space="preserve"> </w:t>
            </w:r>
            <w:proofErr w:type="spellStart"/>
            <w:r w:rsidRPr="00F71AB1">
              <w:t>виконанню</w:t>
            </w:r>
            <w:proofErr w:type="spellEnd"/>
            <w:r w:rsidRPr="00F71AB1">
              <w:t>,</w:t>
            </w:r>
            <w:r w:rsidRPr="00F71AB1">
              <w:rPr>
                <w:lang w:val="uk-UA"/>
              </w:rPr>
              <w:t xml:space="preserve"> </w:t>
            </w:r>
            <w:r w:rsidRPr="00F71AB1">
              <w:t xml:space="preserve">у тому </w:t>
            </w:r>
            <w:proofErr w:type="spellStart"/>
            <w:r w:rsidRPr="00F71AB1">
              <w:t>числі</w:t>
            </w:r>
            <w:proofErr w:type="spellEnd"/>
            <w:r w:rsidRPr="00F71AB1">
              <w:t xml:space="preserve"> </w:t>
            </w:r>
            <w:proofErr w:type="spellStart"/>
            <w:r w:rsidRPr="00F71AB1">
              <w:t>наказів</w:t>
            </w:r>
            <w:proofErr w:type="spellEnd"/>
            <w:r w:rsidRPr="00F71AB1">
              <w:rPr>
                <w:lang w:val="uk-UA"/>
              </w:rPr>
              <w:t xml:space="preserve">, </w:t>
            </w:r>
            <w:proofErr w:type="spellStart"/>
            <w:r w:rsidRPr="00F71AB1">
              <w:t>розпоряджень</w:t>
            </w:r>
            <w:proofErr w:type="spellEnd"/>
            <w:r w:rsidRPr="00F71AB1">
              <w:rPr>
                <w:lang w:val="uk-UA"/>
              </w:rPr>
              <w:t xml:space="preserve">, </w:t>
            </w:r>
            <w:proofErr w:type="spellStart"/>
            <w:r w:rsidRPr="00F71AB1">
              <w:t>доручень</w:t>
            </w:r>
            <w:proofErr w:type="spellEnd"/>
            <w:r w:rsidRPr="00F71AB1">
              <w:t xml:space="preserve"> </w:t>
            </w:r>
            <w:proofErr w:type="spellStart"/>
            <w:r w:rsidRPr="00F71AB1">
              <w:t>Голови</w:t>
            </w:r>
            <w:proofErr w:type="spellEnd"/>
            <w:r w:rsidRPr="00F71AB1">
              <w:t xml:space="preserve"> ДПС</w:t>
            </w:r>
            <w:r w:rsidRPr="00F71AB1">
              <w:rPr>
                <w:lang w:val="uk-UA"/>
              </w:rPr>
              <w:t xml:space="preserve"> – 720,</w:t>
            </w:r>
            <w:r w:rsidRPr="00F71AB1">
              <w:t xml:space="preserve"> </w:t>
            </w:r>
            <w:proofErr w:type="spellStart"/>
            <w:r w:rsidRPr="00F71AB1">
              <w:t>доручень</w:t>
            </w:r>
            <w:proofErr w:type="spellEnd"/>
            <w:r w:rsidRPr="00F71AB1">
              <w:t xml:space="preserve"> </w:t>
            </w:r>
            <w:proofErr w:type="spellStart"/>
            <w:r w:rsidRPr="00F71AB1">
              <w:t>керівництва</w:t>
            </w:r>
            <w:proofErr w:type="spellEnd"/>
            <w:r w:rsidRPr="00F71AB1">
              <w:t xml:space="preserve"> ГУ ДПС </w:t>
            </w:r>
            <w:r w:rsidRPr="00F71AB1">
              <w:rPr>
                <w:lang w:val="uk-UA"/>
              </w:rPr>
              <w:t xml:space="preserve">- 728 </w:t>
            </w:r>
            <w:proofErr w:type="spellStart"/>
            <w:r w:rsidRPr="00F71AB1">
              <w:t>тощо</w:t>
            </w:r>
            <w:proofErr w:type="spellEnd"/>
            <w:r w:rsidRPr="00F71AB1">
              <w:rPr>
                <w:lang w:val="uk-UA"/>
              </w:rPr>
              <w:t xml:space="preserve">.  </w:t>
            </w:r>
          </w:p>
          <w:p w14:paraId="770ED01F" w14:textId="77777777" w:rsidR="00217D09" w:rsidRPr="00F71AB1" w:rsidRDefault="00217D09" w:rsidP="00217D09">
            <w:pPr>
              <w:pStyle w:val="Style16"/>
              <w:spacing w:line="240" w:lineRule="auto"/>
              <w:ind w:firstLine="204"/>
              <w:jc w:val="both"/>
              <w:rPr>
                <w:rStyle w:val="FontStyle54"/>
                <w:rFonts w:eastAsia="Calibri"/>
                <w:sz w:val="24"/>
                <w:szCs w:val="24"/>
                <w:lang w:val="uk-UA" w:eastAsia="uk-UA"/>
              </w:rPr>
            </w:pPr>
            <w:r w:rsidRPr="00F71AB1">
              <w:rPr>
                <w:rStyle w:val="FontStyle54"/>
                <w:rFonts w:eastAsia="Calibri"/>
                <w:sz w:val="24"/>
                <w:szCs w:val="24"/>
                <w:lang w:val="uk-UA" w:eastAsia="uk-UA"/>
              </w:rPr>
              <w:t xml:space="preserve">Направлено до структурних підрозділів ГУ ДПС 5 </w:t>
            </w:r>
            <w:r w:rsidRPr="00F71AB1">
              <w:rPr>
                <w:rStyle w:val="FontStyle54"/>
                <w:rFonts w:eastAsia="Calibri"/>
                <w:sz w:val="24"/>
                <w:szCs w:val="24"/>
                <w:lang w:val="uk-UA" w:eastAsia="uk-UA"/>
              </w:rPr>
              <w:lastRenderedPageBreak/>
              <w:t>службових листів про надання фахового висновку</w:t>
            </w:r>
            <w:r>
              <w:rPr>
                <w:rStyle w:val="FontStyle54"/>
                <w:rFonts w:eastAsia="Calibri"/>
                <w:sz w:val="24"/>
                <w:szCs w:val="24"/>
                <w:lang w:val="uk-UA" w:eastAsia="uk-UA"/>
              </w:rPr>
              <w:t xml:space="preserve"> (</w:t>
            </w:r>
            <w:r w:rsidRPr="00F71AB1">
              <w:rPr>
                <w:rStyle w:val="FontStyle54"/>
                <w:rFonts w:eastAsia="Calibri"/>
                <w:sz w:val="24"/>
                <w:szCs w:val="24"/>
                <w:lang w:val="uk-UA" w:eastAsia="uk-UA"/>
              </w:rPr>
              <w:t>від 18.09.2023  № 78/12-32-01-02-02,</w:t>
            </w:r>
            <w:r>
              <w:rPr>
                <w:rStyle w:val="FontStyle54"/>
                <w:rFonts w:eastAsia="Calibri"/>
                <w:sz w:val="24"/>
                <w:szCs w:val="24"/>
                <w:lang w:val="uk-UA" w:eastAsia="uk-UA"/>
              </w:rPr>
              <w:t xml:space="preserve"> </w:t>
            </w:r>
            <w:r w:rsidRPr="00F71AB1">
              <w:rPr>
                <w:rStyle w:val="FontStyle54"/>
                <w:rFonts w:eastAsia="Calibri"/>
                <w:sz w:val="24"/>
                <w:szCs w:val="24"/>
                <w:lang w:val="uk-UA" w:eastAsia="uk-UA"/>
              </w:rPr>
              <w:t>від 01.11.2023  № 107/12-32-01-02-02,</w:t>
            </w:r>
            <w:r>
              <w:rPr>
                <w:rStyle w:val="FontStyle54"/>
                <w:rFonts w:eastAsia="Calibri"/>
                <w:sz w:val="24"/>
                <w:szCs w:val="24"/>
                <w:lang w:val="uk-UA" w:eastAsia="uk-UA"/>
              </w:rPr>
              <w:t xml:space="preserve"> </w:t>
            </w:r>
            <w:r w:rsidRPr="00F71AB1">
              <w:rPr>
                <w:rStyle w:val="FontStyle54"/>
                <w:rFonts w:eastAsia="Calibri"/>
                <w:sz w:val="24"/>
                <w:szCs w:val="24"/>
                <w:lang w:val="uk-UA" w:eastAsia="uk-UA"/>
              </w:rPr>
              <w:t>від 12.12.2023 № 134/12-32-01-02-02,</w:t>
            </w:r>
            <w:r>
              <w:rPr>
                <w:rStyle w:val="FontStyle54"/>
                <w:rFonts w:eastAsia="Calibri"/>
                <w:sz w:val="24"/>
                <w:szCs w:val="24"/>
                <w:lang w:val="uk-UA" w:eastAsia="uk-UA"/>
              </w:rPr>
              <w:t xml:space="preserve"> </w:t>
            </w:r>
            <w:r w:rsidRPr="00F71AB1">
              <w:rPr>
                <w:rStyle w:val="FontStyle54"/>
                <w:rFonts w:eastAsia="Calibri"/>
                <w:sz w:val="24"/>
                <w:szCs w:val="24"/>
                <w:lang w:val="uk-UA" w:eastAsia="uk-UA"/>
              </w:rPr>
              <w:t xml:space="preserve">від </w:t>
            </w:r>
            <w:r w:rsidRPr="00F71AB1">
              <w:rPr>
                <w:rStyle w:val="FontStyle54"/>
                <w:rFonts w:eastAsia="Calibri"/>
                <w:sz w:val="24"/>
                <w:szCs w:val="24"/>
                <w:lang w:val="en-US" w:eastAsia="uk-UA"/>
              </w:rPr>
              <w:t>20</w:t>
            </w:r>
            <w:r w:rsidRPr="00F71AB1">
              <w:rPr>
                <w:rStyle w:val="FontStyle54"/>
                <w:rFonts w:eastAsia="Calibri"/>
                <w:sz w:val="24"/>
                <w:szCs w:val="24"/>
                <w:lang w:val="uk-UA" w:eastAsia="uk-UA"/>
              </w:rPr>
              <w:t>.12.2023 № 1</w:t>
            </w:r>
            <w:r w:rsidRPr="00F71AB1">
              <w:rPr>
                <w:rStyle w:val="FontStyle54"/>
                <w:rFonts w:eastAsia="Calibri"/>
                <w:sz w:val="24"/>
                <w:szCs w:val="24"/>
                <w:lang w:val="en-US" w:eastAsia="uk-UA"/>
              </w:rPr>
              <w:t>41</w:t>
            </w:r>
            <w:r w:rsidRPr="00F71AB1">
              <w:rPr>
                <w:rStyle w:val="FontStyle54"/>
                <w:rFonts w:eastAsia="Calibri"/>
                <w:sz w:val="24"/>
                <w:szCs w:val="24"/>
                <w:lang w:val="uk-UA" w:eastAsia="uk-UA"/>
              </w:rPr>
              <w:t>/12-32-01-02-02,</w:t>
            </w:r>
            <w:r>
              <w:rPr>
                <w:rStyle w:val="FontStyle54"/>
                <w:rFonts w:eastAsia="Calibri"/>
                <w:sz w:val="24"/>
                <w:szCs w:val="24"/>
                <w:lang w:val="uk-UA" w:eastAsia="uk-UA"/>
              </w:rPr>
              <w:t xml:space="preserve"> </w:t>
            </w:r>
            <w:r w:rsidRPr="00F71AB1">
              <w:rPr>
                <w:rStyle w:val="FontStyle54"/>
                <w:rFonts w:eastAsia="Calibri"/>
                <w:sz w:val="24"/>
                <w:szCs w:val="24"/>
                <w:lang w:val="uk-UA" w:eastAsia="uk-UA"/>
              </w:rPr>
              <w:t xml:space="preserve">від </w:t>
            </w:r>
            <w:r w:rsidRPr="00F71AB1">
              <w:rPr>
                <w:rStyle w:val="FontStyle54"/>
                <w:rFonts w:eastAsia="Calibri"/>
                <w:sz w:val="24"/>
                <w:szCs w:val="24"/>
                <w:lang w:val="en-US" w:eastAsia="uk-UA"/>
              </w:rPr>
              <w:t>25</w:t>
            </w:r>
            <w:r w:rsidRPr="00F71AB1">
              <w:rPr>
                <w:rStyle w:val="FontStyle54"/>
                <w:rFonts w:eastAsia="Calibri"/>
                <w:sz w:val="24"/>
                <w:szCs w:val="24"/>
                <w:lang w:val="uk-UA" w:eastAsia="uk-UA"/>
              </w:rPr>
              <w:t>.12.2023 № 1</w:t>
            </w:r>
            <w:r w:rsidRPr="00F71AB1">
              <w:rPr>
                <w:rStyle w:val="FontStyle54"/>
                <w:rFonts w:eastAsia="Calibri"/>
                <w:sz w:val="24"/>
                <w:szCs w:val="24"/>
                <w:lang w:val="en-US" w:eastAsia="uk-UA"/>
              </w:rPr>
              <w:t>49</w:t>
            </w:r>
            <w:r w:rsidRPr="00F71AB1">
              <w:rPr>
                <w:rStyle w:val="FontStyle54"/>
                <w:rFonts w:eastAsia="Calibri"/>
                <w:sz w:val="24"/>
                <w:szCs w:val="24"/>
                <w:lang w:val="uk-UA" w:eastAsia="uk-UA"/>
              </w:rPr>
              <w:t>/12-32-01-02-02</w:t>
            </w:r>
            <w:r>
              <w:rPr>
                <w:rStyle w:val="FontStyle54"/>
                <w:rFonts w:eastAsia="Calibri"/>
                <w:sz w:val="24"/>
                <w:szCs w:val="24"/>
                <w:lang w:val="uk-UA" w:eastAsia="uk-UA"/>
              </w:rPr>
              <w:t>)</w:t>
            </w:r>
            <w:r w:rsidRPr="00F71AB1">
              <w:rPr>
                <w:rStyle w:val="FontStyle54"/>
                <w:rFonts w:eastAsia="Calibri"/>
                <w:sz w:val="24"/>
                <w:szCs w:val="24"/>
                <w:lang w:val="uk-UA" w:eastAsia="uk-UA"/>
              </w:rPr>
              <w:t>.</w:t>
            </w:r>
          </w:p>
          <w:p w14:paraId="0E533C49" w14:textId="77777777" w:rsidR="00217D09" w:rsidRPr="00F71AB1" w:rsidRDefault="00217D09" w:rsidP="00217D09">
            <w:pPr>
              <w:pStyle w:val="Style16"/>
              <w:spacing w:after="120" w:line="240" w:lineRule="auto"/>
              <w:ind w:firstLine="346"/>
              <w:jc w:val="both"/>
              <w:rPr>
                <w:rStyle w:val="FontStyle54"/>
                <w:rFonts w:eastAsia="Calibri"/>
                <w:sz w:val="24"/>
                <w:szCs w:val="24"/>
                <w:lang w:val="uk-UA" w:eastAsia="uk-UA"/>
              </w:rPr>
            </w:pPr>
            <w:r w:rsidRPr="00F71AB1">
              <w:rPr>
                <w:rStyle w:val="FontStyle54"/>
                <w:rFonts w:eastAsia="Calibri"/>
                <w:sz w:val="24"/>
                <w:szCs w:val="24"/>
                <w:lang w:val="uk-UA" w:eastAsia="uk-UA"/>
              </w:rPr>
              <w:t>В системі електронного документообігу в розрізі структурних підрозділів щоденно здійснюється моніторинг дотримання строків виконання контрольних доручень, аналіз електронних копій документів, що підтверджують виконання контрольних доручень.</w:t>
            </w:r>
          </w:p>
          <w:p w14:paraId="2A3C7C49" w14:textId="77777777" w:rsidR="00217D09" w:rsidRPr="00F71AB1" w:rsidRDefault="00217D09" w:rsidP="00217D09">
            <w:pPr>
              <w:pStyle w:val="Style16"/>
              <w:widowControl/>
              <w:spacing w:line="240" w:lineRule="auto"/>
              <w:ind w:firstLine="346"/>
              <w:jc w:val="both"/>
              <w:rPr>
                <w:rStyle w:val="FontStyle54"/>
                <w:rFonts w:eastAsia="Calibri"/>
                <w:sz w:val="24"/>
                <w:szCs w:val="24"/>
                <w:lang w:val="uk-UA" w:eastAsia="uk-UA"/>
              </w:rPr>
            </w:pPr>
            <w:r w:rsidRPr="00F71AB1">
              <w:rPr>
                <w:rStyle w:val="FontStyle54"/>
                <w:rFonts w:eastAsia="Calibri"/>
                <w:sz w:val="24"/>
                <w:szCs w:val="24"/>
                <w:lang w:val="uk-UA" w:eastAsia="uk-UA"/>
              </w:rPr>
              <w:t xml:space="preserve">Для вжиття вичерпних заходів щодо забезпечення своєчасного і якісного виконання контрольних доручень, сформовано переліки-нагадування встановлених контрольних доручень, термін яких настає/минув, та в електронному вигляді направлено до структурних підрозділів службовими листами </w:t>
            </w:r>
            <w:r>
              <w:rPr>
                <w:rStyle w:val="FontStyle54"/>
                <w:rFonts w:eastAsia="Calibri"/>
                <w:sz w:val="24"/>
                <w:szCs w:val="24"/>
                <w:lang w:val="uk-UA" w:eastAsia="uk-UA"/>
              </w:rPr>
              <w:t>(</w:t>
            </w:r>
            <w:r w:rsidRPr="00F71AB1">
              <w:rPr>
                <w:rStyle w:val="FontStyle54"/>
                <w:rFonts w:eastAsia="Calibri"/>
                <w:sz w:val="24"/>
                <w:szCs w:val="24"/>
                <w:lang w:val="uk-UA" w:eastAsia="uk-UA"/>
              </w:rPr>
              <w:t>від 09.08.2023 № 58/12-32-01-02-02,</w:t>
            </w:r>
            <w:r>
              <w:rPr>
                <w:rStyle w:val="FontStyle54"/>
                <w:rFonts w:eastAsia="Calibri"/>
                <w:sz w:val="24"/>
                <w:szCs w:val="24"/>
                <w:lang w:val="uk-UA" w:eastAsia="uk-UA"/>
              </w:rPr>
              <w:t xml:space="preserve"> </w:t>
            </w:r>
            <w:r w:rsidRPr="00F71AB1">
              <w:rPr>
                <w:rStyle w:val="FontStyle54"/>
                <w:rFonts w:eastAsia="Calibri"/>
                <w:sz w:val="24"/>
                <w:szCs w:val="24"/>
                <w:lang w:val="uk-UA" w:eastAsia="uk-UA"/>
              </w:rPr>
              <w:t>від 16.08.2023 № 63/12-32-01-02-02, від 01.09.2023 № 70/12-32-01-02-02,</w:t>
            </w:r>
            <w:r>
              <w:rPr>
                <w:rStyle w:val="FontStyle54"/>
                <w:rFonts w:eastAsia="Calibri"/>
                <w:sz w:val="24"/>
                <w:szCs w:val="24"/>
                <w:lang w:val="uk-UA" w:eastAsia="uk-UA"/>
              </w:rPr>
              <w:t xml:space="preserve"> </w:t>
            </w:r>
            <w:r w:rsidRPr="00F71AB1">
              <w:rPr>
                <w:rStyle w:val="FontStyle54"/>
                <w:rFonts w:eastAsia="Calibri"/>
                <w:sz w:val="24"/>
                <w:szCs w:val="24"/>
                <w:lang w:val="uk-UA" w:eastAsia="uk-UA"/>
              </w:rPr>
              <w:t>від 15.09.2023 № 76/12-32-01-02-02,</w:t>
            </w:r>
          </w:p>
          <w:p w14:paraId="6D78C619" w14:textId="77777777" w:rsidR="00217D09" w:rsidRPr="00F71AB1" w:rsidRDefault="00217D09" w:rsidP="00217D09">
            <w:pPr>
              <w:pStyle w:val="Style16"/>
              <w:widowControl/>
              <w:spacing w:line="240" w:lineRule="auto"/>
              <w:jc w:val="both"/>
              <w:rPr>
                <w:lang w:val="uk-UA"/>
              </w:rPr>
            </w:pPr>
            <w:r w:rsidRPr="00F71AB1">
              <w:rPr>
                <w:rStyle w:val="FontStyle54"/>
                <w:rFonts w:eastAsia="Calibri"/>
                <w:sz w:val="24"/>
                <w:szCs w:val="24"/>
                <w:lang w:val="uk-UA" w:eastAsia="uk-UA"/>
              </w:rPr>
              <w:t>від 29.09.2023 № 84/12-32-01-02-02,</w:t>
            </w:r>
            <w:r>
              <w:rPr>
                <w:rStyle w:val="FontStyle54"/>
                <w:rFonts w:eastAsia="Calibri"/>
                <w:sz w:val="24"/>
                <w:szCs w:val="24"/>
                <w:lang w:val="uk-UA" w:eastAsia="uk-UA"/>
              </w:rPr>
              <w:t xml:space="preserve"> </w:t>
            </w:r>
            <w:r w:rsidRPr="00F71AB1">
              <w:rPr>
                <w:rStyle w:val="FontStyle54"/>
                <w:rFonts w:eastAsia="Calibri"/>
                <w:sz w:val="24"/>
                <w:szCs w:val="24"/>
                <w:lang w:val="uk-UA" w:eastAsia="uk-UA"/>
              </w:rPr>
              <w:t>від 16.10.2023 № 95/12-32-01-02-02,</w:t>
            </w:r>
            <w:r>
              <w:rPr>
                <w:rStyle w:val="FontStyle54"/>
                <w:rFonts w:eastAsia="Calibri"/>
                <w:sz w:val="24"/>
                <w:szCs w:val="24"/>
                <w:lang w:val="uk-UA" w:eastAsia="uk-UA"/>
              </w:rPr>
              <w:t xml:space="preserve"> </w:t>
            </w:r>
            <w:r w:rsidRPr="00F71AB1">
              <w:rPr>
                <w:rStyle w:val="FontStyle54"/>
                <w:rFonts w:eastAsia="Calibri"/>
                <w:sz w:val="24"/>
                <w:szCs w:val="24"/>
                <w:lang w:val="uk-UA" w:eastAsia="uk-UA"/>
              </w:rPr>
              <w:t>від 01.11.2023 № 106/12-32-01-02-02,</w:t>
            </w:r>
            <w:r>
              <w:rPr>
                <w:rStyle w:val="FontStyle54"/>
                <w:rFonts w:eastAsia="Calibri"/>
                <w:sz w:val="24"/>
                <w:szCs w:val="24"/>
                <w:lang w:val="uk-UA" w:eastAsia="uk-UA"/>
              </w:rPr>
              <w:t xml:space="preserve"> </w:t>
            </w:r>
            <w:r w:rsidRPr="00F71AB1">
              <w:rPr>
                <w:rStyle w:val="FontStyle54"/>
                <w:rFonts w:eastAsia="Calibri"/>
                <w:sz w:val="24"/>
                <w:szCs w:val="24"/>
                <w:lang w:val="uk-UA" w:eastAsia="uk-UA"/>
              </w:rPr>
              <w:t>від 15.11.2023 № 117/12-32-01-02-02,</w:t>
            </w:r>
            <w:r>
              <w:rPr>
                <w:rStyle w:val="FontStyle54"/>
                <w:rFonts w:eastAsia="Calibri"/>
                <w:sz w:val="24"/>
                <w:szCs w:val="24"/>
                <w:lang w:val="uk-UA" w:eastAsia="uk-UA"/>
              </w:rPr>
              <w:t xml:space="preserve"> </w:t>
            </w:r>
            <w:r w:rsidRPr="00F71AB1">
              <w:rPr>
                <w:rStyle w:val="FontStyle54"/>
                <w:rFonts w:eastAsia="Calibri"/>
                <w:sz w:val="24"/>
                <w:szCs w:val="24"/>
                <w:lang w:val="uk-UA" w:eastAsia="uk-UA"/>
              </w:rPr>
              <w:t>від 01.12.2023 № 126/12-32-01-02-02,</w:t>
            </w:r>
            <w:r>
              <w:rPr>
                <w:rStyle w:val="FontStyle54"/>
                <w:rFonts w:eastAsia="Calibri"/>
                <w:sz w:val="24"/>
                <w:szCs w:val="24"/>
                <w:lang w:val="uk-UA" w:eastAsia="uk-UA"/>
              </w:rPr>
              <w:t xml:space="preserve"> </w:t>
            </w:r>
            <w:r w:rsidRPr="00F71AB1">
              <w:rPr>
                <w:rStyle w:val="FontStyle54"/>
                <w:rFonts w:eastAsia="Calibri"/>
                <w:sz w:val="24"/>
                <w:szCs w:val="24"/>
                <w:lang w:val="uk-UA" w:eastAsia="uk-UA"/>
              </w:rPr>
              <w:t>від 18.12.2023 № 137/12-32-01-02-02</w:t>
            </w:r>
            <w:r>
              <w:rPr>
                <w:rStyle w:val="FontStyle54"/>
                <w:rFonts w:eastAsia="Calibri"/>
                <w:sz w:val="24"/>
                <w:szCs w:val="24"/>
                <w:lang w:val="uk-UA" w:eastAsia="uk-UA"/>
              </w:rPr>
              <w:t>)</w:t>
            </w:r>
          </w:p>
        </w:tc>
      </w:tr>
      <w:tr w:rsidR="00217D09" w14:paraId="5C788146" w14:textId="77777777" w:rsidTr="00AA12EF">
        <w:trPr>
          <w:trHeight w:val="3083"/>
          <w:jc w:val="center"/>
        </w:trPr>
        <w:tc>
          <w:tcPr>
            <w:tcW w:w="738" w:type="dxa"/>
          </w:tcPr>
          <w:p w14:paraId="40EB04E9" w14:textId="77777777" w:rsidR="00217D09" w:rsidRDefault="00217D09" w:rsidP="00217D09">
            <w:pPr>
              <w:keepLines/>
              <w:ind w:left="-108" w:right="-108"/>
              <w:jc w:val="center"/>
              <w:rPr>
                <w:lang w:val="uk-UA"/>
              </w:rPr>
            </w:pPr>
            <w:r>
              <w:rPr>
                <w:lang w:val="uk-UA"/>
              </w:rPr>
              <w:lastRenderedPageBreak/>
              <w:t>7.8</w:t>
            </w:r>
          </w:p>
        </w:tc>
        <w:tc>
          <w:tcPr>
            <w:tcW w:w="3798" w:type="dxa"/>
          </w:tcPr>
          <w:p w14:paraId="13282F45" w14:textId="77777777" w:rsidR="00217D09" w:rsidRDefault="00217D09" w:rsidP="00217D09">
            <w:pPr>
              <w:keepLines/>
              <w:ind w:firstLine="268"/>
              <w:jc w:val="both"/>
              <w:rPr>
                <w:lang w:val="uk-UA"/>
              </w:rPr>
            </w:pPr>
            <w:r>
              <w:rPr>
                <w:lang w:val="uk-UA"/>
              </w:rPr>
              <w:t xml:space="preserve">Здійснення оцінки рівня виконавської дисципліни у розрізі структурних підрозділів ГУ ДПС щодо виконання контрольних доручень ДПС та власних рішень. </w:t>
            </w:r>
          </w:p>
          <w:p w14:paraId="07AA2EA1" w14:textId="77777777" w:rsidR="00217D09" w:rsidRDefault="00217D09" w:rsidP="00217D09">
            <w:pPr>
              <w:keepLines/>
              <w:ind w:firstLine="268"/>
              <w:jc w:val="both"/>
              <w:rPr>
                <w:lang w:val="uk-UA"/>
              </w:rPr>
            </w:pPr>
            <w:r>
              <w:rPr>
                <w:lang w:val="uk-UA"/>
              </w:rPr>
              <w:t>Підготовка аналітичної інформації керівництву ГУ ДПС з відповідними пропозиціями</w:t>
            </w:r>
          </w:p>
        </w:tc>
        <w:tc>
          <w:tcPr>
            <w:tcW w:w="2551" w:type="dxa"/>
          </w:tcPr>
          <w:p w14:paraId="26CB91AF" w14:textId="77777777" w:rsidR="00217D09" w:rsidRDefault="00217D09" w:rsidP="00217D09">
            <w:pPr>
              <w:keepLines/>
              <w:jc w:val="both"/>
              <w:rPr>
                <w:lang w:val="uk-UA"/>
              </w:rPr>
            </w:pPr>
            <w:r>
              <w:rPr>
                <w:bCs/>
                <w:lang w:val="uk-UA"/>
              </w:rPr>
              <w:t xml:space="preserve">Управління організації роботи </w:t>
            </w:r>
          </w:p>
        </w:tc>
        <w:tc>
          <w:tcPr>
            <w:tcW w:w="1494" w:type="dxa"/>
          </w:tcPr>
          <w:p w14:paraId="6AA0AD14" w14:textId="77777777" w:rsidR="00217D09" w:rsidRPr="00C76A37" w:rsidRDefault="00217D09" w:rsidP="00217D09">
            <w:pPr>
              <w:keepLines/>
              <w:jc w:val="center"/>
              <w:rPr>
                <w:lang w:val="uk-UA"/>
              </w:rPr>
            </w:pPr>
            <w:r w:rsidRPr="00C76A37">
              <w:rPr>
                <w:lang w:val="uk-UA"/>
              </w:rPr>
              <w:t>Щомісяця</w:t>
            </w:r>
          </w:p>
          <w:p w14:paraId="311CD58C" w14:textId="77777777" w:rsidR="00217D09" w:rsidRPr="00C76A37" w:rsidRDefault="00217D09" w:rsidP="00217D09">
            <w:pPr>
              <w:keepLines/>
              <w:jc w:val="center"/>
              <w:rPr>
                <w:lang w:val="uk-UA"/>
              </w:rPr>
            </w:pPr>
            <w:r w:rsidRPr="00C76A37">
              <w:rPr>
                <w:lang w:val="uk-UA"/>
              </w:rPr>
              <w:t xml:space="preserve">(за </w:t>
            </w:r>
            <w:proofErr w:type="spellStart"/>
            <w:r w:rsidRPr="00C76A37">
              <w:rPr>
                <w:lang w:val="uk-UA"/>
              </w:rPr>
              <w:t>дорученнямкерівництва</w:t>
            </w:r>
            <w:proofErr w:type="spellEnd"/>
            <w:r w:rsidRPr="00C76A37">
              <w:rPr>
                <w:lang w:val="uk-UA"/>
              </w:rPr>
              <w:t xml:space="preserve"> ГУ ДПС) </w:t>
            </w:r>
          </w:p>
        </w:tc>
        <w:tc>
          <w:tcPr>
            <w:tcW w:w="6445" w:type="dxa"/>
          </w:tcPr>
          <w:p w14:paraId="3A392A4F" w14:textId="77777777" w:rsidR="00217D09" w:rsidRPr="0083460C" w:rsidRDefault="00217D09" w:rsidP="00217D09">
            <w:pPr>
              <w:pStyle w:val="Style16"/>
              <w:spacing w:after="120" w:line="240" w:lineRule="auto"/>
              <w:ind w:firstLine="247"/>
              <w:jc w:val="both"/>
              <w:rPr>
                <w:rStyle w:val="FontStyle54"/>
                <w:rFonts w:eastAsia="Calibri"/>
                <w:sz w:val="24"/>
                <w:szCs w:val="24"/>
                <w:lang w:val="uk-UA" w:eastAsia="uk-UA"/>
              </w:rPr>
            </w:pPr>
            <w:r w:rsidRPr="0083460C">
              <w:rPr>
                <w:rStyle w:val="FontStyle54"/>
                <w:rFonts w:eastAsia="Calibri"/>
                <w:sz w:val="24"/>
                <w:szCs w:val="24"/>
                <w:lang w:val="uk-UA" w:eastAsia="uk-UA"/>
              </w:rPr>
              <w:t xml:space="preserve">Відповідно до </w:t>
            </w:r>
            <w:r w:rsidRPr="0083460C">
              <w:rPr>
                <w:lang w:val="uk-UA"/>
              </w:rPr>
              <w:t>Порядку здійснення системної оцінки рівня виконавської дисципліни у структурних підрозділах Головного управління ДПС у Луганській області при виконанні контрольних завдань, визначених дорученнями органів вищого рівня і власними</w:t>
            </w:r>
            <w:r w:rsidRPr="0083460C">
              <w:rPr>
                <w:rStyle w:val="FontStyle54"/>
                <w:rFonts w:eastAsia="Calibri"/>
                <w:sz w:val="24"/>
                <w:szCs w:val="24"/>
                <w:lang w:val="uk-UA" w:eastAsia="uk-UA"/>
              </w:rPr>
              <w:t>, затвердженого наказом ГУ ДПС від 04.03.2021 № 287 (зі змінами) здійснено оцінку рівня виконавської дисципліни в структурних підрозділах ГУ ДПС при виконанні контрольних доручень органів вищого рівня і власних рішень.</w:t>
            </w:r>
          </w:p>
          <w:p w14:paraId="3E18F95B" w14:textId="77777777" w:rsidR="00217D09" w:rsidRPr="0083460C" w:rsidRDefault="00217D09" w:rsidP="00217D09">
            <w:pPr>
              <w:pStyle w:val="Style16"/>
              <w:spacing w:line="240" w:lineRule="auto"/>
              <w:ind w:firstLine="247"/>
              <w:jc w:val="both"/>
              <w:rPr>
                <w:rStyle w:val="FontStyle54"/>
                <w:rFonts w:eastAsia="Calibri"/>
                <w:sz w:val="24"/>
                <w:szCs w:val="24"/>
                <w:lang w:val="uk-UA" w:eastAsia="uk-UA"/>
              </w:rPr>
            </w:pPr>
            <w:r w:rsidRPr="0083460C">
              <w:rPr>
                <w:rStyle w:val="FontStyle54"/>
                <w:rFonts w:eastAsia="Calibri"/>
                <w:sz w:val="24"/>
                <w:szCs w:val="24"/>
                <w:lang w:val="uk-UA" w:eastAsia="uk-UA"/>
              </w:rPr>
              <w:t>За результатами оцінки підготовлено 5 доповідних записок керівнику ГУ ДПС (від 14.08.2023 № 61/12-32-01-02-02, від 12.09.2023 № 75/12-32-01-02-02, від 12.10.2023 № 93/12-32-01-02-02, від 13.11.2023 № 116/12-32-01-02-02, від 12.12.2023    № 133/12-32-01-02-02.</w:t>
            </w:r>
          </w:p>
          <w:p w14:paraId="5F22FE09" w14:textId="77777777" w:rsidR="00217D09" w:rsidRPr="0083460C" w:rsidRDefault="00217D09" w:rsidP="00217D09">
            <w:pPr>
              <w:keepLines/>
              <w:ind w:firstLine="247"/>
              <w:jc w:val="both"/>
              <w:rPr>
                <w:lang w:val="uk-UA"/>
              </w:rPr>
            </w:pPr>
            <w:r w:rsidRPr="0083460C">
              <w:rPr>
                <w:rStyle w:val="FontStyle54"/>
                <w:rFonts w:eastAsia="Calibri"/>
                <w:sz w:val="24"/>
                <w:szCs w:val="24"/>
                <w:lang w:val="uk-UA" w:eastAsia="uk-UA"/>
              </w:rPr>
              <w:t xml:space="preserve">Розроблено відповідні доручення до доповідних записок від </w:t>
            </w:r>
            <w:r w:rsidRPr="0083460C">
              <w:rPr>
                <w:rStyle w:val="ac"/>
                <w:i w:val="0"/>
                <w:lang w:val="uk-UA"/>
              </w:rPr>
              <w:t>18.08.2023 № 5-д (01), від 15.09.2023 № 7-д (01), від 18.10.2023  № 11-д (01)</w:t>
            </w:r>
            <w:r w:rsidRPr="0083460C">
              <w:rPr>
                <w:rStyle w:val="FontStyle54"/>
                <w:rFonts w:eastAsia="Calibri"/>
                <w:sz w:val="24"/>
                <w:szCs w:val="24"/>
                <w:lang w:val="uk-UA" w:eastAsia="uk-UA"/>
              </w:rPr>
              <w:t xml:space="preserve"> та забезпечено контроль за їх виконанням</w:t>
            </w:r>
          </w:p>
        </w:tc>
      </w:tr>
      <w:tr w:rsidR="00217D09" w14:paraId="1A486700" w14:textId="77777777" w:rsidTr="0095493E">
        <w:trPr>
          <w:jc w:val="center"/>
        </w:trPr>
        <w:tc>
          <w:tcPr>
            <w:tcW w:w="738" w:type="dxa"/>
          </w:tcPr>
          <w:p w14:paraId="16044AC0" w14:textId="77777777" w:rsidR="00217D09" w:rsidRDefault="00217D09" w:rsidP="00217D09">
            <w:pPr>
              <w:keepLines/>
              <w:ind w:left="-108" w:right="-108"/>
              <w:jc w:val="center"/>
              <w:rPr>
                <w:lang w:val="uk-UA"/>
              </w:rPr>
            </w:pPr>
            <w:r>
              <w:rPr>
                <w:lang w:val="uk-UA"/>
              </w:rPr>
              <w:t>7.9</w:t>
            </w:r>
          </w:p>
        </w:tc>
        <w:tc>
          <w:tcPr>
            <w:tcW w:w="3798" w:type="dxa"/>
          </w:tcPr>
          <w:p w14:paraId="3DB465F1" w14:textId="77777777" w:rsidR="00217D09" w:rsidRDefault="00217D09" w:rsidP="00217D09">
            <w:pPr>
              <w:keepLines/>
              <w:ind w:firstLine="268"/>
              <w:jc w:val="both"/>
              <w:rPr>
                <w:lang w:val="uk-UA"/>
              </w:rPr>
            </w:pPr>
            <w:r>
              <w:rPr>
                <w:lang w:val="uk-UA"/>
              </w:rPr>
              <w:t>Забезпечення контролю за своєчасним та якісним розглядом звернень і запитів народних депутатів України, депутатів місцевих рад та підготовкою відповідей на них</w:t>
            </w:r>
          </w:p>
        </w:tc>
        <w:tc>
          <w:tcPr>
            <w:tcW w:w="2551" w:type="dxa"/>
          </w:tcPr>
          <w:p w14:paraId="4CB79F40" w14:textId="77777777" w:rsidR="00217D09" w:rsidRDefault="00217D09" w:rsidP="00217D09">
            <w:pPr>
              <w:keepLines/>
              <w:jc w:val="both"/>
              <w:rPr>
                <w:lang w:val="uk-UA"/>
              </w:rPr>
            </w:pPr>
            <w:r>
              <w:rPr>
                <w:bCs/>
                <w:lang w:val="uk-UA"/>
              </w:rPr>
              <w:t>Управління організації роботи</w:t>
            </w:r>
            <w:r>
              <w:rPr>
                <w:lang w:val="uk-UA"/>
              </w:rPr>
              <w:t xml:space="preserve">, </w:t>
            </w:r>
          </w:p>
          <w:p w14:paraId="3B6525C7" w14:textId="77777777" w:rsidR="00217D09" w:rsidRDefault="00217D09" w:rsidP="00217D09">
            <w:pPr>
              <w:keepLines/>
              <w:jc w:val="both"/>
              <w:rPr>
                <w:lang w:val="uk-UA"/>
              </w:rPr>
            </w:pPr>
            <w:r>
              <w:rPr>
                <w:lang w:val="uk-UA"/>
              </w:rPr>
              <w:t>структурні підрозділи</w:t>
            </w:r>
          </w:p>
        </w:tc>
        <w:tc>
          <w:tcPr>
            <w:tcW w:w="1494" w:type="dxa"/>
          </w:tcPr>
          <w:p w14:paraId="326720BB" w14:textId="77777777" w:rsidR="00217D09" w:rsidRPr="00C76A37" w:rsidRDefault="00217D09" w:rsidP="00217D09">
            <w:pPr>
              <w:keepLines/>
              <w:jc w:val="center"/>
              <w:rPr>
                <w:lang w:val="uk-UA"/>
              </w:rPr>
            </w:pPr>
            <w:r w:rsidRPr="00C76A37">
              <w:rPr>
                <w:lang w:val="uk-UA"/>
              </w:rPr>
              <w:t>Протягом</w:t>
            </w:r>
          </w:p>
          <w:p w14:paraId="395F6CD1" w14:textId="77777777" w:rsidR="00217D09" w:rsidRPr="00C76A37" w:rsidRDefault="00217D09" w:rsidP="00217D09">
            <w:pPr>
              <w:keepLines/>
              <w:jc w:val="center"/>
              <w:rPr>
                <w:color w:val="FF0000"/>
                <w:lang w:val="uk-UA"/>
              </w:rPr>
            </w:pPr>
            <w:r>
              <w:rPr>
                <w:color w:val="000000"/>
                <w:lang w:val="uk-UA"/>
              </w:rPr>
              <w:t>півріччя</w:t>
            </w:r>
          </w:p>
        </w:tc>
        <w:tc>
          <w:tcPr>
            <w:tcW w:w="6445" w:type="dxa"/>
          </w:tcPr>
          <w:p w14:paraId="1CDE6153" w14:textId="77777777" w:rsidR="00217D09" w:rsidRPr="00C76A37" w:rsidRDefault="00217D09" w:rsidP="001D7389">
            <w:pPr>
              <w:keepLines/>
              <w:ind w:firstLine="247"/>
              <w:jc w:val="both"/>
              <w:rPr>
                <w:lang w:val="uk-UA"/>
              </w:rPr>
            </w:pPr>
            <w:r w:rsidRPr="00F71AB1">
              <w:rPr>
                <w:lang w:val="uk-UA"/>
              </w:rPr>
              <w:t>Забезпечено</w:t>
            </w:r>
            <w:r>
              <w:rPr>
                <w:lang w:val="uk-UA"/>
              </w:rPr>
              <w:t xml:space="preserve"> </w:t>
            </w:r>
            <w:r w:rsidRPr="00F71AB1">
              <w:rPr>
                <w:lang w:val="uk-UA"/>
              </w:rPr>
              <w:t xml:space="preserve">своєчасне та якісне надання інформації </w:t>
            </w:r>
            <w:r>
              <w:rPr>
                <w:lang w:val="uk-UA"/>
              </w:rPr>
              <w:t>н</w:t>
            </w:r>
            <w:r w:rsidRPr="00F71AB1">
              <w:rPr>
                <w:lang w:val="uk-UA"/>
              </w:rPr>
              <w:t>а запит народного депутата України В</w:t>
            </w:r>
            <w:r>
              <w:rPr>
                <w:lang w:val="uk-UA"/>
              </w:rPr>
              <w:t>асильченко</w:t>
            </w:r>
            <w:r w:rsidRPr="00F71AB1">
              <w:rPr>
                <w:lang w:val="uk-UA"/>
              </w:rPr>
              <w:t xml:space="preserve"> Галини від 02.10.2023 б/н (лист ГУ ДПС від 09.10.2023 № 1/2/12-32-12-01-03</w:t>
            </w:r>
            <w:r>
              <w:rPr>
                <w:lang w:val="uk-UA"/>
              </w:rPr>
              <w:t>)</w:t>
            </w:r>
          </w:p>
        </w:tc>
      </w:tr>
      <w:tr w:rsidR="00217D09" w14:paraId="3A07D37B" w14:textId="77777777" w:rsidTr="0095493E">
        <w:trPr>
          <w:jc w:val="center"/>
        </w:trPr>
        <w:tc>
          <w:tcPr>
            <w:tcW w:w="738" w:type="dxa"/>
          </w:tcPr>
          <w:p w14:paraId="66A4272A" w14:textId="77777777" w:rsidR="00217D09" w:rsidRDefault="00217D09" w:rsidP="00217D09">
            <w:pPr>
              <w:keepLines/>
              <w:ind w:left="-108" w:right="-108"/>
              <w:jc w:val="center"/>
              <w:rPr>
                <w:lang w:val="uk-UA"/>
              </w:rPr>
            </w:pPr>
            <w:r>
              <w:rPr>
                <w:lang w:val="uk-UA"/>
              </w:rPr>
              <w:t>7.10</w:t>
            </w:r>
          </w:p>
        </w:tc>
        <w:tc>
          <w:tcPr>
            <w:tcW w:w="3798" w:type="dxa"/>
          </w:tcPr>
          <w:p w14:paraId="427F70FE" w14:textId="77777777" w:rsidR="00217D09" w:rsidRDefault="00217D09" w:rsidP="00217D09">
            <w:pPr>
              <w:keepLines/>
              <w:ind w:firstLine="268"/>
              <w:jc w:val="both"/>
              <w:rPr>
                <w:rFonts w:eastAsia="Calibri"/>
                <w:lang w:val="uk-UA" w:eastAsia="en-US"/>
              </w:rPr>
            </w:pPr>
            <w:r>
              <w:rPr>
                <w:rFonts w:eastAsia="Calibri"/>
                <w:lang w:val="uk-UA" w:eastAsia="en-US"/>
              </w:rPr>
              <w:t>Проведення тематичних перевірок у структурних підрозділах ГУ ДПС</w:t>
            </w:r>
          </w:p>
        </w:tc>
        <w:tc>
          <w:tcPr>
            <w:tcW w:w="2551" w:type="dxa"/>
          </w:tcPr>
          <w:p w14:paraId="2E1E87FB" w14:textId="77777777" w:rsidR="00217D09" w:rsidRDefault="00217D09" w:rsidP="00217D09">
            <w:pPr>
              <w:keepLines/>
              <w:jc w:val="both"/>
              <w:rPr>
                <w:bCs/>
                <w:highlight w:val="yellow"/>
                <w:lang w:val="uk-UA"/>
              </w:rPr>
            </w:pPr>
            <w:r>
              <w:rPr>
                <w:bCs/>
                <w:lang w:val="uk-UA"/>
              </w:rPr>
              <w:t>Відділ забезпечення відомчого контролю,</w:t>
            </w:r>
          </w:p>
          <w:p w14:paraId="64537B81" w14:textId="77777777" w:rsidR="00217D09" w:rsidRDefault="00217D09" w:rsidP="00217D09">
            <w:pPr>
              <w:keepLines/>
              <w:jc w:val="both"/>
              <w:rPr>
                <w:lang w:val="uk-UA"/>
              </w:rPr>
            </w:pPr>
            <w:r>
              <w:rPr>
                <w:lang w:val="uk-UA"/>
              </w:rPr>
              <w:t>структурні підрозділи</w:t>
            </w:r>
          </w:p>
        </w:tc>
        <w:tc>
          <w:tcPr>
            <w:tcW w:w="1494" w:type="dxa"/>
          </w:tcPr>
          <w:p w14:paraId="71B5DD1A" w14:textId="77777777" w:rsidR="00217D09" w:rsidRPr="00C76A37" w:rsidRDefault="00217D09" w:rsidP="00217D09">
            <w:pPr>
              <w:keepLines/>
              <w:jc w:val="center"/>
              <w:rPr>
                <w:lang w:val="uk-UA"/>
              </w:rPr>
            </w:pPr>
            <w:r w:rsidRPr="00C76A37">
              <w:rPr>
                <w:lang w:val="uk-UA"/>
              </w:rPr>
              <w:t>Протягом</w:t>
            </w:r>
          </w:p>
          <w:p w14:paraId="68F01518" w14:textId="77777777" w:rsidR="00217D09" w:rsidRPr="00C76A37" w:rsidRDefault="00217D09" w:rsidP="00217D09">
            <w:pPr>
              <w:keepLines/>
              <w:jc w:val="center"/>
              <w:rPr>
                <w:color w:val="FF0000"/>
                <w:lang w:val="uk-UA"/>
              </w:rPr>
            </w:pPr>
            <w:r>
              <w:rPr>
                <w:color w:val="000000"/>
                <w:lang w:val="uk-UA"/>
              </w:rPr>
              <w:t>півріччя</w:t>
            </w:r>
          </w:p>
        </w:tc>
        <w:tc>
          <w:tcPr>
            <w:tcW w:w="6445" w:type="dxa"/>
          </w:tcPr>
          <w:p w14:paraId="5D66343A" w14:textId="77777777" w:rsidR="00217D09" w:rsidRDefault="00217D09" w:rsidP="00217D09">
            <w:pPr>
              <w:ind w:firstLine="247"/>
              <w:jc w:val="both"/>
            </w:pPr>
            <w:r>
              <w:t xml:space="preserve">Проведено два </w:t>
            </w:r>
            <w:proofErr w:type="spellStart"/>
            <w:r>
              <w:t>моніторинги</w:t>
            </w:r>
            <w:proofErr w:type="spellEnd"/>
            <w:r>
              <w:t xml:space="preserve"> </w:t>
            </w:r>
            <w:proofErr w:type="spellStart"/>
            <w:r>
              <w:t>дотримання</w:t>
            </w:r>
            <w:proofErr w:type="spellEnd"/>
            <w:r>
              <w:t xml:space="preserve"> </w:t>
            </w:r>
            <w:proofErr w:type="spellStart"/>
            <w:r>
              <w:t>підрозділами</w:t>
            </w:r>
            <w:proofErr w:type="spellEnd"/>
            <w:r>
              <w:t xml:space="preserve"> ГУ ДПС </w:t>
            </w:r>
            <w:proofErr w:type="spellStart"/>
            <w:r>
              <w:t>законодавства</w:t>
            </w:r>
            <w:proofErr w:type="spellEnd"/>
            <w:r>
              <w:t xml:space="preserve"> та </w:t>
            </w:r>
            <w:proofErr w:type="spellStart"/>
            <w:r>
              <w:t>наказів</w:t>
            </w:r>
            <w:proofErr w:type="spellEnd"/>
            <w:r>
              <w:t xml:space="preserve"> ДПС</w:t>
            </w:r>
            <w:r>
              <w:rPr>
                <w:lang w:val="uk-UA"/>
              </w:rPr>
              <w:t xml:space="preserve">. </w:t>
            </w:r>
            <w:r>
              <w:t xml:space="preserve">За результатами </w:t>
            </w:r>
            <w:proofErr w:type="spellStart"/>
            <w:r>
              <w:t>проведених</w:t>
            </w:r>
            <w:proofErr w:type="spellEnd"/>
            <w:r>
              <w:t xml:space="preserve"> </w:t>
            </w:r>
            <w:proofErr w:type="spellStart"/>
            <w:r>
              <w:t>моніторингів</w:t>
            </w:r>
            <w:proofErr w:type="spellEnd"/>
            <w:r>
              <w:t xml:space="preserve"> </w:t>
            </w:r>
            <w:proofErr w:type="spellStart"/>
            <w:r>
              <w:t>порушення</w:t>
            </w:r>
            <w:proofErr w:type="spellEnd"/>
            <w:r>
              <w:t xml:space="preserve"> не </w:t>
            </w:r>
            <w:proofErr w:type="spellStart"/>
            <w:r>
              <w:t>встановлено</w:t>
            </w:r>
            <w:proofErr w:type="spellEnd"/>
            <w:r>
              <w:t xml:space="preserve"> </w:t>
            </w:r>
          </w:p>
          <w:p w14:paraId="34EE6E3C" w14:textId="77777777" w:rsidR="00217D09" w:rsidRPr="007152E3" w:rsidRDefault="00217D09" w:rsidP="00217D09">
            <w:pPr>
              <w:ind w:firstLine="247"/>
              <w:jc w:val="both"/>
            </w:pPr>
          </w:p>
        </w:tc>
      </w:tr>
      <w:tr w:rsidR="00217D09" w14:paraId="296DA42B" w14:textId="77777777" w:rsidTr="0095493E">
        <w:trPr>
          <w:jc w:val="center"/>
        </w:trPr>
        <w:tc>
          <w:tcPr>
            <w:tcW w:w="738" w:type="dxa"/>
          </w:tcPr>
          <w:p w14:paraId="5948EDCC" w14:textId="77777777" w:rsidR="00217D09" w:rsidRDefault="00217D09" w:rsidP="00217D09">
            <w:pPr>
              <w:keepLines/>
              <w:ind w:left="-108" w:right="-108"/>
              <w:jc w:val="center"/>
              <w:rPr>
                <w:lang w:val="uk-UA"/>
              </w:rPr>
            </w:pPr>
            <w:r>
              <w:rPr>
                <w:lang w:val="uk-UA"/>
              </w:rPr>
              <w:t>7.11</w:t>
            </w:r>
          </w:p>
        </w:tc>
        <w:tc>
          <w:tcPr>
            <w:tcW w:w="3798" w:type="dxa"/>
          </w:tcPr>
          <w:p w14:paraId="5DD79C53" w14:textId="77777777" w:rsidR="00217D09" w:rsidRDefault="00217D09" w:rsidP="00217D09">
            <w:pPr>
              <w:keepLines/>
              <w:ind w:firstLine="268"/>
              <w:jc w:val="both"/>
              <w:rPr>
                <w:lang w:val="uk-UA"/>
              </w:rPr>
            </w:pPr>
            <w:r>
              <w:rPr>
                <w:rFonts w:eastAsia="Calibri"/>
                <w:lang w:val="uk-UA" w:eastAsia="en-US"/>
              </w:rPr>
              <w:t xml:space="preserve"> </w:t>
            </w:r>
            <w:r>
              <w:rPr>
                <w:lang w:val="uk-UA"/>
              </w:rPr>
              <w:t xml:space="preserve">Організація та забезпечення контролю за усуненням недоліків та порушень за результатами перевірок </w:t>
            </w:r>
          </w:p>
        </w:tc>
        <w:tc>
          <w:tcPr>
            <w:tcW w:w="2551" w:type="dxa"/>
          </w:tcPr>
          <w:p w14:paraId="3395079A" w14:textId="77777777" w:rsidR="00217D09" w:rsidRDefault="00217D09" w:rsidP="00217D09">
            <w:pPr>
              <w:keepLines/>
              <w:jc w:val="both"/>
              <w:rPr>
                <w:lang w:val="uk-UA"/>
              </w:rPr>
            </w:pPr>
            <w:r>
              <w:rPr>
                <w:bCs/>
                <w:lang w:val="uk-UA"/>
              </w:rPr>
              <w:t>Відділ забезпечення відомчого контролю</w:t>
            </w:r>
            <w:r>
              <w:rPr>
                <w:lang w:val="uk-UA"/>
              </w:rPr>
              <w:t xml:space="preserve">, </w:t>
            </w:r>
          </w:p>
          <w:p w14:paraId="7751648D" w14:textId="77777777" w:rsidR="00217D09" w:rsidRDefault="00217D09" w:rsidP="00217D09">
            <w:pPr>
              <w:keepLines/>
              <w:jc w:val="both"/>
              <w:rPr>
                <w:lang w:val="uk-UA"/>
              </w:rPr>
            </w:pPr>
            <w:r>
              <w:rPr>
                <w:lang w:val="uk-UA"/>
              </w:rPr>
              <w:t>структурні підрозділи</w:t>
            </w:r>
          </w:p>
        </w:tc>
        <w:tc>
          <w:tcPr>
            <w:tcW w:w="1494" w:type="dxa"/>
          </w:tcPr>
          <w:p w14:paraId="088B6B9D" w14:textId="77777777" w:rsidR="00217D09" w:rsidRPr="00C76A37" w:rsidRDefault="00217D09" w:rsidP="00217D09">
            <w:pPr>
              <w:keepLines/>
              <w:jc w:val="center"/>
              <w:rPr>
                <w:lang w:val="uk-UA"/>
              </w:rPr>
            </w:pPr>
            <w:r w:rsidRPr="00C76A37">
              <w:rPr>
                <w:lang w:val="uk-UA"/>
              </w:rPr>
              <w:t>Протягом</w:t>
            </w:r>
          </w:p>
          <w:p w14:paraId="67AC1936" w14:textId="77777777" w:rsidR="00217D09" w:rsidRPr="00C76A37" w:rsidRDefault="00217D09" w:rsidP="00217D09">
            <w:pPr>
              <w:keepLines/>
              <w:jc w:val="center"/>
              <w:rPr>
                <w:color w:val="FF0000"/>
                <w:lang w:val="uk-UA"/>
              </w:rPr>
            </w:pPr>
            <w:r>
              <w:rPr>
                <w:color w:val="000000"/>
                <w:lang w:val="uk-UA"/>
              </w:rPr>
              <w:t>півріччя</w:t>
            </w:r>
          </w:p>
        </w:tc>
        <w:tc>
          <w:tcPr>
            <w:tcW w:w="6445" w:type="dxa"/>
          </w:tcPr>
          <w:p w14:paraId="505008C7" w14:textId="77777777" w:rsidR="00217D09" w:rsidRDefault="00217D09" w:rsidP="00217D09">
            <w:pPr>
              <w:ind w:firstLine="247"/>
              <w:jc w:val="both"/>
            </w:pPr>
            <w:r>
              <w:t xml:space="preserve">За результатами </w:t>
            </w:r>
            <w:proofErr w:type="spellStart"/>
            <w:r>
              <w:t>проведених</w:t>
            </w:r>
            <w:proofErr w:type="spellEnd"/>
            <w:r>
              <w:t xml:space="preserve"> </w:t>
            </w:r>
            <w:proofErr w:type="spellStart"/>
            <w:r>
              <w:t>моніторингів</w:t>
            </w:r>
            <w:proofErr w:type="spellEnd"/>
            <w:r>
              <w:t xml:space="preserve"> </w:t>
            </w:r>
            <w:proofErr w:type="spellStart"/>
            <w:r>
              <w:t>порушення</w:t>
            </w:r>
            <w:proofErr w:type="spellEnd"/>
            <w:r>
              <w:t xml:space="preserve"> не </w:t>
            </w:r>
            <w:proofErr w:type="spellStart"/>
            <w:r>
              <w:t>встановлено</w:t>
            </w:r>
            <w:proofErr w:type="spellEnd"/>
          </w:p>
        </w:tc>
      </w:tr>
      <w:tr w:rsidR="00217D09" w14:paraId="591AD54A" w14:textId="77777777" w:rsidTr="0095493E">
        <w:trPr>
          <w:jc w:val="center"/>
        </w:trPr>
        <w:tc>
          <w:tcPr>
            <w:tcW w:w="15026" w:type="dxa"/>
            <w:gridSpan w:val="5"/>
            <w:vAlign w:val="center"/>
          </w:tcPr>
          <w:p w14:paraId="6E3FD258" w14:textId="77777777" w:rsidR="00217D09" w:rsidRPr="00C76A37" w:rsidRDefault="00217D09" w:rsidP="00217D09">
            <w:pPr>
              <w:keepLines/>
              <w:jc w:val="center"/>
              <w:rPr>
                <w:b/>
                <w:bCs/>
                <w:color w:val="FF0000"/>
                <w:sz w:val="10"/>
                <w:szCs w:val="10"/>
                <w:lang w:val="uk-UA"/>
              </w:rPr>
            </w:pPr>
          </w:p>
          <w:p w14:paraId="21757A2C" w14:textId="77777777" w:rsidR="00217D09" w:rsidRPr="00C76A37" w:rsidRDefault="00217D09" w:rsidP="00217D09">
            <w:pPr>
              <w:keepLines/>
              <w:jc w:val="center"/>
              <w:rPr>
                <w:b/>
                <w:bCs/>
                <w:color w:val="000000"/>
                <w:lang w:val="uk-UA"/>
              </w:rPr>
            </w:pPr>
            <w:r w:rsidRPr="00C76A37">
              <w:rPr>
                <w:b/>
                <w:bCs/>
                <w:color w:val="000000"/>
                <w:lang w:val="uk-UA"/>
              </w:rPr>
              <w:t>Розділ 8. Організація правової роботи</w:t>
            </w:r>
          </w:p>
          <w:p w14:paraId="32DCBBBB" w14:textId="77777777" w:rsidR="00217D09" w:rsidRPr="00C76A37" w:rsidRDefault="00217D09" w:rsidP="00217D09">
            <w:pPr>
              <w:keepLines/>
              <w:jc w:val="center"/>
              <w:rPr>
                <w:b/>
                <w:bCs/>
                <w:color w:val="FF0000"/>
                <w:sz w:val="10"/>
                <w:szCs w:val="10"/>
                <w:lang w:val="uk-UA"/>
              </w:rPr>
            </w:pPr>
          </w:p>
        </w:tc>
      </w:tr>
      <w:tr w:rsidR="00217D09" w14:paraId="57AF58B7" w14:textId="77777777" w:rsidTr="0095493E">
        <w:trPr>
          <w:jc w:val="center"/>
        </w:trPr>
        <w:tc>
          <w:tcPr>
            <w:tcW w:w="738" w:type="dxa"/>
          </w:tcPr>
          <w:p w14:paraId="75756859" w14:textId="77777777" w:rsidR="00217D09" w:rsidRDefault="00217D09" w:rsidP="00217D09">
            <w:pPr>
              <w:keepLines/>
              <w:ind w:left="-108" w:right="-108"/>
              <w:jc w:val="center"/>
              <w:rPr>
                <w:lang w:val="uk-UA"/>
              </w:rPr>
            </w:pPr>
            <w:r>
              <w:rPr>
                <w:lang w:val="uk-UA"/>
              </w:rPr>
              <w:t xml:space="preserve">8.1 </w:t>
            </w:r>
          </w:p>
        </w:tc>
        <w:tc>
          <w:tcPr>
            <w:tcW w:w="3798" w:type="dxa"/>
          </w:tcPr>
          <w:p w14:paraId="343110D3" w14:textId="77777777" w:rsidR="00217D09" w:rsidRDefault="00217D09" w:rsidP="00217D09">
            <w:pPr>
              <w:keepLines/>
              <w:ind w:firstLine="268"/>
              <w:jc w:val="both"/>
              <w:rPr>
                <w:lang w:val="uk-UA"/>
              </w:rPr>
            </w:pPr>
            <w:r>
              <w:rPr>
                <w:lang w:val="uk-UA"/>
              </w:rPr>
              <w:t>Забезпечення представництва інтересів ГУ ДПС у судах, інших органах державної влади, установах, організаціях та на підприємствах усіх форм власності, при вирішенні спорів та розгляді питань правового характеру</w:t>
            </w:r>
          </w:p>
        </w:tc>
        <w:tc>
          <w:tcPr>
            <w:tcW w:w="2551" w:type="dxa"/>
          </w:tcPr>
          <w:p w14:paraId="595F371B" w14:textId="77777777" w:rsidR="00217D09" w:rsidRDefault="00217D09" w:rsidP="00217D09">
            <w:pPr>
              <w:keepLines/>
              <w:jc w:val="both"/>
              <w:rPr>
                <w:bCs/>
                <w:lang w:val="uk-UA"/>
              </w:rPr>
            </w:pPr>
            <w:r>
              <w:rPr>
                <w:bCs/>
                <w:lang w:val="uk-UA"/>
              </w:rPr>
              <w:t>Управління:</w:t>
            </w:r>
          </w:p>
          <w:p w14:paraId="34D1F973" w14:textId="77777777" w:rsidR="00217D09" w:rsidRDefault="00217D09" w:rsidP="00217D09">
            <w:pPr>
              <w:keepLines/>
              <w:jc w:val="both"/>
              <w:rPr>
                <w:bCs/>
                <w:lang w:val="uk-UA"/>
              </w:rPr>
            </w:pPr>
            <w:r>
              <w:rPr>
                <w:bCs/>
                <w:lang w:val="uk-UA"/>
              </w:rPr>
              <w:t>правового забезпечення,</w:t>
            </w:r>
          </w:p>
          <w:p w14:paraId="765B872B" w14:textId="77777777" w:rsidR="00217D09" w:rsidRDefault="00217D09" w:rsidP="00217D09">
            <w:pPr>
              <w:keepLines/>
              <w:jc w:val="both"/>
              <w:rPr>
                <w:lang w:val="uk-UA"/>
              </w:rPr>
            </w:pPr>
            <w:r>
              <w:rPr>
                <w:bCs/>
                <w:lang w:val="uk-UA"/>
              </w:rPr>
              <w:t>по роботі з податковим боргом</w:t>
            </w:r>
          </w:p>
        </w:tc>
        <w:tc>
          <w:tcPr>
            <w:tcW w:w="1494" w:type="dxa"/>
          </w:tcPr>
          <w:p w14:paraId="305D6705"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0A4601F6" w14:textId="77777777" w:rsidR="00217D09" w:rsidRPr="00C76A37" w:rsidRDefault="00217D09" w:rsidP="00217D09">
            <w:pPr>
              <w:keepLines/>
              <w:jc w:val="center"/>
              <w:rPr>
                <w:color w:val="FF0000"/>
                <w:lang w:val="uk-UA"/>
              </w:rPr>
            </w:pPr>
            <w:r>
              <w:rPr>
                <w:color w:val="000000"/>
                <w:lang w:val="uk-UA"/>
              </w:rPr>
              <w:t>півріччя</w:t>
            </w:r>
          </w:p>
        </w:tc>
        <w:tc>
          <w:tcPr>
            <w:tcW w:w="6445" w:type="dxa"/>
          </w:tcPr>
          <w:p w14:paraId="3AC5F75C" w14:textId="77777777" w:rsidR="00217D09" w:rsidRPr="001A310B" w:rsidRDefault="00217D09" w:rsidP="00217D09">
            <w:pPr>
              <w:ind w:firstLine="247"/>
              <w:jc w:val="both"/>
            </w:pPr>
            <w:proofErr w:type="spellStart"/>
            <w:r w:rsidRPr="00EF5C88">
              <w:t>Забезпечено</w:t>
            </w:r>
            <w:proofErr w:type="spellEnd"/>
            <w:r w:rsidRPr="00EF5C88">
              <w:t xml:space="preserve"> </w:t>
            </w:r>
            <w:proofErr w:type="spellStart"/>
            <w:r w:rsidRPr="00EF5C88">
              <w:t>супроводження</w:t>
            </w:r>
            <w:proofErr w:type="spellEnd"/>
            <w:r w:rsidRPr="00EF5C88">
              <w:t xml:space="preserve"> </w:t>
            </w:r>
            <w:r w:rsidRPr="009115AD">
              <w:t>4</w:t>
            </w:r>
            <w:r>
              <w:t>43</w:t>
            </w:r>
            <w:r w:rsidRPr="00EF5C88">
              <w:t xml:space="preserve"> </w:t>
            </w:r>
            <w:proofErr w:type="spellStart"/>
            <w:r w:rsidRPr="00EF5C88">
              <w:t>судових</w:t>
            </w:r>
            <w:proofErr w:type="spellEnd"/>
            <w:r w:rsidRPr="00EF5C88">
              <w:t xml:space="preserve"> справ, </w:t>
            </w:r>
            <w:proofErr w:type="spellStart"/>
            <w:r w:rsidRPr="00EF5C88">
              <w:t>які</w:t>
            </w:r>
            <w:proofErr w:type="spellEnd"/>
            <w:r w:rsidRPr="00EF5C88">
              <w:t xml:space="preserve"> </w:t>
            </w:r>
            <w:proofErr w:type="spellStart"/>
            <w:r w:rsidRPr="00EF5C88">
              <w:t>знаходились</w:t>
            </w:r>
            <w:proofErr w:type="spellEnd"/>
            <w:r w:rsidRPr="00EF5C88">
              <w:t xml:space="preserve"> на </w:t>
            </w:r>
            <w:proofErr w:type="spellStart"/>
            <w:r w:rsidRPr="00EF5C88">
              <w:t>розгляді</w:t>
            </w:r>
            <w:proofErr w:type="spellEnd"/>
            <w:r w:rsidRPr="00EF5C88">
              <w:t xml:space="preserve"> </w:t>
            </w:r>
            <w:proofErr w:type="gramStart"/>
            <w:r w:rsidRPr="00EF5C88">
              <w:t>у судах</w:t>
            </w:r>
            <w:proofErr w:type="gramEnd"/>
            <w:r w:rsidRPr="00EF5C88">
              <w:t xml:space="preserve"> </w:t>
            </w:r>
            <w:proofErr w:type="spellStart"/>
            <w:r w:rsidRPr="00EF5C88">
              <w:t>різних</w:t>
            </w:r>
            <w:proofErr w:type="spellEnd"/>
            <w:r w:rsidRPr="00EF5C88">
              <w:t xml:space="preserve"> </w:t>
            </w:r>
            <w:proofErr w:type="spellStart"/>
            <w:r w:rsidRPr="00EF5C88">
              <w:t>інстанцій</w:t>
            </w:r>
            <w:proofErr w:type="spellEnd"/>
            <w:r>
              <w:t xml:space="preserve"> (</w:t>
            </w:r>
            <w:proofErr w:type="spellStart"/>
            <w:r>
              <w:t>справи</w:t>
            </w:r>
            <w:proofErr w:type="spellEnd"/>
            <w:r>
              <w:t xml:space="preserve"> за </w:t>
            </w:r>
            <w:proofErr w:type="spellStart"/>
            <w:r>
              <w:t>позовами</w:t>
            </w:r>
            <w:proofErr w:type="spellEnd"/>
            <w:r>
              <w:t xml:space="preserve"> </w:t>
            </w:r>
            <w:proofErr w:type="spellStart"/>
            <w:r>
              <w:t>платників</w:t>
            </w:r>
            <w:proofErr w:type="spellEnd"/>
            <w:r>
              <w:t xml:space="preserve"> </w:t>
            </w:r>
            <w:proofErr w:type="spellStart"/>
            <w:r>
              <w:t>податків</w:t>
            </w:r>
            <w:proofErr w:type="spellEnd"/>
            <w:r>
              <w:t xml:space="preserve"> та </w:t>
            </w:r>
            <w:proofErr w:type="spellStart"/>
            <w:r>
              <w:t>справи</w:t>
            </w:r>
            <w:proofErr w:type="spellEnd"/>
            <w:r>
              <w:t xml:space="preserve"> за </w:t>
            </w:r>
            <w:proofErr w:type="spellStart"/>
            <w:r>
              <w:t>позовами</w:t>
            </w:r>
            <w:proofErr w:type="spellEnd"/>
            <w:r>
              <w:t xml:space="preserve"> </w:t>
            </w:r>
            <w:proofErr w:type="spellStart"/>
            <w:r>
              <w:t>податкового</w:t>
            </w:r>
            <w:proofErr w:type="spellEnd"/>
            <w:r>
              <w:t xml:space="preserve"> органу)</w:t>
            </w:r>
            <w:r w:rsidRPr="00EF5C88">
              <w:t xml:space="preserve">. </w:t>
            </w:r>
            <w:proofErr w:type="spellStart"/>
            <w:r w:rsidRPr="00EF5C88">
              <w:t>Протягом</w:t>
            </w:r>
            <w:proofErr w:type="spellEnd"/>
            <w:r w:rsidRPr="00EF5C88">
              <w:t xml:space="preserve"> </w:t>
            </w:r>
            <w:proofErr w:type="spellStart"/>
            <w:r w:rsidRPr="00EF5C88">
              <w:t>звітного</w:t>
            </w:r>
            <w:proofErr w:type="spellEnd"/>
            <w:r w:rsidRPr="00EF5C88">
              <w:t xml:space="preserve"> </w:t>
            </w:r>
            <w:proofErr w:type="spellStart"/>
            <w:r w:rsidRPr="00EF5C88">
              <w:t>періоду</w:t>
            </w:r>
            <w:proofErr w:type="spellEnd"/>
            <w:r w:rsidRPr="00EF5C88">
              <w:t xml:space="preserve"> судами </w:t>
            </w:r>
            <w:proofErr w:type="spellStart"/>
            <w:r w:rsidRPr="00EF5C88">
              <w:t>було</w:t>
            </w:r>
            <w:proofErr w:type="spellEnd"/>
            <w:r w:rsidRPr="00EF5C88">
              <w:t xml:space="preserve"> </w:t>
            </w:r>
            <w:proofErr w:type="spellStart"/>
            <w:r w:rsidRPr="00EF5C88">
              <w:t>прийнято</w:t>
            </w:r>
            <w:proofErr w:type="spellEnd"/>
            <w:r w:rsidRPr="00EF5C88">
              <w:t xml:space="preserve"> на </w:t>
            </w:r>
            <w:proofErr w:type="spellStart"/>
            <w:r w:rsidRPr="00EF5C88">
              <w:t>користь</w:t>
            </w:r>
            <w:proofErr w:type="spellEnd"/>
            <w:r w:rsidRPr="00EF5C88">
              <w:t xml:space="preserve"> </w:t>
            </w:r>
            <w:proofErr w:type="spellStart"/>
            <w:r w:rsidRPr="00EF5C88">
              <w:t>контролююч</w:t>
            </w:r>
            <w:r>
              <w:t>ого</w:t>
            </w:r>
            <w:proofErr w:type="spellEnd"/>
            <w:r w:rsidRPr="00EF5C88">
              <w:t xml:space="preserve"> орган</w:t>
            </w:r>
            <w:r>
              <w:t>у</w:t>
            </w:r>
            <w:r w:rsidRPr="00EF5C88">
              <w:t xml:space="preserve"> </w:t>
            </w:r>
            <w:r w:rsidRPr="00484A20">
              <w:t xml:space="preserve">31 </w:t>
            </w:r>
            <w:proofErr w:type="spellStart"/>
            <w:r w:rsidRPr="00484A20">
              <w:t>рішення</w:t>
            </w:r>
            <w:proofErr w:type="spellEnd"/>
            <w:r w:rsidRPr="00484A20">
              <w:t xml:space="preserve"> на </w:t>
            </w:r>
            <w:proofErr w:type="spellStart"/>
            <w:r w:rsidRPr="00484A20">
              <w:t>загальну</w:t>
            </w:r>
            <w:proofErr w:type="spellEnd"/>
            <w:r w:rsidRPr="00484A20">
              <w:t xml:space="preserve"> суму 1 037 819,02 тис.</w:t>
            </w:r>
            <w:r w:rsidRPr="00EF5C88">
              <w:t xml:space="preserve"> </w:t>
            </w:r>
            <w:proofErr w:type="spellStart"/>
            <w:r w:rsidRPr="00EF5C88">
              <w:t>гривень</w:t>
            </w:r>
            <w:proofErr w:type="spellEnd"/>
          </w:p>
        </w:tc>
      </w:tr>
      <w:tr w:rsidR="00217D09" w14:paraId="73A5771A" w14:textId="77777777" w:rsidTr="0095493E">
        <w:trPr>
          <w:jc w:val="center"/>
        </w:trPr>
        <w:tc>
          <w:tcPr>
            <w:tcW w:w="738" w:type="dxa"/>
          </w:tcPr>
          <w:p w14:paraId="7CEB4B94" w14:textId="77777777" w:rsidR="00217D09" w:rsidRDefault="00217D09" w:rsidP="00217D09">
            <w:pPr>
              <w:keepLines/>
              <w:ind w:left="-108" w:right="-108"/>
              <w:jc w:val="center"/>
              <w:rPr>
                <w:lang w:val="uk-UA"/>
              </w:rPr>
            </w:pPr>
            <w:r>
              <w:rPr>
                <w:lang w:val="uk-UA"/>
              </w:rPr>
              <w:t>8.2</w:t>
            </w:r>
          </w:p>
        </w:tc>
        <w:tc>
          <w:tcPr>
            <w:tcW w:w="3798" w:type="dxa"/>
          </w:tcPr>
          <w:p w14:paraId="69BF6A91" w14:textId="77777777" w:rsidR="00217D09" w:rsidRDefault="00217D09" w:rsidP="00217D09">
            <w:pPr>
              <w:keepLines/>
              <w:ind w:firstLine="268"/>
              <w:jc w:val="both"/>
              <w:rPr>
                <w:lang w:val="uk-UA"/>
              </w:rPr>
            </w:pPr>
            <w:r>
              <w:rPr>
                <w:lang w:val="uk-UA"/>
              </w:rPr>
              <w:t xml:space="preserve">Організація та здійснення претензійно-позовної роботи, у т. ч. судових справ за позовами платників податків, забезпечення представництва та захисту в установленому порядку інтересів держави   </w:t>
            </w:r>
          </w:p>
        </w:tc>
        <w:tc>
          <w:tcPr>
            <w:tcW w:w="2551" w:type="dxa"/>
          </w:tcPr>
          <w:p w14:paraId="6F683BFA" w14:textId="77777777" w:rsidR="00217D09" w:rsidRDefault="00217D09" w:rsidP="00217D09">
            <w:pPr>
              <w:keepLines/>
              <w:jc w:val="both"/>
              <w:rPr>
                <w:bCs/>
                <w:lang w:val="uk-UA"/>
              </w:rPr>
            </w:pPr>
            <w:r>
              <w:rPr>
                <w:bCs/>
                <w:lang w:val="uk-UA"/>
              </w:rPr>
              <w:t>Управління:</w:t>
            </w:r>
          </w:p>
          <w:p w14:paraId="0CD1D6F7" w14:textId="77777777" w:rsidR="00217D09" w:rsidRDefault="00217D09" w:rsidP="00217D09">
            <w:pPr>
              <w:keepLines/>
              <w:jc w:val="both"/>
              <w:rPr>
                <w:bCs/>
                <w:lang w:val="uk-UA"/>
              </w:rPr>
            </w:pPr>
            <w:r>
              <w:rPr>
                <w:bCs/>
                <w:lang w:val="uk-UA"/>
              </w:rPr>
              <w:t>правового забезпечення,</w:t>
            </w:r>
          </w:p>
          <w:p w14:paraId="69307FFE" w14:textId="77777777" w:rsidR="00217D09" w:rsidRDefault="00217D09" w:rsidP="00217D09">
            <w:pPr>
              <w:keepLines/>
              <w:jc w:val="both"/>
              <w:rPr>
                <w:bCs/>
                <w:lang w:val="uk-UA"/>
              </w:rPr>
            </w:pPr>
            <w:r>
              <w:rPr>
                <w:bCs/>
                <w:lang w:val="uk-UA"/>
              </w:rPr>
              <w:t>по роботі з податковим боргом</w:t>
            </w:r>
          </w:p>
        </w:tc>
        <w:tc>
          <w:tcPr>
            <w:tcW w:w="1494" w:type="dxa"/>
          </w:tcPr>
          <w:p w14:paraId="04AB314F"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368F44BE" w14:textId="77777777" w:rsidR="00217D09" w:rsidRPr="00C76A37" w:rsidRDefault="00217D09" w:rsidP="00217D09">
            <w:pPr>
              <w:keepLines/>
              <w:jc w:val="center"/>
              <w:rPr>
                <w:color w:val="FF0000"/>
                <w:lang w:val="uk-UA"/>
              </w:rPr>
            </w:pPr>
            <w:r>
              <w:rPr>
                <w:color w:val="000000"/>
                <w:lang w:val="uk-UA"/>
              </w:rPr>
              <w:t>півріччя</w:t>
            </w:r>
          </w:p>
        </w:tc>
        <w:tc>
          <w:tcPr>
            <w:tcW w:w="6445" w:type="dxa"/>
          </w:tcPr>
          <w:p w14:paraId="314D0AD6" w14:textId="77777777" w:rsidR="00217D09" w:rsidRPr="001A310B" w:rsidRDefault="00217D09" w:rsidP="00217D09">
            <w:pPr>
              <w:ind w:firstLine="247"/>
              <w:jc w:val="both"/>
            </w:pPr>
            <w:proofErr w:type="spellStart"/>
            <w:r>
              <w:t>Забезпечено</w:t>
            </w:r>
            <w:proofErr w:type="spellEnd"/>
            <w:r>
              <w:t xml:space="preserve"> </w:t>
            </w:r>
            <w:proofErr w:type="spellStart"/>
            <w:r>
              <w:t>супроводження</w:t>
            </w:r>
            <w:proofErr w:type="spellEnd"/>
            <w:r>
              <w:t xml:space="preserve"> 242 </w:t>
            </w:r>
            <w:proofErr w:type="spellStart"/>
            <w:r>
              <w:t>судових</w:t>
            </w:r>
            <w:proofErr w:type="spellEnd"/>
            <w:r>
              <w:t xml:space="preserve"> справ за </w:t>
            </w:r>
            <w:proofErr w:type="spellStart"/>
            <w:r>
              <w:t>позовами</w:t>
            </w:r>
            <w:proofErr w:type="spellEnd"/>
            <w:r>
              <w:t xml:space="preserve"> </w:t>
            </w:r>
            <w:proofErr w:type="spellStart"/>
            <w:r>
              <w:t>суб</w:t>
            </w:r>
            <w:r w:rsidRPr="005462C3">
              <w:t>’</w:t>
            </w:r>
            <w:r>
              <w:t>єктів</w:t>
            </w:r>
            <w:proofErr w:type="spellEnd"/>
            <w:r>
              <w:t xml:space="preserve"> </w:t>
            </w:r>
            <w:proofErr w:type="spellStart"/>
            <w:r>
              <w:t>господарювання</w:t>
            </w:r>
            <w:proofErr w:type="spellEnd"/>
            <w:r>
              <w:t xml:space="preserve"> до ГУ ДПС, </w:t>
            </w:r>
            <w:proofErr w:type="spellStart"/>
            <w:r w:rsidRPr="002832BA">
              <w:t>які</w:t>
            </w:r>
            <w:proofErr w:type="spellEnd"/>
            <w:r w:rsidRPr="002832BA">
              <w:t xml:space="preserve"> </w:t>
            </w:r>
            <w:proofErr w:type="spellStart"/>
            <w:r w:rsidRPr="002832BA">
              <w:t>знаходились</w:t>
            </w:r>
            <w:proofErr w:type="spellEnd"/>
            <w:r w:rsidRPr="002832BA">
              <w:t xml:space="preserve"> на </w:t>
            </w:r>
            <w:proofErr w:type="spellStart"/>
            <w:r w:rsidRPr="002832BA">
              <w:t>розгляді</w:t>
            </w:r>
            <w:proofErr w:type="spellEnd"/>
            <w:r w:rsidRPr="002832BA">
              <w:t xml:space="preserve"> </w:t>
            </w:r>
            <w:proofErr w:type="gramStart"/>
            <w:r w:rsidRPr="002832BA">
              <w:t>у судах</w:t>
            </w:r>
            <w:proofErr w:type="gramEnd"/>
            <w:r w:rsidRPr="002832BA">
              <w:t xml:space="preserve"> </w:t>
            </w:r>
            <w:proofErr w:type="spellStart"/>
            <w:r w:rsidRPr="002832BA">
              <w:t>різних</w:t>
            </w:r>
            <w:proofErr w:type="spellEnd"/>
            <w:r w:rsidRPr="002832BA">
              <w:t xml:space="preserve"> </w:t>
            </w:r>
            <w:proofErr w:type="spellStart"/>
            <w:r w:rsidRPr="002832BA">
              <w:t>інстанцій</w:t>
            </w:r>
            <w:proofErr w:type="spellEnd"/>
            <w:r w:rsidRPr="002832BA">
              <w:t>.</w:t>
            </w:r>
            <w:r>
              <w:t xml:space="preserve"> </w:t>
            </w:r>
            <w:r w:rsidRPr="002832BA">
              <w:t xml:space="preserve">У </w:t>
            </w:r>
            <w:proofErr w:type="spellStart"/>
            <w:r w:rsidRPr="002832BA">
              <w:t>звітному</w:t>
            </w:r>
            <w:proofErr w:type="spellEnd"/>
            <w:r w:rsidRPr="002832BA">
              <w:t xml:space="preserve"> </w:t>
            </w:r>
            <w:proofErr w:type="spellStart"/>
            <w:r w:rsidRPr="002832BA">
              <w:t>періоді</w:t>
            </w:r>
            <w:proofErr w:type="spellEnd"/>
            <w:r>
              <w:t xml:space="preserve"> за результатами </w:t>
            </w:r>
            <w:proofErr w:type="spellStart"/>
            <w:r>
              <w:t>розгляду</w:t>
            </w:r>
            <w:proofErr w:type="spellEnd"/>
            <w:r>
              <w:t xml:space="preserve"> </w:t>
            </w:r>
            <w:proofErr w:type="spellStart"/>
            <w:r>
              <w:t>вищевказаних</w:t>
            </w:r>
            <w:proofErr w:type="spellEnd"/>
            <w:r>
              <w:t xml:space="preserve"> справ судами </w:t>
            </w:r>
            <w:proofErr w:type="spellStart"/>
            <w:r w:rsidRPr="002832BA">
              <w:t>було</w:t>
            </w:r>
            <w:proofErr w:type="spellEnd"/>
            <w:r w:rsidRPr="002832BA">
              <w:t xml:space="preserve"> </w:t>
            </w:r>
            <w:proofErr w:type="spellStart"/>
            <w:r w:rsidRPr="002832BA">
              <w:t>прийнято</w:t>
            </w:r>
            <w:proofErr w:type="spellEnd"/>
            <w:r w:rsidRPr="002832BA">
              <w:t xml:space="preserve"> на </w:t>
            </w:r>
            <w:proofErr w:type="spellStart"/>
            <w:r w:rsidRPr="002832BA">
              <w:t>користь</w:t>
            </w:r>
            <w:proofErr w:type="spellEnd"/>
            <w:r w:rsidRPr="002832BA">
              <w:t xml:space="preserve"> </w:t>
            </w:r>
            <w:proofErr w:type="spellStart"/>
            <w:r>
              <w:t>податкового</w:t>
            </w:r>
            <w:proofErr w:type="spellEnd"/>
            <w:r>
              <w:t xml:space="preserve"> </w:t>
            </w:r>
            <w:r w:rsidRPr="002832BA">
              <w:t xml:space="preserve">органу </w:t>
            </w:r>
            <w:r>
              <w:t>57</w:t>
            </w:r>
            <w:r w:rsidRPr="002832BA">
              <w:t xml:space="preserve"> </w:t>
            </w:r>
            <w:proofErr w:type="spellStart"/>
            <w:r w:rsidRPr="002832BA">
              <w:t>рішен</w:t>
            </w:r>
            <w:r>
              <w:t>ь</w:t>
            </w:r>
            <w:proofErr w:type="spellEnd"/>
            <w:r w:rsidRPr="002832BA">
              <w:t xml:space="preserve"> на </w:t>
            </w:r>
            <w:proofErr w:type="spellStart"/>
            <w:r w:rsidRPr="002832BA">
              <w:t>загальну</w:t>
            </w:r>
            <w:proofErr w:type="spellEnd"/>
            <w:r w:rsidRPr="002832BA">
              <w:t xml:space="preserve"> суму </w:t>
            </w:r>
            <w:r>
              <w:t xml:space="preserve">1 040 213,83 </w:t>
            </w:r>
            <w:r w:rsidRPr="002832BA">
              <w:t xml:space="preserve">тис. </w:t>
            </w:r>
            <w:proofErr w:type="spellStart"/>
            <w:r w:rsidRPr="002832BA">
              <w:t>гривень</w:t>
            </w:r>
            <w:proofErr w:type="spellEnd"/>
          </w:p>
        </w:tc>
      </w:tr>
      <w:tr w:rsidR="00217D09" w14:paraId="74B7A9A6" w14:textId="77777777" w:rsidTr="007608D2">
        <w:trPr>
          <w:trHeight w:val="1536"/>
          <w:jc w:val="center"/>
        </w:trPr>
        <w:tc>
          <w:tcPr>
            <w:tcW w:w="738" w:type="dxa"/>
          </w:tcPr>
          <w:p w14:paraId="2DD7059A" w14:textId="77777777" w:rsidR="00217D09" w:rsidRDefault="00217D09" w:rsidP="00217D09">
            <w:pPr>
              <w:keepLines/>
              <w:ind w:left="-108" w:right="-108"/>
              <w:jc w:val="center"/>
              <w:rPr>
                <w:lang w:val="uk-UA"/>
              </w:rPr>
            </w:pPr>
            <w:r>
              <w:rPr>
                <w:lang w:val="uk-UA"/>
              </w:rPr>
              <w:t>8.3</w:t>
            </w:r>
          </w:p>
        </w:tc>
        <w:tc>
          <w:tcPr>
            <w:tcW w:w="3798" w:type="dxa"/>
          </w:tcPr>
          <w:p w14:paraId="2CFEA0D1" w14:textId="77777777" w:rsidR="00217D09" w:rsidRDefault="00217D09" w:rsidP="00217D09">
            <w:pPr>
              <w:keepLines/>
              <w:ind w:firstLine="268"/>
              <w:jc w:val="both"/>
              <w:rPr>
                <w:lang w:val="uk-UA"/>
              </w:rPr>
            </w:pPr>
            <w:r>
              <w:rPr>
                <w:lang w:val="uk-UA"/>
              </w:rPr>
              <w:t>Організація та ведення позовної роботи, спрямованої на забезпечення надходження платежів до бюджетів та державних цільових фондів</w:t>
            </w:r>
          </w:p>
        </w:tc>
        <w:tc>
          <w:tcPr>
            <w:tcW w:w="2551" w:type="dxa"/>
          </w:tcPr>
          <w:p w14:paraId="3F6C2A6C" w14:textId="77777777" w:rsidR="00217D09" w:rsidRDefault="00217D09" w:rsidP="00217D09">
            <w:pPr>
              <w:keepLines/>
              <w:jc w:val="both"/>
              <w:rPr>
                <w:bCs/>
                <w:lang w:val="uk-UA"/>
              </w:rPr>
            </w:pPr>
            <w:r>
              <w:rPr>
                <w:bCs/>
                <w:lang w:val="uk-UA"/>
              </w:rPr>
              <w:t>Управління:</w:t>
            </w:r>
          </w:p>
          <w:p w14:paraId="33A4496D" w14:textId="77777777" w:rsidR="00217D09" w:rsidRDefault="00217D09" w:rsidP="00217D09">
            <w:pPr>
              <w:keepLines/>
              <w:jc w:val="both"/>
              <w:rPr>
                <w:bCs/>
                <w:lang w:val="uk-UA"/>
              </w:rPr>
            </w:pPr>
            <w:r>
              <w:rPr>
                <w:bCs/>
                <w:lang w:val="uk-UA"/>
              </w:rPr>
              <w:t>правового забезпечення,</w:t>
            </w:r>
          </w:p>
          <w:p w14:paraId="40A1AC6B" w14:textId="77777777" w:rsidR="00217D09" w:rsidRDefault="00217D09" w:rsidP="00217D09">
            <w:pPr>
              <w:keepLines/>
              <w:jc w:val="both"/>
              <w:rPr>
                <w:bCs/>
                <w:lang w:val="uk-UA"/>
              </w:rPr>
            </w:pPr>
            <w:r>
              <w:rPr>
                <w:bCs/>
                <w:lang w:val="uk-UA"/>
              </w:rPr>
              <w:t xml:space="preserve">по роботі з податковим боргом </w:t>
            </w:r>
          </w:p>
        </w:tc>
        <w:tc>
          <w:tcPr>
            <w:tcW w:w="1494" w:type="dxa"/>
          </w:tcPr>
          <w:p w14:paraId="15606C33"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2F23A683" w14:textId="77777777" w:rsidR="00217D09" w:rsidRPr="00C76A37" w:rsidRDefault="00217D09" w:rsidP="00217D09">
            <w:pPr>
              <w:jc w:val="center"/>
              <w:rPr>
                <w:color w:val="FF0000"/>
                <w:lang w:val="uk-UA"/>
              </w:rPr>
            </w:pPr>
            <w:r>
              <w:rPr>
                <w:color w:val="000000"/>
                <w:lang w:val="uk-UA"/>
              </w:rPr>
              <w:t>півріччя</w:t>
            </w:r>
          </w:p>
        </w:tc>
        <w:tc>
          <w:tcPr>
            <w:tcW w:w="6445" w:type="dxa"/>
          </w:tcPr>
          <w:p w14:paraId="05B7BC18" w14:textId="77777777" w:rsidR="00217D09" w:rsidRDefault="00217D09" w:rsidP="00217D09">
            <w:pPr>
              <w:pStyle w:val="Style6"/>
              <w:widowControl/>
              <w:spacing w:line="278" w:lineRule="exact"/>
              <w:ind w:firstLine="247"/>
            </w:pPr>
            <w:r>
              <w:rPr>
                <w:lang w:val="uk-UA"/>
              </w:rPr>
              <w:t>У зв’язку із відсутністю відповідних підстав, в межах компетенції управління, позовна робота</w:t>
            </w:r>
            <w:r w:rsidRPr="001A310B">
              <w:rPr>
                <w:color w:val="000000"/>
                <w:lang w:val="uk-UA" w:eastAsia="uk-UA"/>
              </w:rPr>
              <w:t>, спрямован</w:t>
            </w:r>
            <w:r>
              <w:rPr>
                <w:color w:val="000000"/>
                <w:lang w:val="uk-UA" w:eastAsia="uk-UA"/>
              </w:rPr>
              <w:t>а</w:t>
            </w:r>
            <w:r w:rsidRPr="001A310B">
              <w:rPr>
                <w:color w:val="000000"/>
                <w:lang w:val="uk-UA" w:eastAsia="uk-UA"/>
              </w:rPr>
              <w:t xml:space="preserve"> на забезпечення надходжен</w:t>
            </w:r>
            <w:r>
              <w:rPr>
                <w:color w:val="000000"/>
                <w:lang w:val="uk-UA" w:eastAsia="uk-UA"/>
              </w:rPr>
              <w:t>ня платежів до бюджетів та державних цільових фондів не здійснювалась</w:t>
            </w:r>
          </w:p>
        </w:tc>
      </w:tr>
      <w:tr w:rsidR="00217D09" w14:paraId="63311592" w14:textId="77777777" w:rsidTr="0095493E">
        <w:trPr>
          <w:jc w:val="center"/>
        </w:trPr>
        <w:tc>
          <w:tcPr>
            <w:tcW w:w="738" w:type="dxa"/>
          </w:tcPr>
          <w:p w14:paraId="44F449B4" w14:textId="77777777" w:rsidR="00217D09" w:rsidRDefault="00217D09" w:rsidP="00217D09">
            <w:pPr>
              <w:keepLines/>
              <w:ind w:left="-108" w:right="-108"/>
              <w:jc w:val="center"/>
              <w:rPr>
                <w:lang w:val="uk-UA"/>
              </w:rPr>
            </w:pPr>
            <w:r>
              <w:rPr>
                <w:lang w:val="uk-UA"/>
              </w:rPr>
              <w:t>8.4</w:t>
            </w:r>
          </w:p>
        </w:tc>
        <w:tc>
          <w:tcPr>
            <w:tcW w:w="3798" w:type="dxa"/>
          </w:tcPr>
          <w:p w14:paraId="6ABC56BB" w14:textId="77777777" w:rsidR="00217D09" w:rsidRDefault="00217D09" w:rsidP="00217D09">
            <w:pPr>
              <w:keepLines/>
              <w:ind w:firstLine="268"/>
              <w:jc w:val="both"/>
              <w:rPr>
                <w:lang w:val="uk-UA"/>
              </w:rPr>
            </w:pPr>
            <w:r>
              <w:rPr>
                <w:lang w:val="uk-UA"/>
              </w:rPr>
              <w:t>Організація супроводження судових справ за позовами ГУ ДПС</w:t>
            </w:r>
          </w:p>
        </w:tc>
        <w:tc>
          <w:tcPr>
            <w:tcW w:w="2551" w:type="dxa"/>
          </w:tcPr>
          <w:p w14:paraId="565823B1" w14:textId="77777777" w:rsidR="00217D09" w:rsidRDefault="00217D09" w:rsidP="00217D09">
            <w:pPr>
              <w:keepLines/>
              <w:jc w:val="both"/>
              <w:rPr>
                <w:bCs/>
                <w:lang w:val="uk-UA"/>
              </w:rPr>
            </w:pPr>
            <w:r>
              <w:rPr>
                <w:bCs/>
                <w:lang w:val="uk-UA"/>
              </w:rPr>
              <w:t>Управління:</w:t>
            </w:r>
          </w:p>
          <w:p w14:paraId="0E5E1C63" w14:textId="77777777" w:rsidR="00217D09" w:rsidRDefault="00217D09" w:rsidP="00217D09">
            <w:pPr>
              <w:keepLines/>
              <w:jc w:val="both"/>
              <w:rPr>
                <w:bCs/>
                <w:lang w:val="uk-UA"/>
              </w:rPr>
            </w:pPr>
            <w:r>
              <w:rPr>
                <w:bCs/>
                <w:lang w:val="uk-UA"/>
              </w:rPr>
              <w:t>правового забезпечення,</w:t>
            </w:r>
          </w:p>
          <w:p w14:paraId="4B73C8B2" w14:textId="77777777" w:rsidR="00217D09" w:rsidRDefault="00217D09" w:rsidP="00217D09">
            <w:pPr>
              <w:keepLines/>
              <w:jc w:val="both"/>
              <w:rPr>
                <w:bCs/>
                <w:lang w:val="uk-UA"/>
              </w:rPr>
            </w:pPr>
            <w:r>
              <w:rPr>
                <w:bCs/>
                <w:lang w:val="uk-UA"/>
              </w:rPr>
              <w:t>по роботі з податковим боргом</w:t>
            </w:r>
          </w:p>
          <w:p w14:paraId="33E7407D" w14:textId="77777777" w:rsidR="00217D09" w:rsidRPr="005C5F6F" w:rsidRDefault="00217D09" w:rsidP="00217D09">
            <w:pPr>
              <w:keepLines/>
              <w:jc w:val="both"/>
              <w:rPr>
                <w:bCs/>
                <w:sz w:val="6"/>
                <w:szCs w:val="6"/>
                <w:lang w:val="uk-UA"/>
              </w:rPr>
            </w:pPr>
          </w:p>
        </w:tc>
        <w:tc>
          <w:tcPr>
            <w:tcW w:w="1494" w:type="dxa"/>
          </w:tcPr>
          <w:p w14:paraId="49A1BD7F"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5CEF92EB" w14:textId="77777777" w:rsidR="00217D09" w:rsidRPr="00C76A37" w:rsidRDefault="00217D09" w:rsidP="00217D09">
            <w:pPr>
              <w:jc w:val="center"/>
              <w:rPr>
                <w:color w:val="FF0000"/>
                <w:lang w:val="uk-UA"/>
              </w:rPr>
            </w:pPr>
            <w:r>
              <w:rPr>
                <w:color w:val="000000"/>
                <w:lang w:val="uk-UA"/>
              </w:rPr>
              <w:t>півріччя</w:t>
            </w:r>
          </w:p>
        </w:tc>
        <w:tc>
          <w:tcPr>
            <w:tcW w:w="6445" w:type="dxa"/>
          </w:tcPr>
          <w:p w14:paraId="6DE41CC8" w14:textId="77777777" w:rsidR="00217D09" w:rsidRPr="007152E3" w:rsidRDefault="00217D09" w:rsidP="00217D09">
            <w:pPr>
              <w:ind w:firstLine="247"/>
              <w:jc w:val="both"/>
            </w:pPr>
            <w:proofErr w:type="spellStart"/>
            <w:r w:rsidRPr="007152E3">
              <w:t>Забезпечено</w:t>
            </w:r>
            <w:proofErr w:type="spellEnd"/>
            <w:r w:rsidRPr="007152E3">
              <w:t xml:space="preserve"> в межах </w:t>
            </w:r>
            <w:proofErr w:type="spellStart"/>
            <w:r w:rsidRPr="007152E3">
              <w:t>компетенції</w:t>
            </w:r>
            <w:proofErr w:type="spellEnd"/>
            <w:r w:rsidRPr="007152E3">
              <w:t xml:space="preserve"> </w:t>
            </w:r>
            <w:proofErr w:type="spellStart"/>
            <w:r w:rsidRPr="007152E3">
              <w:t>управління</w:t>
            </w:r>
            <w:proofErr w:type="spellEnd"/>
            <w:r w:rsidRPr="007152E3">
              <w:t xml:space="preserve">, </w:t>
            </w:r>
            <w:proofErr w:type="spellStart"/>
            <w:r w:rsidRPr="007152E3">
              <w:t>супроводження</w:t>
            </w:r>
            <w:proofErr w:type="spellEnd"/>
            <w:r w:rsidRPr="007152E3">
              <w:t xml:space="preserve"> </w:t>
            </w:r>
            <w:proofErr w:type="spellStart"/>
            <w:r w:rsidRPr="007152E3">
              <w:t>однієї</w:t>
            </w:r>
            <w:proofErr w:type="spellEnd"/>
            <w:r w:rsidRPr="007152E3">
              <w:t xml:space="preserve"> </w:t>
            </w:r>
            <w:proofErr w:type="spellStart"/>
            <w:r w:rsidRPr="007152E3">
              <w:t>справи</w:t>
            </w:r>
            <w:proofErr w:type="spellEnd"/>
            <w:r w:rsidRPr="007152E3">
              <w:t xml:space="preserve"> за </w:t>
            </w:r>
            <w:proofErr w:type="spellStart"/>
            <w:r w:rsidRPr="007152E3">
              <w:t>позовом</w:t>
            </w:r>
            <w:proofErr w:type="spellEnd"/>
            <w:r w:rsidRPr="007152E3">
              <w:t xml:space="preserve"> ГУ</w:t>
            </w:r>
            <w:r>
              <w:t xml:space="preserve"> </w:t>
            </w:r>
            <w:proofErr w:type="gramStart"/>
            <w:r>
              <w:t>ДПС</w:t>
            </w:r>
            <w:r w:rsidRPr="007152E3">
              <w:t xml:space="preserve"> </w:t>
            </w:r>
            <w:r w:rsidRPr="007152E3">
              <w:rPr>
                <w:color w:val="000000"/>
              </w:rPr>
              <w:t> про</w:t>
            </w:r>
            <w:proofErr w:type="gramEnd"/>
            <w:r w:rsidRPr="007152E3">
              <w:rPr>
                <w:color w:val="000000"/>
              </w:rPr>
              <w:t xml:space="preserve"> </w:t>
            </w:r>
            <w:proofErr w:type="spellStart"/>
            <w:r w:rsidRPr="007152E3">
              <w:rPr>
                <w:color w:val="000000"/>
              </w:rPr>
              <w:t>накладення</w:t>
            </w:r>
            <w:proofErr w:type="spellEnd"/>
            <w:r w:rsidRPr="007152E3">
              <w:rPr>
                <w:color w:val="000000"/>
              </w:rPr>
              <w:t xml:space="preserve"> </w:t>
            </w:r>
            <w:proofErr w:type="spellStart"/>
            <w:r w:rsidRPr="007152E3">
              <w:rPr>
                <w:color w:val="000000"/>
              </w:rPr>
              <w:t>арешту</w:t>
            </w:r>
            <w:proofErr w:type="spellEnd"/>
            <w:r w:rsidRPr="007152E3">
              <w:rPr>
                <w:color w:val="000000"/>
              </w:rPr>
              <w:t xml:space="preserve"> на </w:t>
            </w:r>
            <w:proofErr w:type="spellStart"/>
            <w:r w:rsidRPr="007152E3">
              <w:rPr>
                <w:color w:val="000000"/>
              </w:rPr>
              <w:t>кошти</w:t>
            </w:r>
            <w:proofErr w:type="spellEnd"/>
            <w:r w:rsidRPr="007152E3">
              <w:rPr>
                <w:color w:val="000000"/>
              </w:rPr>
              <w:t xml:space="preserve"> на </w:t>
            </w:r>
            <w:proofErr w:type="spellStart"/>
            <w:r w:rsidRPr="007152E3">
              <w:rPr>
                <w:color w:val="000000"/>
              </w:rPr>
              <w:t>рахунках</w:t>
            </w:r>
            <w:proofErr w:type="spellEnd"/>
            <w:r w:rsidRPr="007152E3">
              <w:rPr>
                <w:color w:val="000000"/>
              </w:rPr>
              <w:t xml:space="preserve"> </w:t>
            </w:r>
            <w:proofErr w:type="spellStart"/>
            <w:r w:rsidRPr="007152E3">
              <w:rPr>
                <w:color w:val="000000"/>
              </w:rPr>
              <w:t>платника</w:t>
            </w:r>
            <w:proofErr w:type="spellEnd"/>
            <w:r w:rsidRPr="007152E3">
              <w:rPr>
                <w:color w:val="000000"/>
              </w:rPr>
              <w:t xml:space="preserve"> </w:t>
            </w:r>
            <w:proofErr w:type="spellStart"/>
            <w:r w:rsidRPr="007152E3">
              <w:rPr>
                <w:color w:val="000000"/>
              </w:rPr>
              <w:t>податків</w:t>
            </w:r>
            <w:proofErr w:type="spellEnd"/>
            <w:r w:rsidRPr="007152E3">
              <w:rPr>
                <w:color w:val="000000"/>
              </w:rPr>
              <w:t xml:space="preserve">, </w:t>
            </w:r>
            <w:proofErr w:type="spellStart"/>
            <w:r w:rsidRPr="007152E3">
              <w:rPr>
                <w:color w:val="000000"/>
              </w:rPr>
              <w:t>відкритих</w:t>
            </w:r>
            <w:proofErr w:type="spellEnd"/>
            <w:r w:rsidRPr="007152E3">
              <w:rPr>
                <w:color w:val="000000"/>
              </w:rPr>
              <w:t xml:space="preserve"> у банках</w:t>
            </w:r>
          </w:p>
        </w:tc>
      </w:tr>
      <w:tr w:rsidR="00217D09" w14:paraId="45EE5B0D" w14:textId="77777777" w:rsidTr="0095493E">
        <w:trPr>
          <w:jc w:val="center"/>
        </w:trPr>
        <w:tc>
          <w:tcPr>
            <w:tcW w:w="15026" w:type="dxa"/>
            <w:gridSpan w:val="5"/>
            <w:vAlign w:val="center"/>
          </w:tcPr>
          <w:p w14:paraId="6D15780C" w14:textId="77777777" w:rsidR="00217D09" w:rsidRPr="00C76A37" w:rsidRDefault="00217D09" w:rsidP="00217D09">
            <w:pPr>
              <w:jc w:val="center"/>
              <w:rPr>
                <w:b/>
                <w:bCs/>
                <w:color w:val="FF0000"/>
                <w:sz w:val="10"/>
                <w:szCs w:val="10"/>
                <w:lang w:val="uk-UA"/>
              </w:rPr>
            </w:pPr>
          </w:p>
          <w:p w14:paraId="6BAB67C8" w14:textId="77777777" w:rsidR="00217D09" w:rsidRPr="00C76A37" w:rsidRDefault="00217D09" w:rsidP="00217D09">
            <w:pPr>
              <w:jc w:val="center"/>
              <w:rPr>
                <w:b/>
                <w:bCs/>
                <w:color w:val="000000"/>
                <w:lang w:val="uk-UA"/>
              </w:rPr>
            </w:pPr>
            <w:r w:rsidRPr="00C76A37">
              <w:rPr>
                <w:b/>
                <w:bCs/>
                <w:color w:val="000000"/>
                <w:lang w:val="uk-UA"/>
              </w:rPr>
              <w:t xml:space="preserve">Розділ 9. Організація роботи з персоналом. Запобігання та виявлення корупції </w:t>
            </w:r>
          </w:p>
          <w:p w14:paraId="29B95493" w14:textId="77777777" w:rsidR="00217D09" w:rsidRPr="00C76A37" w:rsidRDefault="00217D09" w:rsidP="00217D09">
            <w:pPr>
              <w:jc w:val="center"/>
              <w:rPr>
                <w:b/>
                <w:bCs/>
                <w:color w:val="FF0000"/>
                <w:sz w:val="10"/>
                <w:szCs w:val="10"/>
                <w:lang w:val="uk-UA"/>
              </w:rPr>
            </w:pPr>
          </w:p>
        </w:tc>
      </w:tr>
      <w:tr w:rsidR="00217D09" w14:paraId="5468BFF3" w14:textId="77777777" w:rsidTr="0095493E">
        <w:trPr>
          <w:jc w:val="center"/>
        </w:trPr>
        <w:tc>
          <w:tcPr>
            <w:tcW w:w="738" w:type="dxa"/>
          </w:tcPr>
          <w:p w14:paraId="6427DEC8" w14:textId="77777777" w:rsidR="00217D09" w:rsidRDefault="00217D09" w:rsidP="00217D09">
            <w:pPr>
              <w:keepLines/>
              <w:jc w:val="center"/>
              <w:rPr>
                <w:color w:val="000000"/>
                <w:lang w:val="uk-UA"/>
              </w:rPr>
            </w:pPr>
            <w:r>
              <w:rPr>
                <w:color w:val="000000"/>
                <w:lang w:val="uk-UA"/>
              </w:rPr>
              <w:lastRenderedPageBreak/>
              <w:t>9.1</w:t>
            </w:r>
          </w:p>
        </w:tc>
        <w:tc>
          <w:tcPr>
            <w:tcW w:w="3798" w:type="dxa"/>
          </w:tcPr>
          <w:p w14:paraId="689A8F6C" w14:textId="77777777" w:rsidR="00217D09" w:rsidRDefault="00217D09" w:rsidP="00217D09">
            <w:pPr>
              <w:keepLines/>
              <w:ind w:firstLine="268"/>
              <w:jc w:val="both"/>
              <w:rPr>
                <w:rFonts w:eastAsia="Calibri"/>
                <w:color w:val="000000"/>
                <w:lang w:val="uk-UA" w:eastAsia="en-US"/>
              </w:rPr>
            </w:pPr>
            <w:r>
              <w:rPr>
                <w:color w:val="000000"/>
                <w:lang w:val="uk-UA"/>
              </w:rPr>
              <w:t>Організація роботи щодо укомплектування структурних підрозділів ГУ ДПС працівниками відповідного фаху і кваліфікації</w:t>
            </w:r>
          </w:p>
        </w:tc>
        <w:tc>
          <w:tcPr>
            <w:tcW w:w="2551" w:type="dxa"/>
          </w:tcPr>
          <w:p w14:paraId="0C7D0A3D" w14:textId="77777777" w:rsidR="00217D09" w:rsidRDefault="00217D09" w:rsidP="00217D09">
            <w:pPr>
              <w:keepLines/>
              <w:jc w:val="both"/>
              <w:rPr>
                <w:bCs/>
                <w:color w:val="000000"/>
                <w:lang w:val="uk-UA"/>
              </w:rPr>
            </w:pPr>
            <w:r>
              <w:rPr>
                <w:bCs/>
                <w:color w:val="000000"/>
                <w:lang w:val="uk-UA"/>
              </w:rPr>
              <w:t>Управління персоналу</w:t>
            </w:r>
          </w:p>
        </w:tc>
        <w:tc>
          <w:tcPr>
            <w:tcW w:w="1494" w:type="dxa"/>
          </w:tcPr>
          <w:p w14:paraId="33FE7E22"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4539AC21" w14:textId="77777777" w:rsidR="00217D09" w:rsidRPr="00C76A37" w:rsidRDefault="00217D09" w:rsidP="00217D09">
            <w:pPr>
              <w:keepLines/>
              <w:jc w:val="center"/>
              <w:rPr>
                <w:color w:val="000000"/>
                <w:lang w:val="uk-UA"/>
              </w:rPr>
            </w:pPr>
            <w:r>
              <w:rPr>
                <w:color w:val="000000"/>
                <w:lang w:val="uk-UA"/>
              </w:rPr>
              <w:t>півріччя</w:t>
            </w:r>
          </w:p>
        </w:tc>
        <w:tc>
          <w:tcPr>
            <w:tcW w:w="6445" w:type="dxa"/>
          </w:tcPr>
          <w:p w14:paraId="508D364B" w14:textId="77777777" w:rsidR="00217D09" w:rsidRPr="00182080" w:rsidRDefault="00217D09" w:rsidP="001D7389">
            <w:pPr>
              <w:keepLines/>
              <w:ind w:firstLine="247"/>
              <w:jc w:val="both"/>
              <w:rPr>
                <w:color w:val="000000"/>
                <w:lang w:val="uk-UA"/>
              </w:rPr>
            </w:pPr>
            <w:r w:rsidRPr="00C76A37">
              <w:rPr>
                <w:color w:val="000000"/>
                <w:lang w:val="uk-UA"/>
              </w:rPr>
              <w:t xml:space="preserve">Протягом </w:t>
            </w:r>
            <w:r>
              <w:rPr>
                <w:color w:val="000000"/>
                <w:lang w:val="uk-UA"/>
              </w:rPr>
              <w:t>півріччя</w:t>
            </w:r>
            <w:r>
              <w:rPr>
                <w:bCs/>
                <w:color w:val="000000"/>
                <w:lang w:val="uk-UA"/>
              </w:rPr>
              <w:t xml:space="preserve"> п</w:t>
            </w:r>
            <w:r w:rsidRPr="00966AED">
              <w:rPr>
                <w:bCs/>
                <w:color w:val="000000"/>
                <w:lang w:val="uk-UA"/>
              </w:rPr>
              <w:t xml:space="preserve">ризначено </w:t>
            </w:r>
            <w:r>
              <w:rPr>
                <w:bCs/>
                <w:color w:val="000000"/>
                <w:lang w:val="uk-UA"/>
              </w:rPr>
              <w:t>4 працівника</w:t>
            </w:r>
            <w:r w:rsidRPr="00966AED">
              <w:rPr>
                <w:bCs/>
                <w:color w:val="000000"/>
                <w:lang w:val="uk-UA"/>
              </w:rPr>
              <w:t>, в т.</w:t>
            </w:r>
            <w:r>
              <w:rPr>
                <w:bCs/>
                <w:color w:val="000000"/>
                <w:lang w:val="uk-UA"/>
              </w:rPr>
              <w:t xml:space="preserve"> </w:t>
            </w:r>
            <w:r w:rsidRPr="00966AED">
              <w:rPr>
                <w:bCs/>
                <w:color w:val="000000"/>
                <w:lang w:val="uk-UA"/>
              </w:rPr>
              <w:t xml:space="preserve">ч. по категоріям </w:t>
            </w:r>
            <w:r>
              <w:rPr>
                <w:bCs/>
                <w:color w:val="000000"/>
                <w:lang w:val="uk-UA"/>
              </w:rPr>
              <w:t xml:space="preserve">посад </w:t>
            </w:r>
            <w:r w:rsidRPr="00966AED">
              <w:rPr>
                <w:bCs/>
                <w:color w:val="000000"/>
                <w:lang w:val="uk-UA"/>
              </w:rPr>
              <w:t xml:space="preserve">державної служби: «Б» - </w:t>
            </w:r>
            <w:r>
              <w:rPr>
                <w:bCs/>
                <w:color w:val="000000"/>
                <w:lang w:val="uk-UA"/>
              </w:rPr>
              <w:t>1  працівник</w:t>
            </w:r>
            <w:r w:rsidRPr="00966AED">
              <w:rPr>
                <w:bCs/>
                <w:color w:val="000000"/>
                <w:lang w:val="uk-UA"/>
              </w:rPr>
              <w:t>, «В» - 3 працівника</w:t>
            </w:r>
          </w:p>
        </w:tc>
      </w:tr>
      <w:tr w:rsidR="00217D09" w14:paraId="47F35FF2" w14:textId="77777777" w:rsidTr="0095493E">
        <w:trPr>
          <w:jc w:val="center"/>
        </w:trPr>
        <w:tc>
          <w:tcPr>
            <w:tcW w:w="738" w:type="dxa"/>
          </w:tcPr>
          <w:p w14:paraId="5198ABE9" w14:textId="77777777" w:rsidR="00217D09" w:rsidRDefault="00217D09" w:rsidP="00217D09">
            <w:pPr>
              <w:keepLines/>
              <w:jc w:val="center"/>
              <w:rPr>
                <w:color w:val="000000"/>
                <w:lang w:val="uk-UA"/>
              </w:rPr>
            </w:pPr>
            <w:r>
              <w:rPr>
                <w:color w:val="000000"/>
                <w:lang w:val="uk-UA"/>
              </w:rPr>
              <w:t>9.2</w:t>
            </w:r>
          </w:p>
        </w:tc>
        <w:tc>
          <w:tcPr>
            <w:tcW w:w="3798" w:type="dxa"/>
          </w:tcPr>
          <w:p w14:paraId="6907F34B" w14:textId="77777777" w:rsidR="00217D09" w:rsidRDefault="00217D09" w:rsidP="00217D09">
            <w:pPr>
              <w:keepLines/>
              <w:ind w:firstLine="268"/>
              <w:jc w:val="both"/>
              <w:rPr>
                <w:color w:val="000000"/>
                <w:lang w:val="uk-UA"/>
              </w:rPr>
            </w:pPr>
            <w:r>
              <w:rPr>
                <w:color w:val="000000"/>
                <w:lang w:val="uk-UA"/>
              </w:rPr>
              <w:t xml:space="preserve">Організація роботи конкурсної комісії і проведення конкурсного відбору на заміщення вакантних посад державних службовців, </w:t>
            </w:r>
            <w:r>
              <w:rPr>
                <w:lang w:val="uk-UA"/>
              </w:rPr>
              <w:t>з урахування вимог законодавства, що діють під час воєнного стану</w:t>
            </w:r>
          </w:p>
        </w:tc>
        <w:tc>
          <w:tcPr>
            <w:tcW w:w="2551" w:type="dxa"/>
          </w:tcPr>
          <w:p w14:paraId="710D626E" w14:textId="77777777" w:rsidR="00217D09" w:rsidRDefault="00217D09" w:rsidP="00217D09">
            <w:pPr>
              <w:keepLines/>
              <w:jc w:val="both"/>
              <w:rPr>
                <w:bCs/>
                <w:color w:val="000000"/>
                <w:lang w:val="uk-UA"/>
              </w:rPr>
            </w:pPr>
            <w:r>
              <w:rPr>
                <w:bCs/>
                <w:color w:val="000000"/>
                <w:lang w:val="uk-UA"/>
              </w:rPr>
              <w:t>Управління персоналу</w:t>
            </w:r>
          </w:p>
        </w:tc>
        <w:tc>
          <w:tcPr>
            <w:tcW w:w="1494" w:type="dxa"/>
          </w:tcPr>
          <w:p w14:paraId="2985FC2A"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1427A7CF" w14:textId="77777777" w:rsidR="00217D09" w:rsidRPr="00C76A37" w:rsidRDefault="00217D09" w:rsidP="00217D09">
            <w:pPr>
              <w:keepLines/>
              <w:jc w:val="center"/>
              <w:rPr>
                <w:color w:val="000000"/>
                <w:lang w:val="uk-UA"/>
              </w:rPr>
            </w:pPr>
            <w:r>
              <w:rPr>
                <w:color w:val="000000"/>
                <w:lang w:val="uk-UA"/>
              </w:rPr>
              <w:t>півріччя</w:t>
            </w:r>
          </w:p>
        </w:tc>
        <w:tc>
          <w:tcPr>
            <w:tcW w:w="6445" w:type="dxa"/>
          </w:tcPr>
          <w:p w14:paraId="505D6DCA" w14:textId="77777777" w:rsidR="00217D09" w:rsidRDefault="00217D09" w:rsidP="001D7389">
            <w:pPr>
              <w:keepLines/>
              <w:ind w:firstLine="247"/>
              <w:jc w:val="both"/>
              <w:rPr>
                <w:color w:val="000000"/>
              </w:rPr>
            </w:pPr>
            <w:r w:rsidRPr="001D7389">
              <w:rPr>
                <w:color w:val="000000"/>
                <w:lang w:val="uk-UA"/>
              </w:rPr>
              <w:t>Створена нова конкурсна комісія</w:t>
            </w:r>
            <w:r>
              <w:rPr>
                <w:color w:val="000000"/>
                <w:lang w:val="uk-UA"/>
              </w:rPr>
              <w:t xml:space="preserve"> наказом від 14.06.2023       № 69 «Про утворення конкурсної комісії». </w:t>
            </w:r>
            <w:r w:rsidRPr="00BF6F0A">
              <w:rPr>
                <w:color w:val="000000"/>
              </w:rPr>
              <w:t>Закон</w:t>
            </w:r>
            <w:proofErr w:type="spellStart"/>
            <w:r>
              <w:rPr>
                <w:color w:val="000000"/>
                <w:lang w:val="uk-UA"/>
              </w:rPr>
              <w:t>ом</w:t>
            </w:r>
            <w:proofErr w:type="spellEnd"/>
            <w:r w:rsidRPr="00BF6F0A">
              <w:rPr>
                <w:color w:val="000000"/>
              </w:rPr>
              <w:t xml:space="preserve"> </w:t>
            </w:r>
            <w:proofErr w:type="spellStart"/>
            <w:r w:rsidRPr="00BF6F0A">
              <w:rPr>
                <w:color w:val="000000"/>
              </w:rPr>
              <w:t>України</w:t>
            </w:r>
            <w:proofErr w:type="spellEnd"/>
            <w:r w:rsidRPr="00BF6F0A">
              <w:rPr>
                <w:color w:val="000000"/>
              </w:rPr>
              <w:t xml:space="preserve"> «Про</w:t>
            </w:r>
            <w:r>
              <w:rPr>
                <w:color w:val="000000"/>
              </w:rPr>
              <w:t xml:space="preserve"> </w:t>
            </w:r>
            <w:proofErr w:type="spellStart"/>
            <w:r>
              <w:rPr>
                <w:color w:val="000000"/>
              </w:rPr>
              <w:t>правовий</w:t>
            </w:r>
            <w:proofErr w:type="spellEnd"/>
            <w:r>
              <w:rPr>
                <w:color w:val="000000"/>
              </w:rPr>
              <w:t xml:space="preserve"> режим </w:t>
            </w:r>
            <w:proofErr w:type="spellStart"/>
            <w:r>
              <w:rPr>
                <w:color w:val="000000"/>
              </w:rPr>
              <w:t>воєнного</w:t>
            </w:r>
            <w:proofErr w:type="spellEnd"/>
            <w:r>
              <w:rPr>
                <w:color w:val="000000"/>
              </w:rPr>
              <w:t xml:space="preserve"> стану»</w:t>
            </w:r>
            <w:r>
              <w:rPr>
                <w:color w:val="000000"/>
                <w:lang w:val="uk-UA"/>
              </w:rPr>
              <w:t xml:space="preserve"> </w:t>
            </w:r>
            <w:proofErr w:type="spellStart"/>
            <w:r w:rsidRPr="00BF6F0A">
              <w:rPr>
                <w:color w:val="000000"/>
              </w:rPr>
              <w:t>від</w:t>
            </w:r>
            <w:proofErr w:type="spellEnd"/>
            <w:r w:rsidRPr="00BF6F0A">
              <w:rPr>
                <w:color w:val="000000"/>
              </w:rPr>
              <w:t> 12.05.2015 № </w:t>
            </w:r>
            <w:r w:rsidRPr="00BF6F0A">
              <w:rPr>
                <w:bCs/>
                <w:color w:val="000000"/>
              </w:rPr>
              <w:t>389-VIII</w:t>
            </w:r>
            <w:r>
              <w:rPr>
                <w:color w:val="000000"/>
                <w:lang w:val="uk-UA"/>
              </w:rPr>
              <w:t xml:space="preserve"> </w:t>
            </w:r>
            <w:proofErr w:type="spellStart"/>
            <w:r w:rsidRPr="00BF6F0A">
              <w:rPr>
                <w:color w:val="000000"/>
              </w:rPr>
              <w:t>передбачено</w:t>
            </w:r>
            <w:proofErr w:type="spellEnd"/>
            <w:r w:rsidRPr="00BF6F0A">
              <w:rPr>
                <w:color w:val="000000"/>
              </w:rPr>
              <w:t xml:space="preserve"> </w:t>
            </w:r>
            <w:proofErr w:type="spellStart"/>
            <w:r w:rsidRPr="00BF6F0A">
              <w:rPr>
                <w:color w:val="000000"/>
              </w:rPr>
              <w:t>спрощену</w:t>
            </w:r>
            <w:proofErr w:type="spellEnd"/>
            <w:r w:rsidRPr="00BF6F0A">
              <w:rPr>
                <w:color w:val="000000"/>
              </w:rPr>
              <w:t xml:space="preserve"> процедуру </w:t>
            </w:r>
            <w:proofErr w:type="spellStart"/>
            <w:r w:rsidRPr="00BF6F0A">
              <w:rPr>
                <w:color w:val="000000"/>
              </w:rPr>
              <w:t>вступу</w:t>
            </w:r>
            <w:proofErr w:type="spellEnd"/>
            <w:r w:rsidRPr="00BF6F0A">
              <w:rPr>
                <w:color w:val="000000"/>
              </w:rPr>
              <w:t xml:space="preserve"> на посади </w:t>
            </w:r>
            <w:proofErr w:type="spellStart"/>
            <w:r w:rsidRPr="00BF6F0A">
              <w:rPr>
                <w:color w:val="000000"/>
              </w:rPr>
              <w:t>державної</w:t>
            </w:r>
            <w:proofErr w:type="spellEnd"/>
            <w:r w:rsidRPr="00BF6F0A">
              <w:rPr>
                <w:color w:val="000000"/>
              </w:rPr>
              <w:t xml:space="preserve"> </w:t>
            </w:r>
            <w:proofErr w:type="spellStart"/>
            <w:r w:rsidRPr="00BF6F0A">
              <w:rPr>
                <w:color w:val="000000"/>
              </w:rPr>
              <w:t>служби</w:t>
            </w:r>
            <w:proofErr w:type="spellEnd"/>
            <w:r w:rsidRPr="00BF6F0A">
              <w:rPr>
                <w:color w:val="000000"/>
              </w:rPr>
              <w:t xml:space="preserve"> та посади в органах </w:t>
            </w:r>
            <w:proofErr w:type="spellStart"/>
            <w:r w:rsidRPr="00BF6F0A">
              <w:rPr>
                <w:color w:val="000000"/>
              </w:rPr>
              <w:t>місцевого</w:t>
            </w:r>
            <w:proofErr w:type="spellEnd"/>
            <w:r w:rsidRPr="00BF6F0A">
              <w:rPr>
                <w:color w:val="000000"/>
              </w:rPr>
              <w:t xml:space="preserve"> </w:t>
            </w:r>
            <w:proofErr w:type="spellStart"/>
            <w:r w:rsidRPr="00BF6F0A">
              <w:rPr>
                <w:color w:val="000000"/>
              </w:rPr>
              <w:t>самоврядування</w:t>
            </w:r>
            <w:proofErr w:type="spellEnd"/>
            <w:r w:rsidRPr="00BF6F0A">
              <w:rPr>
                <w:color w:val="000000"/>
              </w:rPr>
              <w:t xml:space="preserve"> у </w:t>
            </w:r>
            <w:proofErr w:type="spellStart"/>
            <w:r w:rsidRPr="00BF6F0A">
              <w:rPr>
                <w:color w:val="000000"/>
              </w:rPr>
              <w:t>період</w:t>
            </w:r>
            <w:proofErr w:type="spellEnd"/>
            <w:r w:rsidRPr="00BF6F0A">
              <w:rPr>
                <w:color w:val="000000"/>
              </w:rPr>
              <w:t xml:space="preserve"> </w:t>
            </w:r>
            <w:proofErr w:type="spellStart"/>
            <w:r w:rsidRPr="00BF6F0A">
              <w:rPr>
                <w:color w:val="000000"/>
              </w:rPr>
              <w:t>дії</w:t>
            </w:r>
            <w:proofErr w:type="spellEnd"/>
            <w:r w:rsidRPr="00BF6F0A">
              <w:rPr>
                <w:color w:val="000000"/>
              </w:rPr>
              <w:t xml:space="preserve"> </w:t>
            </w:r>
            <w:proofErr w:type="spellStart"/>
            <w:r w:rsidRPr="00BF6F0A">
              <w:rPr>
                <w:color w:val="000000"/>
              </w:rPr>
              <w:t>воєнного</w:t>
            </w:r>
            <w:proofErr w:type="spellEnd"/>
            <w:r w:rsidRPr="00BF6F0A">
              <w:rPr>
                <w:color w:val="000000"/>
              </w:rPr>
              <w:t xml:space="preserve"> стану</w:t>
            </w:r>
            <w:r>
              <w:rPr>
                <w:color w:val="000000"/>
                <w:lang w:val="uk-UA"/>
              </w:rPr>
              <w:t xml:space="preserve"> </w:t>
            </w:r>
            <w:r w:rsidRPr="00BF6F0A">
              <w:rPr>
                <w:color w:val="000000"/>
              </w:rPr>
              <w:t xml:space="preserve">без конкурсного </w:t>
            </w:r>
            <w:proofErr w:type="spellStart"/>
            <w:r w:rsidRPr="00BF6F0A">
              <w:rPr>
                <w:color w:val="000000"/>
              </w:rPr>
              <w:t>відбору</w:t>
            </w:r>
            <w:proofErr w:type="spellEnd"/>
          </w:p>
          <w:p w14:paraId="2B49C410" w14:textId="77777777" w:rsidR="00217D09" w:rsidRPr="00BF6F0A" w:rsidRDefault="00217D09" w:rsidP="00217D09">
            <w:pPr>
              <w:keepLines/>
              <w:jc w:val="both"/>
              <w:rPr>
                <w:color w:val="000000"/>
                <w:lang w:val="uk-UA"/>
              </w:rPr>
            </w:pPr>
          </w:p>
        </w:tc>
      </w:tr>
      <w:tr w:rsidR="00217D09" w14:paraId="434DA616" w14:textId="77777777" w:rsidTr="0095493E">
        <w:trPr>
          <w:jc w:val="center"/>
        </w:trPr>
        <w:tc>
          <w:tcPr>
            <w:tcW w:w="738" w:type="dxa"/>
          </w:tcPr>
          <w:p w14:paraId="5EB4A15A" w14:textId="77777777" w:rsidR="00217D09" w:rsidRDefault="00217D09" w:rsidP="00217D09">
            <w:pPr>
              <w:keepLines/>
              <w:jc w:val="center"/>
              <w:rPr>
                <w:lang w:val="uk-UA"/>
              </w:rPr>
            </w:pPr>
            <w:r>
              <w:rPr>
                <w:lang w:val="uk-UA"/>
              </w:rPr>
              <w:t>9.3</w:t>
            </w:r>
          </w:p>
        </w:tc>
        <w:tc>
          <w:tcPr>
            <w:tcW w:w="3798" w:type="dxa"/>
          </w:tcPr>
          <w:p w14:paraId="529EDCC0" w14:textId="77777777" w:rsidR="00217D09" w:rsidRDefault="00217D09" w:rsidP="00217D09">
            <w:pPr>
              <w:keepLines/>
              <w:ind w:firstLine="268"/>
              <w:jc w:val="both"/>
              <w:rPr>
                <w:lang w:val="uk-UA"/>
              </w:rPr>
            </w:pPr>
            <w:r>
              <w:rPr>
                <w:lang w:val="uk-UA"/>
              </w:rPr>
              <w:t>Забезпечення проведення щорічного оцінювання професійної діяльності працівників ГУ ДПС на основі визначення показників, моніторингу виконання завдань, ключових показників результативності ефективності та якості службової діяльності державних службовців ГУ ДПС, які займають посади державної служби категорії «Б» та «В»</w:t>
            </w:r>
          </w:p>
        </w:tc>
        <w:tc>
          <w:tcPr>
            <w:tcW w:w="2551" w:type="dxa"/>
          </w:tcPr>
          <w:p w14:paraId="33879089" w14:textId="77777777" w:rsidR="00217D09" w:rsidRDefault="00217D09" w:rsidP="00217D09">
            <w:pPr>
              <w:keepLines/>
              <w:jc w:val="both"/>
              <w:rPr>
                <w:bCs/>
                <w:lang w:val="uk-UA"/>
              </w:rPr>
            </w:pPr>
            <w:r>
              <w:rPr>
                <w:bCs/>
                <w:lang w:val="uk-UA"/>
              </w:rPr>
              <w:t>Управління персоналу,</w:t>
            </w:r>
          </w:p>
          <w:p w14:paraId="72C0A8FD" w14:textId="77777777" w:rsidR="00217D09" w:rsidRDefault="00217D09" w:rsidP="00217D09">
            <w:pPr>
              <w:keepLines/>
              <w:jc w:val="both"/>
              <w:rPr>
                <w:bCs/>
                <w:lang w:val="uk-UA"/>
              </w:rPr>
            </w:pPr>
            <w:r>
              <w:rPr>
                <w:bCs/>
                <w:lang w:val="uk-UA"/>
              </w:rPr>
              <w:t>структурні підрозділи</w:t>
            </w:r>
          </w:p>
          <w:p w14:paraId="641FEE37" w14:textId="77777777" w:rsidR="00217D09" w:rsidRDefault="00217D09" w:rsidP="00217D09">
            <w:pPr>
              <w:keepLines/>
              <w:jc w:val="both"/>
              <w:rPr>
                <w:bCs/>
                <w:highlight w:val="yellow"/>
                <w:lang w:val="uk-UA"/>
              </w:rPr>
            </w:pPr>
          </w:p>
        </w:tc>
        <w:tc>
          <w:tcPr>
            <w:tcW w:w="1494" w:type="dxa"/>
          </w:tcPr>
          <w:p w14:paraId="38029B02"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57016C33" w14:textId="77777777" w:rsidR="00217D09" w:rsidRPr="00C76A37" w:rsidRDefault="00217D09" w:rsidP="00217D09">
            <w:pPr>
              <w:keepLines/>
              <w:jc w:val="center"/>
              <w:rPr>
                <w:color w:val="FF0000"/>
                <w:lang w:val="uk-UA"/>
              </w:rPr>
            </w:pPr>
            <w:r>
              <w:rPr>
                <w:color w:val="000000"/>
                <w:lang w:val="uk-UA"/>
              </w:rPr>
              <w:t>півріччя</w:t>
            </w:r>
          </w:p>
        </w:tc>
        <w:tc>
          <w:tcPr>
            <w:tcW w:w="6445" w:type="dxa"/>
          </w:tcPr>
          <w:p w14:paraId="6CA0BD83" w14:textId="77777777" w:rsidR="00217D09" w:rsidRDefault="00217D09" w:rsidP="00217D09">
            <w:pPr>
              <w:shd w:val="clear" w:color="auto" w:fill="FFFFFF"/>
              <w:ind w:firstLine="247"/>
              <w:jc w:val="both"/>
              <w:rPr>
                <w:color w:val="000000"/>
                <w:lang w:val="uk-UA"/>
              </w:rPr>
            </w:pPr>
            <w:r>
              <w:rPr>
                <w:color w:val="000000"/>
                <w:lang w:val="uk-UA"/>
              </w:rPr>
              <w:t xml:space="preserve">Проведено щорічне </w:t>
            </w:r>
            <w:proofErr w:type="spellStart"/>
            <w:r>
              <w:t>оцінювання</w:t>
            </w:r>
            <w:proofErr w:type="spellEnd"/>
            <w:r>
              <w:t xml:space="preserve"> </w:t>
            </w:r>
            <w:proofErr w:type="spellStart"/>
            <w:r>
              <w:t>результатів</w:t>
            </w:r>
            <w:proofErr w:type="spellEnd"/>
            <w:r>
              <w:t xml:space="preserve"> </w:t>
            </w:r>
            <w:proofErr w:type="spellStart"/>
            <w:r>
              <w:t>службової</w:t>
            </w:r>
            <w:proofErr w:type="spellEnd"/>
            <w:r>
              <w:rPr>
                <w:lang w:val="uk-UA"/>
              </w:rPr>
              <w:t xml:space="preserve"> </w:t>
            </w:r>
            <w:r>
              <w:t xml:space="preserve">діяльності </w:t>
            </w:r>
            <w:r>
              <w:rPr>
                <w:color w:val="000000"/>
                <w:lang w:val="uk-UA"/>
              </w:rPr>
              <w:t xml:space="preserve">69 </w:t>
            </w:r>
            <w:proofErr w:type="spellStart"/>
            <w:r>
              <w:t>державних</w:t>
            </w:r>
            <w:proofErr w:type="spellEnd"/>
            <w:r>
              <w:t xml:space="preserve"> </w:t>
            </w:r>
            <w:proofErr w:type="spellStart"/>
            <w:r>
              <w:t>службовців</w:t>
            </w:r>
            <w:proofErr w:type="spellEnd"/>
            <w:r>
              <w:rPr>
                <w:lang w:val="uk-UA"/>
              </w:rPr>
              <w:t xml:space="preserve"> ГУ ДПС</w:t>
            </w:r>
            <w:r>
              <w:t xml:space="preserve">, </w:t>
            </w:r>
            <w:proofErr w:type="spellStart"/>
            <w:r>
              <w:t>які</w:t>
            </w:r>
            <w:proofErr w:type="spellEnd"/>
            <w:r>
              <w:t xml:space="preserve"> </w:t>
            </w:r>
            <w:proofErr w:type="spellStart"/>
            <w:r>
              <w:t>займають</w:t>
            </w:r>
            <w:proofErr w:type="spellEnd"/>
            <w:r>
              <w:rPr>
                <w:lang w:val="uk-UA"/>
              </w:rPr>
              <w:t xml:space="preserve"> </w:t>
            </w:r>
            <w:r>
              <w:t xml:space="preserve">посади </w:t>
            </w:r>
            <w:proofErr w:type="spellStart"/>
            <w:r>
              <w:t>державної</w:t>
            </w:r>
            <w:proofErr w:type="spellEnd"/>
            <w:r>
              <w:t xml:space="preserve"> </w:t>
            </w:r>
            <w:proofErr w:type="spellStart"/>
            <w:r>
              <w:t>служби</w:t>
            </w:r>
            <w:proofErr w:type="spellEnd"/>
            <w:r>
              <w:t xml:space="preserve"> </w:t>
            </w:r>
            <w:proofErr w:type="spellStart"/>
            <w:r>
              <w:t>категорії</w:t>
            </w:r>
            <w:proofErr w:type="spellEnd"/>
            <w:r>
              <w:rPr>
                <w:lang w:val="uk-UA"/>
              </w:rPr>
              <w:t xml:space="preserve"> </w:t>
            </w:r>
            <w:r>
              <w:t xml:space="preserve">«Б» і «В», у 2023 </w:t>
            </w:r>
            <w:proofErr w:type="spellStart"/>
            <w:r>
              <w:t>році</w:t>
            </w:r>
            <w:proofErr w:type="spellEnd"/>
            <w:r>
              <w:rPr>
                <w:lang w:val="uk-UA"/>
              </w:rPr>
              <w:t xml:space="preserve"> (н</w:t>
            </w:r>
            <w:r>
              <w:rPr>
                <w:color w:val="000000"/>
                <w:lang w:val="uk-UA"/>
              </w:rPr>
              <w:t>аказ від 08.12.2023 № 508-о «</w:t>
            </w:r>
            <w:r w:rsidRPr="00EC727C">
              <w:rPr>
                <w:lang w:val="uk-UA"/>
              </w:rPr>
              <w:t>Про затвердження висновку щодо</w:t>
            </w:r>
            <w:r>
              <w:rPr>
                <w:lang w:val="uk-UA"/>
              </w:rPr>
              <w:t xml:space="preserve"> </w:t>
            </w:r>
            <w:r w:rsidRPr="00EC727C">
              <w:rPr>
                <w:lang w:val="uk-UA"/>
              </w:rPr>
              <w:t>оцінювання результатів службової</w:t>
            </w:r>
            <w:r>
              <w:rPr>
                <w:lang w:val="uk-UA"/>
              </w:rPr>
              <w:t xml:space="preserve"> </w:t>
            </w:r>
            <w:r w:rsidRPr="00EC727C">
              <w:rPr>
                <w:lang w:val="uk-UA"/>
              </w:rPr>
              <w:t>діяльності державних службовців</w:t>
            </w:r>
            <w:r>
              <w:rPr>
                <w:lang w:val="uk-UA"/>
              </w:rPr>
              <w:t xml:space="preserve"> </w:t>
            </w:r>
            <w:r w:rsidRPr="00EC727C">
              <w:rPr>
                <w:lang w:val="uk-UA"/>
              </w:rPr>
              <w:t>Головного управління ДПС у</w:t>
            </w:r>
            <w:r>
              <w:rPr>
                <w:lang w:val="uk-UA"/>
              </w:rPr>
              <w:t xml:space="preserve"> </w:t>
            </w:r>
            <w:r w:rsidRPr="00EC727C">
              <w:rPr>
                <w:lang w:val="uk-UA"/>
              </w:rPr>
              <w:t>Луганській області, які займають</w:t>
            </w:r>
            <w:r>
              <w:rPr>
                <w:lang w:val="uk-UA"/>
              </w:rPr>
              <w:t xml:space="preserve"> </w:t>
            </w:r>
            <w:r w:rsidRPr="00EC727C">
              <w:rPr>
                <w:lang w:val="uk-UA"/>
              </w:rPr>
              <w:t>посади державної служби категорії</w:t>
            </w:r>
            <w:r>
              <w:rPr>
                <w:lang w:val="uk-UA"/>
              </w:rPr>
              <w:t xml:space="preserve"> </w:t>
            </w:r>
            <w:r w:rsidRPr="00EC727C">
              <w:rPr>
                <w:lang w:val="uk-UA"/>
              </w:rPr>
              <w:t>«Б» і «В», у 2023 році</w:t>
            </w:r>
            <w:r>
              <w:rPr>
                <w:color w:val="000000"/>
                <w:lang w:val="uk-UA"/>
              </w:rPr>
              <w:t>»).</w:t>
            </w:r>
          </w:p>
          <w:p w14:paraId="6D933463" w14:textId="77777777" w:rsidR="00217D09" w:rsidRPr="00BE276C" w:rsidRDefault="00217D09" w:rsidP="00217D09">
            <w:pPr>
              <w:shd w:val="clear" w:color="auto" w:fill="FFFFFF"/>
              <w:ind w:firstLine="247"/>
              <w:jc w:val="both"/>
              <w:rPr>
                <w:color w:val="000000"/>
                <w:lang w:val="uk-UA"/>
              </w:rPr>
            </w:pPr>
            <w:r w:rsidRPr="00541B96">
              <w:rPr>
                <w:lang w:val="uk-UA"/>
              </w:rPr>
              <w:t>Організован</w:t>
            </w:r>
            <w:r>
              <w:rPr>
                <w:lang w:val="uk-UA"/>
              </w:rPr>
              <w:t>о</w:t>
            </w:r>
            <w:r w:rsidRPr="00541B96">
              <w:rPr>
                <w:lang w:val="uk-UA"/>
              </w:rPr>
              <w:t xml:space="preserve"> робот</w:t>
            </w:r>
            <w:r>
              <w:rPr>
                <w:lang w:val="uk-UA"/>
              </w:rPr>
              <w:t>у</w:t>
            </w:r>
            <w:r w:rsidRPr="00541B96">
              <w:rPr>
                <w:lang w:val="uk-UA"/>
              </w:rPr>
              <w:t xml:space="preserve"> по визначен</w:t>
            </w:r>
            <w:r>
              <w:rPr>
                <w:lang w:val="uk-UA"/>
              </w:rPr>
              <w:t>н</w:t>
            </w:r>
            <w:r w:rsidRPr="00541B96">
              <w:rPr>
                <w:lang w:val="uk-UA"/>
              </w:rPr>
              <w:t xml:space="preserve">ю </w:t>
            </w:r>
            <w:r w:rsidRPr="00541B96">
              <w:rPr>
                <w:bCs/>
                <w:lang w:val="uk-UA"/>
              </w:rPr>
              <w:t>завдань і ключових показників результативності, ефективності та якості службової діяльності державних службовців, які займають посаду державної служби категорії «Б» або «В», на 202</w:t>
            </w:r>
            <w:r>
              <w:rPr>
                <w:bCs/>
                <w:lang w:val="uk-UA"/>
              </w:rPr>
              <w:t>4</w:t>
            </w:r>
            <w:r w:rsidRPr="00541B96">
              <w:rPr>
                <w:bCs/>
                <w:lang w:val="uk-UA"/>
              </w:rPr>
              <w:t xml:space="preserve"> рік для </w:t>
            </w:r>
            <w:r>
              <w:rPr>
                <w:bCs/>
                <w:lang w:val="uk-UA"/>
              </w:rPr>
              <w:t>119</w:t>
            </w:r>
            <w:r w:rsidRPr="00541B96">
              <w:rPr>
                <w:bCs/>
                <w:lang w:val="uk-UA"/>
              </w:rPr>
              <w:t xml:space="preserve"> державних службовц</w:t>
            </w:r>
            <w:r>
              <w:rPr>
                <w:bCs/>
                <w:lang w:val="uk-UA"/>
              </w:rPr>
              <w:t>ів</w:t>
            </w:r>
          </w:p>
        </w:tc>
      </w:tr>
      <w:tr w:rsidR="00217D09" w14:paraId="3AEF70D9" w14:textId="77777777" w:rsidTr="0095493E">
        <w:trPr>
          <w:jc w:val="center"/>
        </w:trPr>
        <w:tc>
          <w:tcPr>
            <w:tcW w:w="738" w:type="dxa"/>
          </w:tcPr>
          <w:p w14:paraId="14E97808" w14:textId="77777777" w:rsidR="00217D09" w:rsidRDefault="00217D09" w:rsidP="00217D09">
            <w:pPr>
              <w:keepLines/>
              <w:jc w:val="center"/>
              <w:rPr>
                <w:lang w:val="uk-UA"/>
              </w:rPr>
            </w:pPr>
            <w:r>
              <w:rPr>
                <w:lang w:val="uk-UA"/>
              </w:rPr>
              <w:lastRenderedPageBreak/>
              <w:t>9.4</w:t>
            </w:r>
          </w:p>
        </w:tc>
        <w:tc>
          <w:tcPr>
            <w:tcW w:w="3798" w:type="dxa"/>
          </w:tcPr>
          <w:p w14:paraId="5BAE7CCF" w14:textId="77777777" w:rsidR="00217D09" w:rsidRDefault="00217D09" w:rsidP="00217D09">
            <w:pPr>
              <w:ind w:firstLine="329"/>
              <w:jc w:val="both"/>
              <w:rPr>
                <w:lang w:val="uk-UA"/>
              </w:rPr>
            </w:pPr>
            <w:r>
              <w:rPr>
                <w:lang w:val="uk-UA"/>
              </w:rPr>
              <w:t>Організація проведення спеціальної перевірки відомостей щодо осіб, які претендують на зайняття посад, пов’язаних із виконанням функцій держави в ГУ ДПС, та проведення перевірки відповідно до Закону України від 16 вересня 2014 року № 1682-VII «Про очищення влади</w:t>
            </w:r>
            <w:r w:rsidRPr="00165E16">
              <w:rPr>
                <w:lang w:val="uk-UA"/>
              </w:rPr>
              <w:t>» (зі змінами), з</w:t>
            </w:r>
            <w:r>
              <w:rPr>
                <w:lang w:val="uk-UA"/>
              </w:rPr>
              <w:t xml:space="preserve"> урахування вимог законодавства, що діють під час воєнного стану</w:t>
            </w:r>
          </w:p>
        </w:tc>
        <w:tc>
          <w:tcPr>
            <w:tcW w:w="2551" w:type="dxa"/>
          </w:tcPr>
          <w:p w14:paraId="4FF6E9FD" w14:textId="77777777" w:rsidR="00217D09" w:rsidRDefault="00217D09" w:rsidP="00217D09">
            <w:pPr>
              <w:keepLines/>
              <w:jc w:val="both"/>
              <w:rPr>
                <w:bCs/>
                <w:lang w:val="uk-UA"/>
              </w:rPr>
            </w:pPr>
            <w:r>
              <w:rPr>
                <w:bCs/>
                <w:lang w:val="uk-UA"/>
              </w:rPr>
              <w:t>Управління персоналу</w:t>
            </w:r>
          </w:p>
        </w:tc>
        <w:tc>
          <w:tcPr>
            <w:tcW w:w="1494" w:type="dxa"/>
          </w:tcPr>
          <w:p w14:paraId="4E7B721D"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70D5AF41" w14:textId="77777777" w:rsidR="00217D09" w:rsidRPr="00C76A37" w:rsidRDefault="00217D09" w:rsidP="00217D09">
            <w:pPr>
              <w:keepLines/>
              <w:jc w:val="center"/>
              <w:rPr>
                <w:lang w:val="uk-UA"/>
              </w:rPr>
            </w:pPr>
            <w:r>
              <w:rPr>
                <w:color w:val="000000"/>
                <w:lang w:val="uk-UA"/>
              </w:rPr>
              <w:t>півріччя</w:t>
            </w:r>
          </w:p>
        </w:tc>
        <w:tc>
          <w:tcPr>
            <w:tcW w:w="6445" w:type="dxa"/>
          </w:tcPr>
          <w:p w14:paraId="50B13FF5" w14:textId="77777777" w:rsidR="00217D09" w:rsidRPr="00954A08" w:rsidRDefault="00217D09" w:rsidP="00217D09">
            <w:pPr>
              <w:keepLines/>
              <w:ind w:firstLine="247"/>
              <w:jc w:val="both"/>
              <w:rPr>
                <w:color w:val="000000"/>
                <w:lang w:val="uk-UA"/>
              </w:rPr>
            </w:pPr>
            <w:r>
              <w:rPr>
                <w:bCs/>
                <w:color w:val="000000"/>
                <w:lang w:val="uk-UA"/>
              </w:rPr>
              <w:t xml:space="preserve">Розпочато </w:t>
            </w:r>
            <w:r w:rsidRPr="00182080">
              <w:rPr>
                <w:lang w:val="uk-UA"/>
              </w:rPr>
              <w:t>спеціальн</w:t>
            </w:r>
            <w:r>
              <w:rPr>
                <w:lang w:val="uk-UA"/>
              </w:rPr>
              <w:t>у</w:t>
            </w:r>
            <w:r w:rsidRPr="00182080">
              <w:rPr>
                <w:lang w:val="uk-UA"/>
              </w:rPr>
              <w:t xml:space="preserve"> перевірк</w:t>
            </w:r>
            <w:r>
              <w:rPr>
                <w:lang w:val="uk-UA"/>
              </w:rPr>
              <w:t>у</w:t>
            </w:r>
            <w:r w:rsidRPr="00182080">
              <w:rPr>
                <w:lang w:val="uk-UA"/>
              </w:rPr>
              <w:t xml:space="preserve"> відомостей щодо </w:t>
            </w:r>
            <w:r>
              <w:rPr>
                <w:lang w:val="uk-UA"/>
              </w:rPr>
              <w:t>5 </w:t>
            </w:r>
            <w:r w:rsidRPr="00182080">
              <w:rPr>
                <w:lang w:val="uk-UA"/>
              </w:rPr>
              <w:t>осіб, які претендують на зайняття посад, пов’язаних із виконанням функцій держави в ГУ ДПС</w:t>
            </w:r>
            <w:r>
              <w:rPr>
                <w:lang w:val="uk-UA"/>
              </w:rPr>
              <w:t xml:space="preserve">. Надіслано 48 запитів про перевірку відомостей щодо осіб, які претендують на зайняття посад </w:t>
            </w:r>
            <w:r w:rsidRPr="00954A08">
              <w:rPr>
                <w:lang w:val="uk-UA"/>
              </w:rPr>
              <w:t>з дотриманням встановлених законодавством термінів</w:t>
            </w:r>
            <w:r>
              <w:rPr>
                <w:lang w:val="uk-UA"/>
              </w:rPr>
              <w:t>. П</w:t>
            </w:r>
            <w:r w:rsidRPr="00182080">
              <w:rPr>
                <w:lang w:val="uk-UA"/>
              </w:rPr>
              <w:t>еревірк</w:t>
            </w:r>
            <w:r>
              <w:rPr>
                <w:lang w:val="uk-UA"/>
              </w:rPr>
              <w:t>и</w:t>
            </w:r>
            <w:r w:rsidRPr="00182080">
              <w:rPr>
                <w:lang w:val="uk-UA"/>
              </w:rPr>
              <w:t xml:space="preserve"> відповідно до Закону України від 16 вересня 2014 року № 1682-VII «Про очищення влади»</w:t>
            </w:r>
            <w:r>
              <w:rPr>
                <w:lang w:val="uk-UA"/>
              </w:rPr>
              <w:t xml:space="preserve"> </w:t>
            </w:r>
            <w:r w:rsidRPr="0044437D">
              <w:rPr>
                <w:bCs/>
                <w:color w:val="000000"/>
              </w:rPr>
              <w:t xml:space="preserve">не </w:t>
            </w:r>
            <w:r w:rsidRPr="00150EFA">
              <w:rPr>
                <w:bCs/>
                <w:color w:val="000000"/>
                <w:lang w:val="uk-UA"/>
              </w:rPr>
              <w:t>проводились</w:t>
            </w:r>
          </w:p>
        </w:tc>
      </w:tr>
      <w:tr w:rsidR="00217D09" w14:paraId="6C0364F4" w14:textId="77777777" w:rsidTr="0095493E">
        <w:trPr>
          <w:jc w:val="center"/>
        </w:trPr>
        <w:tc>
          <w:tcPr>
            <w:tcW w:w="738" w:type="dxa"/>
          </w:tcPr>
          <w:p w14:paraId="0EC8FC51" w14:textId="77777777" w:rsidR="00217D09" w:rsidRDefault="00217D09" w:rsidP="00217D09">
            <w:pPr>
              <w:keepLines/>
              <w:jc w:val="center"/>
              <w:rPr>
                <w:color w:val="000000"/>
                <w:lang w:val="uk-UA"/>
              </w:rPr>
            </w:pPr>
            <w:r>
              <w:rPr>
                <w:color w:val="000000"/>
                <w:lang w:val="uk-UA"/>
              </w:rPr>
              <w:t>9.5</w:t>
            </w:r>
          </w:p>
        </w:tc>
        <w:tc>
          <w:tcPr>
            <w:tcW w:w="3798" w:type="dxa"/>
          </w:tcPr>
          <w:p w14:paraId="4F846DD7" w14:textId="77777777" w:rsidR="00217D09" w:rsidRDefault="00217D09" w:rsidP="00217D09">
            <w:pPr>
              <w:ind w:firstLine="329"/>
              <w:jc w:val="both"/>
              <w:rPr>
                <w:rFonts w:eastAsia="Calibri"/>
                <w:color w:val="000000"/>
                <w:lang w:val="uk-UA" w:eastAsia="en-US"/>
              </w:rPr>
            </w:pPr>
            <w:r>
              <w:rPr>
                <w:color w:val="000000"/>
                <w:lang w:val="uk-UA"/>
              </w:rPr>
              <w:t>Організація роботи та проведення навчання з підвищення кваліфікації працівників ГУ ДПС за відповідними напрямами та формами</w:t>
            </w:r>
          </w:p>
        </w:tc>
        <w:tc>
          <w:tcPr>
            <w:tcW w:w="2551" w:type="dxa"/>
          </w:tcPr>
          <w:p w14:paraId="2676B6B6" w14:textId="77777777" w:rsidR="00217D09" w:rsidRDefault="00217D09" w:rsidP="00217D09">
            <w:pPr>
              <w:keepLines/>
              <w:jc w:val="both"/>
              <w:rPr>
                <w:color w:val="000000"/>
                <w:lang w:val="uk-UA"/>
              </w:rPr>
            </w:pPr>
            <w:r>
              <w:rPr>
                <w:bCs/>
                <w:color w:val="000000"/>
                <w:lang w:val="uk-UA"/>
              </w:rPr>
              <w:t>Управління персоналу</w:t>
            </w:r>
          </w:p>
        </w:tc>
        <w:tc>
          <w:tcPr>
            <w:tcW w:w="1494" w:type="dxa"/>
          </w:tcPr>
          <w:p w14:paraId="334C2348"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0AF25FB8" w14:textId="77777777" w:rsidR="00217D09" w:rsidRPr="00C76A37" w:rsidRDefault="00217D09" w:rsidP="00217D09">
            <w:pPr>
              <w:keepLines/>
              <w:jc w:val="center"/>
              <w:rPr>
                <w:color w:val="000000"/>
                <w:lang w:val="uk-UA"/>
              </w:rPr>
            </w:pPr>
            <w:r>
              <w:rPr>
                <w:color w:val="000000"/>
                <w:lang w:val="uk-UA"/>
              </w:rPr>
              <w:t>півріччя</w:t>
            </w:r>
          </w:p>
        </w:tc>
        <w:tc>
          <w:tcPr>
            <w:tcW w:w="6445" w:type="dxa"/>
          </w:tcPr>
          <w:p w14:paraId="0F4ED22A" w14:textId="77777777" w:rsidR="00217D09" w:rsidRPr="004F1B29" w:rsidRDefault="00217D09" w:rsidP="00217D09">
            <w:pPr>
              <w:keepLines/>
              <w:ind w:firstLine="246"/>
              <w:jc w:val="both"/>
              <w:rPr>
                <w:color w:val="000000"/>
                <w:lang w:val="uk-UA"/>
              </w:rPr>
            </w:pPr>
            <w:r>
              <w:rPr>
                <w:color w:val="000000"/>
                <w:lang w:val="uk-UA"/>
              </w:rPr>
              <w:t>О</w:t>
            </w:r>
            <w:r w:rsidRPr="004F1B29">
              <w:rPr>
                <w:color w:val="000000"/>
                <w:lang w:val="uk-UA"/>
              </w:rPr>
              <w:t xml:space="preserve">рганізовано роботу щодо проведення </w:t>
            </w:r>
            <w:proofErr w:type="spellStart"/>
            <w:r w:rsidRPr="004F1B29">
              <w:rPr>
                <w:color w:val="000000"/>
                <w:lang w:val="uk-UA"/>
              </w:rPr>
              <w:t>професійно</w:t>
            </w:r>
            <w:proofErr w:type="spellEnd"/>
            <w:r w:rsidRPr="004F1B29">
              <w:rPr>
                <w:color w:val="000000"/>
                <w:lang w:val="uk-UA"/>
              </w:rPr>
              <w:t xml:space="preserve">-економічного навчання в структурних підрозділах Головного управління ДПС у Луганській області. </w:t>
            </w:r>
            <w:r>
              <w:rPr>
                <w:color w:val="000000"/>
                <w:lang w:val="uk-UA"/>
              </w:rPr>
              <w:t>П</w:t>
            </w:r>
            <w:r w:rsidRPr="004F1B29">
              <w:rPr>
                <w:color w:val="000000"/>
                <w:lang w:val="uk-UA"/>
              </w:rPr>
              <w:t xml:space="preserve">ройшли професійне навчання та отримали кредити Європейської  кредитної </w:t>
            </w:r>
            <w:proofErr w:type="spellStart"/>
            <w:r w:rsidRPr="004F1B29">
              <w:rPr>
                <w:color w:val="000000"/>
                <w:lang w:val="uk-UA"/>
              </w:rPr>
              <w:t>трансфертно</w:t>
            </w:r>
            <w:proofErr w:type="spellEnd"/>
            <w:r w:rsidRPr="004F1B29">
              <w:rPr>
                <w:color w:val="000000"/>
                <w:lang w:val="uk-UA"/>
              </w:rPr>
              <w:t>-накопичувальної системи (ЄКТС)  -  132 працівника, в тому числі шляхом:</w:t>
            </w:r>
          </w:p>
          <w:p w14:paraId="5DE15133" w14:textId="77777777" w:rsidR="00217D09" w:rsidRPr="004F1B29" w:rsidRDefault="00217D09" w:rsidP="00217D09">
            <w:pPr>
              <w:keepLines/>
              <w:ind w:firstLine="246"/>
              <w:jc w:val="both"/>
              <w:rPr>
                <w:color w:val="000000"/>
                <w:lang w:val="uk-UA"/>
              </w:rPr>
            </w:pPr>
            <w:r w:rsidRPr="004F1B29">
              <w:rPr>
                <w:color w:val="000000"/>
                <w:lang w:val="uk-UA"/>
              </w:rPr>
              <w:t xml:space="preserve"> підвищення кваліфікації за сертифікатною короткостроковою програмою «Бюджетно - податкова політика сучасної держави та напрями її реалізації» – 49 працівників;</w:t>
            </w:r>
          </w:p>
          <w:p w14:paraId="27F4F75B" w14:textId="77777777" w:rsidR="00217D09" w:rsidRPr="004F1B29" w:rsidRDefault="00217D09" w:rsidP="00217D09">
            <w:pPr>
              <w:keepLines/>
              <w:ind w:firstLine="246"/>
              <w:jc w:val="both"/>
              <w:rPr>
                <w:color w:val="000000"/>
                <w:lang w:val="uk-UA"/>
              </w:rPr>
            </w:pPr>
            <w:r w:rsidRPr="004F1B29">
              <w:rPr>
                <w:color w:val="000000"/>
                <w:lang w:val="uk-UA"/>
              </w:rPr>
              <w:t xml:space="preserve"> за спеціальною професійною (сертифікатною) програмою підвищення кваліфікації «Реалізація стратегічних завдань органів Державної податкової служби України з використанням сучасних методів податкового менеджменту» </w:t>
            </w:r>
            <w:r>
              <w:rPr>
                <w:color w:val="000000"/>
                <w:lang w:val="uk-UA"/>
              </w:rPr>
              <w:t xml:space="preserve">- 18 </w:t>
            </w:r>
            <w:r w:rsidRPr="004F1B29">
              <w:rPr>
                <w:color w:val="000000"/>
                <w:lang w:val="uk-UA"/>
              </w:rPr>
              <w:t>працівників;</w:t>
            </w:r>
          </w:p>
          <w:p w14:paraId="7BC23220" w14:textId="77777777" w:rsidR="00217D09" w:rsidRPr="004F1B29" w:rsidRDefault="00217D09" w:rsidP="00217D09">
            <w:pPr>
              <w:keepLines/>
              <w:ind w:firstLine="246"/>
              <w:jc w:val="both"/>
              <w:rPr>
                <w:color w:val="000000"/>
                <w:lang w:val="uk-UA"/>
              </w:rPr>
            </w:pPr>
            <w:r w:rsidRPr="004F1B29">
              <w:rPr>
                <w:color w:val="000000"/>
                <w:lang w:val="uk-UA"/>
              </w:rPr>
              <w:t xml:space="preserve"> он-лайн навчання (дистанційне навчання за он-лайн курсами на освітніх є-платформах)  -  69 працівників.</w:t>
            </w:r>
          </w:p>
          <w:p w14:paraId="6409EE2F" w14:textId="77777777" w:rsidR="00217D09" w:rsidRPr="00C76A37" w:rsidRDefault="00217D09" w:rsidP="00217D09">
            <w:pPr>
              <w:keepLines/>
              <w:jc w:val="both"/>
              <w:rPr>
                <w:color w:val="000000"/>
                <w:lang w:val="uk-UA"/>
              </w:rPr>
            </w:pPr>
            <w:r w:rsidRPr="004F1B29">
              <w:rPr>
                <w:color w:val="000000"/>
                <w:lang w:val="uk-UA"/>
              </w:rPr>
              <w:lastRenderedPageBreak/>
              <w:t>Організовано ро</w:t>
            </w:r>
            <w:r>
              <w:rPr>
                <w:color w:val="000000"/>
                <w:lang w:val="uk-UA"/>
              </w:rPr>
              <w:t>боту щодо проведення 9 внутрішні</w:t>
            </w:r>
            <w:r w:rsidRPr="004F1B29">
              <w:rPr>
                <w:color w:val="000000"/>
                <w:lang w:val="uk-UA"/>
              </w:rPr>
              <w:t xml:space="preserve">х навчань державних службовців ГУ ДПС у системі професійного навчання без відриву від роботи в яких </w:t>
            </w:r>
            <w:r>
              <w:rPr>
                <w:color w:val="000000"/>
                <w:lang w:val="uk-UA"/>
              </w:rPr>
              <w:t>вз</w:t>
            </w:r>
            <w:r w:rsidRPr="004F1B29">
              <w:rPr>
                <w:color w:val="000000"/>
                <w:lang w:val="uk-UA"/>
              </w:rPr>
              <w:t>ял</w:t>
            </w:r>
            <w:r>
              <w:rPr>
                <w:color w:val="000000"/>
                <w:lang w:val="uk-UA"/>
              </w:rPr>
              <w:t>и</w:t>
            </w:r>
            <w:r w:rsidRPr="004F1B29">
              <w:rPr>
                <w:color w:val="000000"/>
                <w:lang w:val="uk-UA"/>
              </w:rPr>
              <w:t xml:space="preserve"> участь 96</w:t>
            </w:r>
            <w:r>
              <w:rPr>
                <w:color w:val="000000"/>
                <w:lang w:val="uk-UA"/>
              </w:rPr>
              <w:t> </w:t>
            </w:r>
            <w:r w:rsidRPr="004F1B29">
              <w:rPr>
                <w:color w:val="000000"/>
                <w:lang w:val="uk-UA"/>
              </w:rPr>
              <w:t>працівників</w:t>
            </w:r>
          </w:p>
        </w:tc>
      </w:tr>
      <w:tr w:rsidR="00217D09" w14:paraId="17E370D7" w14:textId="77777777" w:rsidTr="0095493E">
        <w:trPr>
          <w:jc w:val="center"/>
        </w:trPr>
        <w:tc>
          <w:tcPr>
            <w:tcW w:w="738" w:type="dxa"/>
          </w:tcPr>
          <w:p w14:paraId="5944C359" w14:textId="77777777" w:rsidR="00217D09" w:rsidRDefault="00217D09" w:rsidP="00217D09">
            <w:pPr>
              <w:keepLines/>
              <w:jc w:val="center"/>
              <w:rPr>
                <w:color w:val="000000"/>
                <w:lang w:val="uk-UA"/>
              </w:rPr>
            </w:pPr>
            <w:r>
              <w:rPr>
                <w:color w:val="000000"/>
                <w:lang w:val="uk-UA"/>
              </w:rPr>
              <w:lastRenderedPageBreak/>
              <w:t>9.6</w:t>
            </w:r>
          </w:p>
        </w:tc>
        <w:tc>
          <w:tcPr>
            <w:tcW w:w="3798" w:type="dxa"/>
          </w:tcPr>
          <w:p w14:paraId="3E071DF3" w14:textId="77777777" w:rsidR="00217D09" w:rsidRDefault="00217D09" w:rsidP="00217D09">
            <w:pPr>
              <w:keepLines/>
              <w:ind w:firstLine="268"/>
              <w:jc w:val="both"/>
              <w:rPr>
                <w:color w:val="000000"/>
                <w:lang w:val="uk-UA"/>
              </w:rPr>
            </w:pPr>
            <w:r>
              <w:rPr>
                <w:color w:val="000000"/>
                <w:lang w:val="uk-UA"/>
              </w:rPr>
              <w:t>Проведення роз’яснювальної та профілактичної роботи серед працівників ГУ ДПС з питань дотримання вимог антикорупційного законодавства.</w:t>
            </w:r>
          </w:p>
          <w:p w14:paraId="3214CD58" w14:textId="77777777" w:rsidR="00217D09" w:rsidRDefault="00217D09" w:rsidP="00217D09">
            <w:pPr>
              <w:keepLines/>
              <w:ind w:firstLine="268"/>
              <w:jc w:val="both"/>
              <w:rPr>
                <w:rFonts w:eastAsia="Calibri"/>
                <w:color w:val="000000"/>
                <w:lang w:val="uk-UA" w:eastAsia="en-US"/>
              </w:rPr>
            </w:pPr>
            <w:r>
              <w:rPr>
                <w:color w:val="000000"/>
                <w:lang w:val="uk-UA"/>
              </w:rPr>
              <w:t xml:space="preserve">Здійснення контролю за дотриманням Правил етичної поведінки та запобігання корупції в органах ДПС </w:t>
            </w:r>
          </w:p>
        </w:tc>
        <w:tc>
          <w:tcPr>
            <w:tcW w:w="2551" w:type="dxa"/>
          </w:tcPr>
          <w:p w14:paraId="6316692E" w14:textId="77777777" w:rsidR="00217D09" w:rsidRDefault="00217D09" w:rsidP="00217D09">
            <w:pPr>
              <w:keepLines/>
              <w:jc w:val="both"/>
              <w:rPr>
                <w:bCs/>
                <w:lang w:val="uk-UA"/>
              </w:rPr>
            </w:pPr>
            <w:r>
              <w:rPr>
                <w:bCs/>
                <w:lang w:val="uk-UA"/>
              </w:rPr>
              <w:t>Відділ з питань запобігання та виявлення корупції,</w:t>
            </w:r>
          </w:p>
          <w:p w14:paraId="6DCDFD19" w14:textId="77777777" w:rsidR="00217D09" w:rsidRDefault="00217D09" w:rsidP="00217D09">
            <w:pPr>
              <w:keepLines/>
              <w:jc w:val="both"/>
              <w:rPr>
                <w:bCs/>
                <w:color w:val="FF0000"/>
                <w:lang w:val="uk-UA"/>
              </w:rPr>
            </w:pPr>
            <w:r>
              <w:rPr>
                <w:bCs/>
                <w:color w:val="000000"/>
                <w:lang w:val="uk-UA"/>
              </w:rPr>
              <w:t>управління персоналу</w:t>
            </w:r>
          </w:p>
        </w:tc>
        <w:tc>
          <w:tcPr>
            <w:tcW w:w="1494" w:type="dxa"/>
          </w:tcPr>
          <w:p w14:paraId="12739DCC"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78795C5E" w14:textId="77777777" w:rsidR="00217D09" w:rsidRPr="00C76A37" w:rsidRDefault="00217D09" w:rsidP="00217D09">
            <w:pPr>
              <w:keepLines/>
              <w:jc w:val="center"/>
              <w:rPr>
                <w:color w:val="FF0000"/>
                <w:lang w:val="uk-UA"/>
              </w:rPr>
            </w:pPr>
            <w:r>
              <w:rPr>
                <w:color w:val="000000"/>
                <w:lang w:val="uk-UA"/>
              </w:rPr>
              <w:t>півріччя</w:t>
            </w:r>
          </w:p>
        </w:tc>
        <w:tc>
          <w:tcPr>
            <w:tcW w:w="6445" w:type="dxa"/>
          </w:tcPr>
          <w:p w14:paraId="62D98A5E" w14:textId="77777777" w:rsidR="00217D09" w:rsidRPr="001C65EE" w:rsidRDefault="00217D09" w:rsidP="00217D09">
            <w:pPr>
              <w:ind w:firstLine="247"/>
              <w:jc w:val="both"/>
              <w:rPr>
                <w:lang w:val="uk-UA"/>
              </w:rPr>
            </w:pPr>
            <w:r w:rsidRPr="001C65EE">
              <w:rPr>
                <w:lang w:val="uk-UA"/>
              </w:rPr>
              <w:t xml:space="preserve">На постійній основі проводиться профілактична та роз’яснювальна робота з питань дотримання вимог антикорупційного законодавства. </w:t>
            </w:r>
          </w:p>
          <w:p w14:paraId="4E9E1AAE" w14:textId="77777777" w:rsidR="00217D09" w:rsidRPr="001C65EE" w:rsidRDefault="00217D09" w:rsidP="00217D09">
            <w:pPr>
              <w:ind w:firstLine="247"/>
              <w:jc w:val="both"/>
              <w:rPr>
                <w:lang w:val="uk-UA"/>
              </w:rPr>
            </w:pPr>
            <w:r w:rsidRPr="001C65EE">
              <w:rPr>
                <w:lang w:val="uk-UA"/>
              </w:rPr>
              <w:t xml:space="preserve">Здійснено наступні профілактичні заходи: </w:t>
            </w:r>
            <w:r>
              <w:rPr>
                <w:lang w:val="uk-UA"/>
              </w:rPr>
              <w:t>6</w:t>
            </w:r>
            <w:r w:rsidRPr="001C65EE">
              <w:rPr>
                <w:lang w:val="uk-UA"/>
              </w:rPr>
              <w:t xml:space="preserve"> лекційних занять, </w:t>
            </w:r>
            <w:r>
              <w:rPr>
                <w:lang w:val="uk-UA"/>
              </w:rPr>
              <w:t>20</w:t>
            </w:r>
            <w:r w:rsidRPr="001C65EE">
              <w:rPr>
                <w:lang w:val="uk-UA"/>
              </w:rPr>
              <w:t xml:space="preserve"> публікацій в ЗМІ та мережі інтернет, </w:t>
            </w:r>
            <w:r>
              <w:rPr>
                <w:lang w:val="uk-UA"/>
              </w:rPr>
              <w:t>99</w:t>
            </w:r>
            <w:r w:rsidRPr="001C65EE">
              <w:rPr>
                <w:lang w:val="uk-UA"/>
              </w:rPr>
              <w:t xml:space="preserve"> консультаці</w:t>
            </w:r>
            <w:r>
              <w:rPr>
                <w:lang w:val="uk-UA"/>
              </w:rPr>
              <w:t>й</w:t>
            </w:r>
            <w:r w:rsidRPr="001C65EE">
              <w:rPr>
                <w:lang w:val="uk-UA"/>
              </w:rPr>
              <w:t>, 5 тренінгів, 1</w:t>
            </w:r>
            <w:r>
              <w:rPr>
                <w:lang w:val="uk-UA"/>
              </w:rPr>
              <w:t>1</w:t>
            </w:r>
            <w:r w:rsidRPr="001C65EE">
              <w:rPr>
                <w:lang w:val="uk-UA"/>
              </w:rPr>
              <w:t xml:space="preserve"> публікацій на </w:t>
            </w:r>
            <w:proofErr w:type="spellStart"/>
            <w:r w:rsidRPr="001C65EE">
              <w:rPr>
                <w:lang w:val="uk-UA"/>
              </w:rPr>
              <w:t>субсайті</w:t>
            </w:r>
            <w:proofErr w:type="spellEnd"/>
            <w:r w:rsidRPr="001C65EE">
              <w:rPr>
                <w:lang w:val="uk-UA"/>
              </w:rPr>
              <w:t xml:space="preserve"> ГУ ДПС (лист від </w:t>
            </w:r>
            <w:r w:rsidRPr="007A2FFC">
              <w:rPr>
                <w:lang w:val="uk-UA"/>
              </w:rPr>
              <w:t>01.12.2023 № 2387/8/12-32-14-10</w:t>
            </w:r>
            <w:r w:rsidRPr="001C65EE">
              <w:rPr>
                <w:lang w:val="uk-UA"/>
              </w:rPr>
              <w:t>).</w:t>
            </w:r>
          </w:p>
          <w:p w14:paraId="22725995" w14:textId="77777777" w:rsidR="00217D09" w:rsidRPr="001C65EE" w:rsidRDefault="00217D09" w:rsidP="00217D09">
            <w:pPr>
              <w:keepLines/>
              <w:ind w:firstLine="247"/>
              <w:jc w:val="both"/>
              <w:rPr>
                <w:color w:val="000000"/>
                <w:lang w:val="uk-UA"/>
              </w:rPr>
            </w:pPr>
            <w:r w:rsidRPr="001C65EE">
              <w:rPr>
                <w:color w:val="000000"/>
                <w:lang w:val="uk-UA"/>
              </w:rPr>
              <w:t xml:space="preserve">Протягом </w:t>
            </w:r>
            <w:r>
              <w:rPr>
                <w:color w:val="000000"/>
                <w:lang w:val="uk-UA"/>
              </w:rPr>
              <w:t>другого</w:t>
            </w:r>
            <w:r w:rsidRPr="001C65EE">
              <w:rPr>
                <w:color w:val="000000"/>
                <w:lang w:val="uk-UA"/>
              </w:rPr>
              <w:t xml:space="preserve"> півріччя 2023 року не встановлено порушен</w:t>
            </w:r>
            <w:r>
              <w:rPr>
                <w:color w:val="000000"/>
                <w:lang w:val="uk-UA"/>
              </w:rPr>
              <w:t>ь</w:t>
            </w:r>
            <w:r w:rsidRPr="001C65EE">
              <w:rPr>
                <w:color w:val="000000"/>
                <w:lang w:val="uk-UA"/>
              </w:rPr>
              <w:t xml:space="preserve"> Правил етичної поведінки та запобігання корупції в органах ДПС. Забезпечено додаткове ознайомлення працівників ГУ ДПС з Правилами етичної поведінки в органах Державної податкової служби, затверджених наказом ДПС від 02.09.2019 № 52 (зі змінами) та долученням відповідних повідомлень до особових справ</w:t>
            </w:r>
          </w:p>
        </w:tc>
      </w:tr>
      <w:tr w:rsidR="00217D09" w14:paraId="465A708D" w14:textId="77777777" w:rsidTr="0095493E">
        <w:trPr>
          <w:jc w:val="center"/>
        </w:trPr>
        <w:tc>
          <w:tcPr>
            <w:tcW w:w="738" w:type="dxa"/>
          </w:tcPr>
          <w:p w14:paraId="0B6C9511" w14:textId="77777777" w:rsidR="00217D09" w:rsidRDefault="00217D09" w:rsidP="00217D09">
            <w:pPr>
              <w:keepLines/>
              <w:jc w:val="center"/>
              <w:rPr>
                <w:color w:val="000000"/>
                <w:lang w:val="uk-UA"/>
              </w:rPr>
            </w:pPr>
            <w:r>
              <w:rPr>
                <w:color w:val="000000"/>
                <w:lang w:val="uk-UA"/>
              </w:rPr>
              <w:t>9.7</w:t>
            </w:r>
          </w:p>
        </w:tc>
        <w:tc>
          <w:tcPr>
            <w:tcW w:w="3798" w:type="dxa"/>
          </w:tcPr>
          <w:p w14:paraId="5F9F600D" w14:textId="77777777" w:rsidR="00217D09" w:rsidRDefault="00217D09" w:rsidP="00217D09">
            <w:pPr>
              <w:ind w:firstLine="252"/>
              <w:jc w:val="both"/>
              <w:rPr>
                <w:color w:val="000000"/>
                <w:lang w:val="uk-UA"/>
              </w:rPr>
            </w:pPr>
            <w:r>
              <w:rPr>
                <w:color w:val="000000"/>
                <w:lang w:val="uk-UA"/>
              </w:rPr>
              <w:t xml:space="preserve">Проведення службових розслідувань (перевірок)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 </w:t>
            </w:r>
          </w:p>
        </w:tc>
        <w:tc>
          <w:tcPr>
            <w:tcW w:w="2551" w:type="dxa"/>
          </w:tcPr>
          <w:p w14:paraId="0034B961" w14:textId="77777777" w:rsidR="00217D09" w:rsidRDefault="00217D09" w:rsidP="00217D09">
            <w:pPr>
              <w:keepLines/>
              <w:jc w:val="both"/>
              <w:rPr>
                <w:color w:val="000000"/>
                <w:lang w:val="uk-UA"/>
              </w:rPr>
            </w:pPr>
            <w:r>
              <w:rPr>
                <w:bCs/>
                <w:color w:val="000000"/>
                <w:lang w:val="uk-UA"/>
              </w:rPr>
              <w:t>Відділ з питань запобігання та виявлення корупції</w:t>
            </w:r>
          </w:p>
        </w:tc>
        <w:tc>
          <w:tcPr>
            <w:tcW w:w="1494" w:type="dxa"/>
          </w:tcPr>
          <w:p w14:paraId="01B86BE0"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1B0F153E" w14:textId="77777777" w:rsidR="00217D09" w:rsidRPr="00C76A37" w:rsidRDefault="00217D09" w:rsidP="00217D09">
            <w:pPr>
              <w:keepLines/>
              <w:jc w:val="center"/>
              <w:rPr>
                <w:color w:val="000000"/>
                <w:lang w:val="uk-UA"/>
              </w:rPr>
            </w:pPr>
            <w:r>
              <w:rPr>
                <w:color w:val="000000"/>
                <w:lang w:val="uk-UA"/>
              </w:rPr>
              <w:t>півріччя</w:t>
            </w:r>
          </w:p>
        </w:tc>
        <w:tc>
          <w:tcPr>
            <w:tcW w:w="6445" w:type="dxa"/>
          </w:tcPr>
          <w:p w14:paraId="2CAEBB76" w14:textId="77777777" w:rsidR="00217D09" w:rsidRPr="001C65EE" w:rsidRDefault="00217D09" w:rsidP="00217D09">
            <w:pPr>
              <w:keepLines/>
              <w:ind w:firstLine="247"/>
              <w:jc w:val="both"/>
              <w:rPr>
                <w:color w:val="000000"/>
                <w:lang w:val="uk-UA"/>
              </w:rPr>
            </w:pPr>
            <w:r w:rsidRPr="001C65EE">
              <w:rPr>
                <w:lang w:val="uk-UA"/>
              </w:rPr>
              <w:t xml:space="preserve">За друге півріччя 2023 року </w:t>
            </w:r>
            <w:r w:rsidRPr="001C65EE">
              <w:rPr>
                <w:color w:val="000000"/>
                <w:lang w:val="uk-UA"/>
              </w:rPr>
              <w:t xml:space="preserve">службові розслідування (перевірки) </w:t>
            </w:r>
            <w:r w:rsidRPr="001C65EE">
              <w:rPr>
                <w:rFonts w:eastAsia="Calibri"/>
                <w:lang w:val="uk-UA"/>
              </w:rPr>
              <w:t>у структурних підрозділах</w:t>
            </w:r>
            <w:r w:rsidRPr="001C65EE">
              <w:rPr>
                <w:lang w:val="uk-UA"/>
              </w:rPr>
              <w:t xml:space="preserve"> ГУ ДПС не проводились</w:t>
            </w:r>
          </w:p>
        </w:tc>
      </w:tr>
      <w:tr w:rsidR="00217D09" w14:paraId="42F3DB81" w14:textId="77777777" w:rsidTr="0095493E">
        <w:trPr>
          <w:jc w:val="center"/>
        </w:trPr>
        <w:tc>
          <w:tcPr>
            <w:tcW w:w="738" w:type="dxa"/>
          </w:tcPr>
          <w:p w14:paraId="169CA8C7" w14:textId="77777777" w:rsidR="00217D09" w:rsidRDefault="00217D09" w:rsidP="00217D09">
            <w:pPr>
              <w:keepLines/>
              <w:jc w:val="center"/>
              <w:rPr>
                <w:color w:val="000000"/>
                <w:lang w:val="uk-UA"/>
              </w:rPr>
            </w:pPr>
            <w:r>
              <w:rPr>
                <w:color w:val="000000"/>
                <w:lang w:val="uk-UA"/>
              </w:rPr>
              <w:t>9.8</w:t>
            </w:r>
          </w:p>
        </w:tc>
        <w:tc>
          <w:tcPr>
            <w:tcW w:w="3798" w:type="dxa"/>
          </w:tcPr>
          <w:p w14:paraId="1303AA78" w14:textId="77777777" w:rsidR="00217D09" w:rsidRDefault="00217D09" w:rsidP="00217D09">
            <w:pPr>
              <w:ind w:firstLine="329"/>
              <w:jc w:val="both"/>
              <w:rPr>
                <w:color w:val="000000"/>
                <w:lang w:val="uk-UA"/>
              </w:rPr>
            </w:pPr>
            <w:r>
              <w:rPr>
                <w:color w:val="000000"/>
                <w:lang w:val="uk-UA"/>
              </w:rPr>
              <w:t xml:space="preserve">Вжиття заходів щодо виявлення конфлікту інтересів та здійснення контролю за дотриманням вимог законодавства щодо врегулювання конфлікту інтересів </w:t>
            </w:r>
          </w:p>
        </w:tc>
        <w:tc>
          <w:tcPr>
            <w:tcW w:w="2551" w:type="dxa"/>
          </w:tcPr>
          <w:p w14:paraId="0EAF7EB6" w14:textId="77777777" w:rsidR="00217D09" w:rsidRDefault="00217D09" w:rsidP="00217D09">
            <w:pPr>
              <w:keepLines/>
              <w:jc w:val="both"/>
              <w:rPr>
                <w:bCs/>
                <w:color w:val="000000"/>
                <w:lang w:val="uk-UA"/>
              </w:rPr>
            </w:pPr>
            <w:r>
              <w:rPr>
                <w:bCs/>
                <w:color w:val="000000"/>
                <w:lang w:val="uk-UA"/>
              </w:rPr>
              <w:t>Відділ з питань запобігання та виявлення корупції</w:t>
            </w:r>
          </w:p>
        </w:tc>
        <w:tc>
          <w:tcPr>
            <w:tcW w:w="1494" w:type="dxa"/>
          </w:tcPr>
          <w:p w14:paraId="7D9CB9AC"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008BE61D" w14:textId="77777777" w:rsidR="00217D09" w:rsidRPr="00C76A37" w:rsidRDefault="00217D09" w:rsidP="00217D09">
            <w:pPr>
              <w:jc w:val="center"/>
              <w:rPr>
                <w:color w:val="000000"/>
                <w:lang w:val="uk-UA"/>
              </w:rPr>
            </w:pPr>
            <w:r>
              <w:rPr>
                <w:color w:val="000000"/>
                <w:lang w:val="uk-UA"/>
              </w:rPr>
              <w:t>півріччя</w:t>
            </w:r>
          </w:p>
        </w:tc>
        <w:tc>
          <w:tcPr>
            <w:tcW w:w="6445" w:type="dxa"/>
          </w:tcPr>
          <w:p w14:paraId="120785EF" w14:textId="77777777" w:rsidR="00217D09" w:rsidRPr="001C65EE" w:rsidRDefault="00217D09" w:rsidP="00217D09">
            <w:pPr>
              <w:ind w:firstLine="247"/>
              <w:jc w:val="both"/>
              <w:rPr>
                <w:rStyle w:val="FontStyle54"/>
                <w:sz w:val="24"/>
                <w:szCs w:val="24"/>
                <w:lang w:val="uk-UA"/>
              </w:rPr>
            </w:pPr>
            <w:r w:rsidRPr="001C65EE">
              <w:rPr>
                <w:rStyle w:val="FontStyle54"/>
                <w:sz w:val="24"/>
                <w:szCs w:val="24"/>
                <w:lang w:val="uk-UA"/>
              </w:rPr>
              <w:t>Вжи</w:t>
            </w:r>
            <w:r>
              <w:rPr>
                <w:rStyle w:val="FontStyle54"/>
                <w:sz w:val="24"/>
                <w:szCs w:val="24"/>
                <w:lang w:val="uk-UA"/>
              </w:rPr>
              <w:t>то</w:t>
            </w:r>
            <w:r w:rsidRPr="001C65EE">
              <w:rPr>
                <w:rStyle w:val="FontStyle54"/>
                <w:sz w:val="24"/>
                <w:szCs w:val="24"/>
                <w:lang w:val="uk-UA"/>
              </w:rPr>
              <w:t xml:space="preserve"> заход</w:t>
            </w:r>
            <w:r>
              <w:rPr>
                <w:rStyle w:val="FontStyle54"/>
                <w:sz w:val="24"/>
                <w:szCs w:val="24"/>
                <w:lang w:val="uk-UA"/>
              </w:rPr>
              <w:t>ів</w:t>
            </w:r>
            <w:r w:rsidRPr="001C65EE">
              <w:rPr>
                <w:rStyle w:val="FontStyle54"/>
                <w:sz w:val="24"/>
                <w:szCs w:val="24"/>
                <w:lang w:val="uk-UA"/>
              </w:rPr>
              <w:t xml:space="preserve"> щодо виявлення конфлікту інтересів серед працівників ГУ ДПС. </w:t>
            </w:r>
          </w:p>
          <w:p w14:paraId="45A9D96C" w14:textId="77777777" w:rsidR="00217D09" w:rsidRDefault="00217D09" w:rsidP="00217D09">
            <w:pPr>
              <w:ind w:firstLine="247"/>
              <w:jc w:val="both"/>
              <w:rPr>
                <w:rStyle w:val="FontStyle54"/>
                <w:sz w:val="24"/>
                <w:szCs w:val="24"/>
                <w:lang w:val="uk-UA"/>
              </w:rPr>
            </w:pPr>
            <w:r w:rsidRPr="001C65EE">
              <w:rPr>
                <w:rStyle w:val="FontStyle54"/>
                <w:sz w:val="24"/>
                <w:szCs w:val="24"/>
                <w:lang w:val="uk-UA"/>
              </w:rPr>
              <w:t>З метою мінімізації корупційних ризиків забезпечено участь працівників підрозділу з питань запобігання та виявлення корупції у комісіях (робочих групах) ГУ</w:t>
            </w:r>
            <w:r>
              <w:rPr>
                <w:rStyle w:val="FontStyle54"/>
                <w:sz w:val="24"/>
                <w:szCs w:val="24"/>
                <w:lang w:val="uk-UA"/>
              </w:rPr>
              <w:t xml:space="preserve"> ДПС.</w:t>
            </w:r>
          </w:p>
          <w:p w14:paraId="2006E109" w14:textId="77777777" w:rsidR="00217D09" w:rsidRPr="001C65EE" w:rsidRDefault="00217D09" w:rsidP="00217D09">
            <w:pPr>
              <w:ind w:firstLine="247"/>
              <w:jc w:val="both"/>
              <w:rPr>
                <w:color w:val="000000"/>
                <w:lang w:val="uk-UA"/>
              </w:rPr>
            </w:pPr>
            <w:r w:rsidRPr="001C65EE">
              <w:rPr>
                <w:lang w:val="uk-UA"/>
              </w:rPr>
              <w:lastRenderedPageBreak/>
              <w:t xml:space="preserve">За друге півріччя проведено 2 перевірки фактів можливого порушення посадовими особами ГУ ДПС вимог антикорупційного законодавства, в частині запобігання та врегулювання конфлікту інтересів. За результатами перевірки встановлено порушення посадовою особою ГУ ДПС вимог пунктів 1, 2 та 3 частини 1 статті 28 Закону України «Про запобігання корупції», за що передбачена відповідальність за частиною 1, 2 статті 172-7 Кодексу України про адміністративні правопорушення. Інформацію щодо встановлених порушень направлено до Національного агентства з питань запобігання корупції для прийняття рішення згідно </w:t>
            </w:r>
            <w:r>
              <w:rPr>
                <w:lang w:val="uk-UA"/>
              </w:rPr>
              <w:t xml:space="preserve">з </w:t>
            </w:r>
            <w:r w:rsidRPr="001C65EE">
              <w:rPr>
                <w:lang w:val="uk-UA"/>
              </w:rPr>
              <w:t>чинн</w:t>
            </w:r>
            <w:r>
              <w:rPr>
                <w:lang w:val="uk-UA"/>
              </w:rPr>
              <w:t>им</w:t>
            </w:r>
            <w:r w:rsidRPr="001C65EE">
              <w:rPr>
                <w:lang w:val="uk-UA"/>
              </w:rPr>
              <w:t xml:space="preserve"> законодавств</w:t>
            </w:r>
            <w:r>
              <w:rPr>
                <w:lang w:val="uk-UA"/>
              </w:rPr>
              <w:t>ом</w:t>
            </w:r>
            <w:r w:rsidRPr="001C65EE">
              <w:rPr>
                <w:lang w:val="uk-UA"/>
              </w:rPr>
              <w:t xml:space="preserve"> України</w:t>
            </w:r>
          </w:p>
        </w:tc>
      </w:tr>
      <w:tr w:rsidR="00217D09" w14:paraId="7F74CEDD" w14:textId="77777777" w:rsidTr="0095493E">
        <w:trPr>
          <w:jc w:val="center"/>
        </w:trPr>
        <w:tc>
          <w:tcPr>
            <w:tcW w:w="738" w:type="dxa"/>
          </w:tcPr>
          <w:p w14:paraId="2038B769" w14:textId="77777777" w:rsidR="00217D09" w:rsidRDefault="00217D09" w:rsidP="00217D09">
            <w:pPr>
              <w:keepLines/>
              <w:jc w:val="center"/>
              <w:rPr>
                <w:color w:val="FF0000"/>
                <w:lang w:val="uk-UA"/>
              </w:rPr>
            </w:pPr>
            <w:r>
              <w:rPr>
                <w:color w:val="000000"/>
                <w:lang w:val="uk-UA"/>
              </w:rPr>
              <w:lastRenderedPageBreak/>
              <w:t>9.9</w:t>
            </w:r>
          </w:p>
        </w:tc>
        <w:tc>
          <w:tcPr>
            <w:tcW w:w="3798" w:type="dxa"/>
          </w:tcPr>
          <w:p w14:paraId="3AE0FEED" w14:textId="77777777" w:rsidR="00217D09" w:rsidRDefault="00217D09" w:rsidP="00217D09">
            <w:pPr>
              <w:ind w:firstLine="329"/>
              <w:jc w:val="both"/>
              <w:rPr>
                <w:sz w:val="10"/>
                <w:szCs w:val="10"/>
                <w:lang w:val="uk-UA"/>
              </w:rPr>
            </w:pPr>
            <w:r>
              <w:rPr>
                <w:lang w:val="uk-UA"/>
              </w:rPr>
              <w:t xml:space="preserve">Вжиття заходів щодо забезпечення дотримання вимог антикорупційного законодавства та реалізації Антикорупційної програми Державної податкової служби України </w:t>
            </w:r>
          </w:p>
          <w:p w14:paraId="64A0A462" w14:textId="77777777" w:rsidR="00217D09" w:rsidRDefault="00217D09" w:rsidP="00217D09">
            <w:pPr>
              <w:ind w:firstLine="329"/>
              <w:jc w:val="both"/>
              <w:rPr>
                <w:sz w:val="10"/>
                <w:szCs w:val="10"/>
                <w:lang w:val="uk-UA"/>
              </w:rPr>
            </w:pPr>
          </w:p>
        </w:tc>
        <w:tc>
          <w:tcPr>
            <w:tcW w:w="2551" w:type="dxa"/>
          </w:tcPr>
          <w:p w14:paraId="01CF3F16" w14:textId="77777777" w:rsidR="00217D09" w:rsidRDefault="00217D09" w:rsidP="00217D09">
            <w:pPr>
              <w:keepLines/>
              <w:jc w:val="both"/>
              <w:rPr>
                <w:bCs/>
                <w:lang w:val="uk-UA"/>
              </w:rPr>
            </w:pPr>
            <w:r>
              <w:rPr>
                <w:bCs/>
                <w:lang w:val="uk-UA"/>
              </w:rPr>
              <w:t>Відділ з питань запобігання та виявлення корупції,</w:t>
            </w:r>
          </w:p>
          <w:p w14:paraId="06B3EFA9" w14:textId="77777777" w:rsidR="00217D09" w:rsidRPr="0010054C" w:rsidRDefault="00217D09" w:rsidP="00217D09">
            <w:pPr>
              <w:keepLines/>
              <w:jc w:val="both"/>
              <w:rPr>
                <w:sz w:val="16"/>
                <w:szCs w:val="16"/>
                <w:lang w:val="uk-UA"/>
              </w:rPr>
            </w:pPr>
            <w:r>
              <w:rPr>
                <w:lang w:val="uk-UA"/>
              </w:rPr>
              <w:t>структурні підрозділи</w:t>
            </w:r>
          </w:p>
        </w:tc>
        <w:tc>
          <w:tcPr>
            <w:tcW w:w="1494" w:type="dxa"/>
          </w:tcPr>
          <w:p w14:paraId="3FFDD082"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0734D8D9" w14:textId="77777777" w:rsidR="00217D09" w:rsidRPr="00C76A37" w:rsidRDefault="00217D09" w:rsidP="00217D09">
            <w:pPr>
              <w:jc w:val="center"/>
              <w:rPr>
                <w:lang w:val="uk-UA"/>
              </w:rPr>
            </w:pPr>
            <w:r>
              <w:rPr>
                <w:color w:val="000000"/>
                <w:lang w:val="uk-UA"/>
              </w:rPr>
              <w:t>півріччя</w:t>
            </w:r>
          </w:p>
        </w:tc>
        <w:tc>
          <w:tcPr>
            <w:tcW w:w="6445" w:type="dxa"/>
          </w:tcPr>
          <w:p w14:paraId="116FA7EB" w14:textId="77777777" w:rsidR="00217D09" w:rsidRPr="001C65EE" w:rsidRDefault="00217D09" w:rsidP="00217D09">
            <w:pPr>
              <w:ind w:firstLine="247"/>
              <w:jc w:val="both"/>
              <w:rPr>
                <w:lang w:val="uk-UA"/>
              </w:rPr>
            </w:pPr>
            <w:r w:rsidRPr="001C65EE">
              <w:rPr>
                <w:lang w:val="uk-UA"/>
              </w:rPr>
              <w:t xml:space="preserve">Забезпечено ознайомлення працівників ГУ ДПС з Антикорупційною програмою ДПС та виконання її положень. </w:t>
            </w:r>
          </w:p>
          <w:p w14:paraId="0389A6DC" w14:textId="77777777" w:rsidR="00217D09" w:rsidRPr="001C65EE" w:rsidRDefault="00217D09" w:rsidP="00217D09">
            <w:pPr>
              <w:ind w:firstLine="247"/>
              <w:jc w:val="both"/>
              <w:rPr>
                <w:color w:val="000000"/>
                <w:lang w:val="uk-UA"/>
              </w:rPr>
            </w:pPr>
            <w:r w:rsidRPr="001C65EE">
              <w:rPr>
                <w:lang w:val="uk-UA"/>
              </w:rPr>
              <w:t xml:space="preserve">Протягом </w:t>
            </w:r>
            <w:r>
              <w:rPr>
                <w:lang w:val="uk-UA"/>
              </w:rPr>
              <w:t>другого</w:t>
            </w:r>
            <w:r w:rsidRPr="001C65EE">
              <w:rPr>
                <w:lang w:val="uk-UA"/>
              </w:rPr>
              <w:t xml:space="preserve"> півріччя п</w:t>
            </w:r>
            <w:r w:rsidRPr="001C65EE">
              <w:rPr>
                <w:color w:val="000000"/>
                <w:lang w:val="uk-UA"/>
              </w:rPr>
              <w:t xml:space="preserve">роведено </w:t>
            </w:r>
            <w:r>
              <w:rPr>
                <w:color w:val="000000"/>
                <w:lang w:val="uk-UA"/>
              </w:rPr>
              <w:t>6</w:t>
            </w:r>
            <w:r w:rsidRPr="001C65EE">
              <w:rPr>
                <w:color w:val="000000"/>
                <w:lang w:val="uk-UA"/>
              </w:rPr>
              <w:t xml:space="preserve"> навчальних заходів із вивчення антикорупційного законодавства з працівниками ГУ </w:t>
            </w:r>
            <w:r>
              <w:rPr>
                <w:color w:val="000000"/>
                <w:lang w:val="uk-UA"/>
              </w:rPr>
              <w:t xml:space="preserve">ДПС </w:t>
            </w:r>
            <w:r w:rsidRPr="001C65EE">
              <w:rPr>
                <w:color w:val="000000"/>
                <w:lang w:val="uk-UA"/>
              </w:rPr>
              <w:t xml:space="preserve">(проведення нарад, семінарів, лекцій). </w:t>
            </w:r>
          </w:p>
          <w:p w14:paraId="52D2FA25" w14:textId="77777777" w:rsidR="00217D09" w:rsidRPr="001C65EE" w:rsidRDefault="00217D09" w:rsidP="00217D09">
            <w:pPr>
              <w:ind w:firstLine="247"/>
              <w:jc w:val="both"/>
              <w:rPr>
                <w:color w:val="000000"/>
                <w:lang w:val="uk-UA"/>
              </w:rPr>
            </w:pPr>
            <w:r w:rsidRPr="001C65EE">
              <w:rPr>
                <w:color w:val="000000"/>
                <w:lang w:val="uk-UA"/>
              </w:rPr>
              <w:t>Н</w:t>
            </w:r>
            <w:r w:rsidRPr="001C65EE">
              <w:rPr>
                <w:lang w:val="uk-UA"/>
              </w:rPr>
              <w:t xml:space="preserve">адано методичну та консультативну допомогу </w:t>
            </w:r>
            <w:r>
              <w:rPr>
                <w:lang w:val="uk-UA"/>
              </w:rPr>
              <w:t>94</w:t>
            </w:r>
            <w:r w:rsidRPr="001C65EE">
              <w:rPr>
                <w:lang w:val="uk-UA"/>
              </w:rPr>
              <w:t>-</w:t>
            </w:r>
            <w:r>
              <w:rPr>
                <w:lang w:val="uk-UA"/>
              </w:rPr>
              <w:t>м</w:t>
            </w:r>
            <w:r w:rsidRPr="001C65EE">
              <w:rPr>
                <w:lang w:val="uk-UA"/>
              </w:rPr>
              <w:t xml:space="preserve"> посадовим особам, а також 6 структурним підрозділам ГУ ДПС з питань додержання законодавства щодо запобігання корупції (лист від </w:t>
            </w:r>
            <w:r w:rsidRPr="007A2FFC">
              <w:rPr>
                <w:lang w:val="uk-UA"/>
              </w:rPr>
              <w:t>01.12.2023 № 2387/8/12-32-14-10</w:t>
            </w:r>
            <w:r w:rsidRPr="001C65EE">
              <w:rPr>
                <w:lang w:val="uk-UA"/>
              </w:rPr>
              <w:t>).</w:t>
            </w:r>
          </w:p>
          <w:p w14:paraId="02D34E70" w14:textId="77777777" w:rsidR="00217D09" w:rsidRPr="001C65EE" w:rsidRDefault="00217D09" w:rsidP="00217D09">
            <w:pPr>
              <w:keepLines/>
              <w:ind w:firstLine="247"/>
              <w:jc w:val="both"/>
              <w:rPr>
                <w:lang w:val="uk-UA"/>
              </w:rPr>
            </w:pPr>
            <w:r w:rsidRPr="001C65EE">
              <w:rPr>
                <w:color w:val="000000"/>
                <w:lang w:val="uk-UA"/>
              </w:rPr>
              <w:t>Проведено профілактичні заходи із вивчення антикорупційного законодавства, з метою недопущення реального конфлікту інтересів серед працівників ГУ</w:t>
            </w:r>
            <w:r>
              <w:rPr>
                <w:color w:val="000000"/>
                <w:lang w:val="uk-UA"/>
              </w:rPr>
              <w:t xml:space="preserve"> ДПС</w:t>
            </w:r>
            <w:r w:rsidRPr="001C65EE">
              <w:rPr>
                <w:color w:val="000000"/>
                <w:lang w:val="uk-UA"/>
              </w:rPr>
              <w:t xml:space="preserve"> (в</w:t>
            </w:r>
            <w:r w:rsidRPr="001C65EE">
              <w:rPr>
                <w:lang w:val="uk-UA"/>
              </w:rPr>
              <w:t xml:space="preserve">регульовано потенційний конфлікт інтересів у </w:t>
            </w:r>
            <w:r>
              <w:rPr>
                <w:lang w:val="uk-UA"/>
              </w:rPr>
              <w:t>11</w:t>
            </w:r>
            <w:r w:rsidRPr="001C65EE">
              <w:rPr>
                <w:lang w:val="uk-UA"/>
              </w:rPr>
              <w:t xml:space="preserve"> посадових осіб ГУ ДПС)</w:t>
            </w:r>
          </w:p>
        </w:tc>
      </w:tr>
      <w:tr w:rsidR="00217D09" w14:paraId="60E33012" w14:textId="77777777" w:rsidTr="0095493E">
        <w:trPr>
          <w:jc w:val="center"/>
        </w:trPr>
        <w:tc>
          <w:tcPr>
            <w:tcW w:w="738" w:type="dxa"/>
          </w:tcPr>
          <w:p w14:paraId="3F30EC9F" w14:textId="77777777" w:rsidR="00217D09" w:rsidRDefault="00217D09" w:rsidP="00217D09">
            <w:pPr>
              <w:keepLines/>
              <w:jc w:val="center"/>
              <w:rPr>
                <w:color w:val="000000"/>
                <w:lang w:val="uk-UA"/>
              </w:rPr>
            </w:pPr>
            <w:r>
              <w:rPr>
                <w:color w:val="000000"/>
                <w:lang w:val="uk-UA"/>
              </w:rPr>
              <w:lastRenderedPageBreak/>
              <w:t>9.10</w:t>
            </w:r>
          </w:p>
        </w:tc>
        <w:tc>
          <w:tcPr>
            <w:tcW w:w="3798" w:type="dxa"/>
          </w:tcPr>
          <w:p w14:paraId="52F275BD" w14:textId="77777777" w:rsidR="00217D09" w:rsidRDefault="00217D09" w:rsidP="00217D09">
            <w:pPr>
              <w:ind w:firstLine="329"/>
              <w:jc w:val="both"/>
              <w:rPr>
                <w:lang w:val="uk-UA"/>
              </w:rPr>
            </w:pPr>
            <w:r>
              <w:rPr>
                <w:lang w:val="uk-UA"/>
              </w:rPr>
              <w:t xml:space="preserve">Забезпечення ведення військового обліку в ГУ ДПС та організація роботи з бронювання військовозобов’язаних працівників </w:t>
            </w:r>
          </w:p>
        </w:tc>
        <w:tc>
          <w:tcPr>
            <w:tcW w:w="2551" w:type="dxa"/>
          </w:tcPr>
          <w:p w14:paraId="3A9BB5AB" w14:textId="77777777" w:rsidR="00217D09" w:rsidRDefault="00217D09" w:rsidP="00217D09">
            <w:pPr>
              <w:keepLines/>
              <w:jc w:val="both"/>
              <w:rPr>
                <w:bCs/>
                <w:color w:val="000000"/>
                <w:lang w:val="uk-UA"/>
              </w:rPr>
            </w:pPr>
            <w:r>
              <w:rPr>
                <w:bCs/>
                <w:color w:val="000000"/>
                <w:lang w:val="uk-UA"/>
              </w:rPr>
              <w:t>Управління: персоналу,</w:t>
            </w:r>
          </w:p>
          <w:p w14:paraId="02952B14" w14:textId="77777777" w:rsidR="00217D09" w:rsidRDefault="00217D09" w:rsidP="00217D09">
            <w:pPr>
              <w:keepLines/>
              <w:jc w:val="both"/>
              <w:rPr>
                <w:bCs/>
                <w:lang w:val="uk-UA"/>
              </w:rPr>
            </w:pPr>
            <w:r>
              <w:rPr>
                <w:bCs/>
                <w:color w:val="000000"/>
                <w:lang w:val="uk-UA"/>
              </w:rPr>
              <w:t>інфраструктури та господарського забезпечення</w:t>
            </w:r>
          </w:p>
        </w:tc>
        <w:tc>
          <w:tcPr>
            <w:tcW w:w="1494" w:type="dxa"/>
          </w:tcPr>
          <w:p w14:paraId="2FA25C75"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02C1C535" w14:textId="77777777" w:rsidR="00217D09" w:rsidRPr="00C76A37" w:rsidRDefault="00217D09" w:rsidP="00217D09">
            <w:pPr>
              <w:keepLines/>
              <w:jc w:val="center"/>
              <w:rPr>
                <w:color w:val="000000"/>
                <w:lang w:val="uk-UA"/>
              </w:rPr>
            </w:pPr>
            <w:r>
              <w:rPr>
                <w:color w:val="000000"/>
                <w:lang w:val="uk-UA"/>
              </w:rPr>
              <w:t>півріччя</w:t>
            </w:r>
          </w:p>
        </w:tc>
        <w:tc>
          <w:tcPr>
            <w:tcW w:w="6445" w:type="dxa"/>
          </w:tcPr>
          <w:p w14:paraId="5EB73E6B" w14:textId="77777777" w:rsidR="00217D09" w:rsidRPr="00ED64AF" w:rsidRDefault="00217D09" w:rsidP="00AA12EF">
            <w:pPr>
              <w:keepLines/>
              <w:ind w:firstLine="247"/>
              <w:jc w:val="both"/>
              <w:rPr>
                <w:color w:val="000000"/>
                <w:lang w:val="uk-UA"/>
              </w:rPr>
            </w:pPr>
            <w:r>
              <w:rPr>
                <w:color w:val="000000"/>
                <w:lang w:val="uk-UA"/>
              </w:rPr>
              <w:t>Н</w:t>
            </w:r>
            <w:r w:rsidRPr="00796848">
              <w:rPr>
                <w:color w:val="000000"/>
                <w:lang w:val="uk-UA"/>
              </w:rPr>
              <w:t>аказ</w:t>
            </w:r>
            <w:r>
              <w:rPr>
                <w:color w:val="000000"/>
                <w:lang w:val="uk-UA"/>
              </w:rPr>
              <w:t>ом</w:t>
            </w:r>
            <w:r w:rsidRPr="00796848">
              <w:rPr>
                <w:color w:val="000000"/>
                <w:lang w:val="uk-UA"/>
              </w:rPr>
              <w:t xml:space="preserve"> </w:t>
            </w:r>
            <w:r>
              <w:rPr>
                <w:color w:val="000000"/>
                <w:lang w:val="uk-UA"/>
              </w:rPr>
              <w:t>ГУ</w:t>
            </w:r>
            <w:r w:rsidRPr="00796848">
              <w:rPr>
                <w:color w:val="000000"/>
                <w:lang w:val="uk-UA"/>
              </w:rPr>
              <w:t xml:space="preserve"> ДПС від 23.05.2023 № 62 «Про призначення відповідальних осіб за ведення військового обліку та бронювання» (зі змінами)</w:t>
            </w:r>
            <w:r>
              <w:rPr>
                <w:color w:val="000000"/>
                <w:lang w:val="uk-UA"/>
              </w:rPr>
              <w:t xml:space="preserve"> призначено в</w:t>
            </w:r>
            <w:r w:rsidRPr="00796848">
              <w:rPr>
                <w:color w:val="000000"/>
                <w:lang w:val="uk-UA"/>
              </w:rPr>
              <w:t>ідповідальн</w:t>
            </w:r>
            <w:r>
              <w:rPr>
                <w:color w:val="000000"/>
                <w:lang w:val="uk-UA"/>
              </w:rPr>
              <w:t>у</w:t>
            </w:r>
            <w:r w:rsidRPr="00796848">
              <w:rPr>
                <w:color w:val="000000"/>
                <w:lang w:val="uk-UA"/>
              </w:rPr>
              <w:t xml:space="preserve"> особ</w:t>
            </w:r>
            <w:r>
              <w:rPr>
                <w:color w:val="000000"/>
                <w:lang w:val="uk-UA"/>
              </w:rPr>
              <w:t>у</w:t>
            </w:r>
            <w:r w:rsidRPr="00796848">
              <w:rPr>
                <w:color w:val="000000"/>
                <w:lang w:val="uk-UA"/>
              </w:rPr>
              <w:t xml:space="preserve"> за ведення військового обліку</w:t>
            </w:r>
            <w:r>
              <w:rPr>
                <w:color w:val="000000"/>
                <w:lang w:val="uk-UA"/>
              </w:rPr>
              <w:t>. О</w:t>
            </w:r>
            <w:r w:rsidRPr="00ED64AF">
              <w:rPr>
                <w:color w:val="000000"/>
                <w:lang w:val="uk-UA"/>
              </w:rPr>
              <w:t>рганізовано ведення звітно-облікової документації з питань військового обліку, а саме внесення повноти облікових даних у списки персонального військового обліку та інформацію про чисельність призовників, військовозобов’язаних та резервістів до відомості оперативного обліку призовників, військовозобов’язаних та резервістів, сформовано  74 справи призовників, військовозобов’язаних та резервістів та одну справи працівників, яких виключено з військового обліку.</w:t>
            </w:r>
          </w:p>
          <w:p w14:paraId="36E2899B" w14:textId="77777777" w:rsidR="00217D09" w:rsidRPr="00ED64AF" w:rsidRDefault="00217D09" w:rsidP="00AA12EF">
            <w:pPr>
              <w:keepLines/>
              <w:ind w:firstLine="247"/>
              <w:jc w:val="both"/>
              <w:rPr>
                <w:color w:val="000000"/>
                <w:lang w:val="uk-UA"/>
              </w:rPr>
            </w:pPr>
            <w:r w:rsidRPr="00ED64AF">
              <w:rPr>
                <w:color w:val="000000"/>
                <w:lang w:val="uk-UA"/>
              </w:rPr>
              <w:t xml:space="preserve"> Прийнято на роботу  та взято на персональний військовий облік два військовозобов’язаних, яким доведено правила військового обліку під особистий підпис та повідомлено відповідний ТЦК та СП. Надіслано  до відповідних  ТЦК та СП 10 повідомлень про звільнення з роботи  та 5 повідомлень про зміну облікових даних. </w:t>
            </w:r>
          </w:p>
          <w:p w14:paraId="2BC5DE05" w14:textId="77777777" w:rsidR="00217D09" w:rsidRPr="00FB60EE" w:rsidRDefault="00217D09" w:rsidP="00AA12EF">
            <w:pPr>
              <w:keepLines/>
              <w:ind w:firstLine="247"/>
              <w:jc w:val="both"/>
              <w:rPr>
                <w:color w:val="000000"/>
                <w:lang w:val="uk-UA"/>
              </w:rPr>
            </w:pPr>
            <w:r w:rsidRPr="00ED64AF">
              <w:rPr>
                <w:color w:val="000000"/>
                <w:lang w:val="uk-UA"/>
              </w:rPr>
              <w:t xml:space="preserve">Направлено 14 листів працівникам </w:t>
            </w:r>
            <w:r>
              <w:rPr>
                <w:color w:val="000000"/>
                <w:lang w:val="uk-UA"/>
              </w:rPr>
              <w:t>ГУ ДПС</w:t>
            </w:r>
            <w:r w:rsidRPr="00ED64AF">
              <w:rPr>
                <w:color w:val="000000"/>
                <w:lang w:val="uk-UA"/>
              </w:rPr>
              <w:t xml:space="preserve"> щодо надання військово-облікових документів для внутрішнього звіряння облікових даних військовозобов’язаних з  їх військово-обліковими документами</w:t>
            </w:r>
            <w:r>
              <w:rPr>
                <w:color w:val="000000"/>
                <w:lang w:val="uk-UA"/>
              </w:rPr>
              <w:t xml:space="preserve">;                                                    </w:t>
            </w:r>
            <w:r w:rsidRPr="00ED64AF">
              <w:rPr>
                <w:color w:val="000000"/>
                <w:lang w:val="uk-UA"/>
              </w:rPr>
              <w:t xml:space="preserve">29 військовозобов’язаним працівникам </w:t>
            </w:r>
            <w:r>
              <w:rPr>
                <w:color w:val="000000"/>
                <w:lang w:val="uk-UA"/>
              </w:rPr>
              <w:t>ГУ ДПС</w:t>
            </w:r>
            <w:r w:rsidRPr="00ED64AF">
              <w:rPr>
                <w:color w:val="000000"/>
                <w:lang w:val="uk-UA"/>
              </w:rPr>
              <w:t xml:space="preserve"> письмово було рекомендовано звернутися в відповідний ТЦК за місцем їх фактичного проживання для оновлення документів на взяття на військовий облі</w:t>
            </w:r>
            <w:r>
              <w:rPr>
                <w:color w:val="000000"/>
                <w:lang w:val="uk-UA"/>
              </w:rPr>
              <w:t>к</w:t>
            </w:r>
          </w:p>
        </w:tc>
      </w:tr>
      <w:tr w:rsidR="00217D09" w14:paraId="4EC8E21A" w14:textId="77777777" w:rsidTr="0095493E">
        <w:trPr>
          <w:jc w:val="center"/>
        </w:trPr>
        <w:tc>
          <w:tcPr>
            <w:tcW w:w="15026" w:type="dxa"/>
            <w:gridSpan w:val="5"/>
          </w:tcPr>
          <w:p w14:paraId="06B7FC9B" w14:textId="77777777" w:rsidR="00217D09" w:rsidRPr="00C76A37" w:rsidRDefault="00217D09" w:rsidP="00217D09">
            <w:pPr>
              <w:jc w:val="both"/>
              <w:rPr>
                <w:b/>
                <w:bCs/>
                <w:color w:val="FF0000"/>
                <w:sz w:val="10"/>
                <w:szCs w:val="10"/>
                <w:lang w:val="uk-UA"/>
              </w:rPr>
            </w:pPr>
          </w:p>
          <w:p w14:paraId="5B628685" w14:textId="77777777" w:rsidR="00217D09" w:rsidRPr="00C76A37" w:rsidRDefault="00217D09" w:rsidP="00217D09">
            <w:pPr>
              <w:jc w:val="center"/>
              <w:rPr>
                <w:b/>
                <w:bCs/>
                <w:color w:val="000000"/>
                <w:lang w:val="uk-UA"/>
              </w:rPr>
            </w:pPr>
            <w:r w:rsidRPr="00C76A37">
              <w:rPr>
                <w:b/>
                <w:bCs/>
                <w:color w:val="000000"/>
                <w:lang w:val="uk-UA"/>
              </w:rPr>
              <w:t>Розділ 10. Організація фінансової діяльності. Матеріально-технічний розвиток</w:t>
            </w:r>
          </w:p>
          <w:p w14:paraId="6DCF8FB4" w14:textId="77777777" w:rsidR="00217D09" w:rsidRPr="00C76A37" w:rsidRDefault="00217D09" w:rsidP="00217D09">
            <w:pPr>
              <w:jc w:val="both"/>
              <w:rPr>
                <w:b/>
                <w:bCs/>
                <w:color w:val="FF0000"/>
                <w:sz w:val="10"/>
                <w:szCs w:val="10"/>
                <w:lang w:val="uk-UA"/>
              </w:rPr>
            </w:pPr>
          </w:p>
        </w:tc>
      </w:tr>
      <w:tr w:rsidR="00217D09" w14:paraId="3BA7BCCC" w14:textId="77777777" w:rsidTr="0095493E">
        <w:trPr>
          <w:jc w:val="center"/>
        </w:trPr>
        <w:tc>
          <w:tcPr>
            <w:tcW w:w="738" w:type="dxa"/>
          </w:tcPr>
          <w:p w14:paraId="0B96E713" w14:textId="77777777" w:rsidR="00217D09" w:rsidRDefault="00217D09" w:rsidP="00217D09">
            <w:pPr>
              <w:keepLines/>
              <w:jc w:val="center"/>
              <w:rPr>
                <w:color w:val="000000"/>
                <w:lang w:val="uk-UA"/>
              </w:rPr>
            </w:pPr>
            <w:r>
              <w:rPr>
                <w:color w:val="000000"/>
                <w:lang w:val="uk-UA"/>
              </w:rPr>
              <w:lastRenderedPageBreak/>
              <w:t>10.1</w:t>
            </w:r>
          </w:p>
        </w:tc>
        <w:tc>
          <w:tcPr>
            <w:tcW w:w="3798" w:type="dxa"/>
          </w:tcPr>
          <w:p w14:paraId="372B7F65" w14:textId="77777777" w:rsidR="00217D09" w:rsidRDefault="00217D09" w:rsidP="00217D09">
            <w:pPr>
              <w:tabs>
                <w:tab w:val="left" w:pos="855"/>
              </w:tabs>
              <w:ind w:firstLine="329"/>
              <w:jc w:val="both"/>
              <w:rPr>
                <w:color w:val="000000"/>
                <w:lang w:val="uk-UA"/>
              </w:rPr>
            </w:pPr>
            <w:r>
              <w:rPr>
                <w:color w:val="000000"/>
                <w:lang w:val="uk-UA"/>
              </w:rPr>
              <w:t>Забезпечення ефективного, результативного і цільового використання бюджетних коштів</w:t>
            </w:r>
          </w:p>
        </w:tc>
        <w:tc>
          <w:tcPr>
            <w:tcW w:w="2551" w:type="dxa"/>
          </w:tcPr>
          <w:p w14:paraId="1AC32813" w14:textId="77777777" w:rsidR="00217D09" w:rsidRDefault="00217D09" w:rsidP="00217D09">
            <w:pPr>
              <w:keepLines/>
              <w:jc w:val="both"/>
              <w:rPr>
                <w:bCs/>
                <w:color w:val="000000"/>
                <w:lang w:val="uk-UA"/>
              </w:rPr>
            </w:pPr>
            <w:r>
              <w:rPr>
                <w:bCs/>
                <w:color w:val="000000"/>
                <w:lang w:val="uk-UA"/>
              </w:rPr>
              <w:t>Управління фінансового забезпечення та бухгалтерського обліку</w:t>
            </w:r>
          </w:p>
        </w:tc>
        <w:tc>
          <w:tcPr>
            <w:tcW w:w="1494" w:type="dxa"/>
          </w:tcPr>
          <w:p w14:paraId="4BE52756"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3122DE31" w14:textId="77777777" w:rsidR="00217D09" w:rsidRPr="00C76A37" w:rsidRDefault="00217D09" w:rsidP="00217D09">
            <w:pPr>
              <w:jc w:val="center"/>
              <w:rPr>
                <w:color w:val="000000"/>
                <w:lang w:val="uk-UA"/>
              </w:rPr>
            </w:pPr>
            <w:r>
              <w:rPr>
                <w:color w:val="000000"/>
                <w:lang w:val="uk-UA"/>
              </w:rPr>
              <w:t>півріччя</w:t>
            </w:r>
          </w:p>
        </w:tc>
        <w:tc>
          <w:tcPr>
            <w:tcW w:w="6445" w:type="dxa"/>
          </w:tcPr>
          <w:p w14:paraId="21B2D060" w14:textId="77777777" w:rsidR="00217D09" w:rsidRPr="002F4ADC" w:rsidRDefault="00217D09" w:rsidP="001D7389">
            <w:pPr>
              <w:ind w:firstLine="247"/>
              <w:jc w:val="both"/>
              <w:rPr>
                <w:rStyle w:val="FontStyle54"/>
                <w:rFonts w:eastAsia="Calibri"/>
                <w:sz w:val="24"/>
                <w:szCs w:val="24"/>
                <w:lang w:val="uk-UA" w:eastAsia="uk-UA"/>
              </w:rPr>
            </w:pPr>
            <w:r>
              <w:rPr>
                <w:rStyle w:val="FontStyle54"/>
                <w:rFonts w:eastAsia="Calibri"/>
                <w:sz w:val="24"/>
                <w:szCs w:val="24"/>
                <w:lang w:val="uk-UA" w:eastAsia="uk-UA"/>
              </w:rPr>
              <w:t>ГУ ДПС п</w:t>
            </w:r>
            <w:r w:rsidRPr="002F4ADC">
              <w:rPr>
                <w:rStyle w:val="FontStyle54"/>
                <w:rFonts w:eastAsia="Calibri"/>
                <w:sz w:val="24"/>
                <w:szCs w:val="24"/>
                <w:lang w:val="uk-UA" w:eastAsia="uk-UA"/>
              </w:rPr>
              <w:t xml:space="preserve">остійно проводиться аналіз ефективного, результативного і цільового використання бюджетних коштів, а саме: </w:t>
            </w:r>
          </w:p>
          <w:p w14:paraId="63F0ACCB" w14:textId="77777777" w:rsidR="00217D09" w:rsidRDefault="00217D09" w:rsidP="001D7389">
            <w:pPr>
              <w:ind w:firstLine="247"/>
              <w:jc w:val="both"/>
              <w:rPr>
                <w:rStyle w:val="FontStyle54"/>
                <w:rFonts w:eastAsia="Calibri"/>
                <w:sz w:val="24"/>
                <w:szCs w:val="24"/>
                <w:lang w:val="uk-UA" w:eastAsia="uk-UA"/>
              </w:rPr>
            </w:pPr>
            <w:r w:rsidRPr="002F4ADC">
              <w:rPr>
                <w:rStyle w:val="FontStyle54"/>
                <w:rFonts w:eastAsia="Calibri"/>
                <w:sz w:val="24"/>
                <w:szCs w:val="24"/>
                <w:lang w:val="uk-UA" w:eastAsia="uk-UA"/>
              </w:rPr>
              <w:t>про нарахування заробітної плати у розрізі її видів (звіт щодо структури фонду оплати праці): лист</w:t>
            </w:r>
            <w:r>
              <w:rPr>
                <w:rStyle w:val="FontStyle54"/>
                <w:rFonts w:eastAsia="Calibri"/>
                <w:sz w:val="24"/>
                <w:szCs w:val="24"/>
                <w:lang w:val="uk-UA" w:eastAsia="uk-UA"/>
              </w:rPr>
              <w:t>и</w:t>
            </w:r>
            <w:r w:rsidRPr="002F4ADC">
              <w:rPr>
                <w:rStyle w:val="FontStyle54"/>
                <w:rFonts w:eastAsia="Calibri"/>
                <w:sz w:val="24"/>
                <w:szCs w:val="24"/>
                <w:lang w:val="uk-UA" w:eastAsia="uk-UA"/>
              </w:rPr>
              <w:t xml:space="preserve"> ГУ </w:t>
            </w:r>
            <w:r>
              <w:rPr>
                <w:rStyle w:val="FontStyle54"/>
                <w:rFonts w:eastAsia="Calibri"/>
                <w:sz w:val="24"/>
                <w:szCs w:val="24"/>
                <w:lang w:val="uk-UA" w:eastAsia="uk-UA"/>
              </w:rPr>
              <w:t xml:space="preserve">ДПС </w:t>
            </w:r>
            <w:r w:rsidRPr="002F4ADC">
              <w:rPr>
                <w:rStyle w:val="FontStyle54"/>
                <w:rFonts w:eastAsia="Calibri"/>
                <w:sz w:val="24"/>
                <w:szCs w:val="24"/>
                <w:lang w:val="uk-UA" w:eastAsia="uk-UA"/>
              </w:rPr>
              <w:t>від 05.07.2023 №</w:t>
            </w:r>
            <w:r>
              <w:rPr>
                <w:rStyle w:val="FontStyle54"/>
                <w:rFonts w:eastAsia="Calibri"/>
                <w:sz w:val="24"/>
                <w:szCs w:val="24"/>
                <w:lang w:val="uk-UA" w:eastAsia="uk-UA"/>
              </w:rPr>
              <w:t xml:space="preserve"> </w:t>
            </w:r>
            <w:r w:rsidRPr="002F4ADC">
              <w:rPr>
                <w:rStyle w:val="FontStyle54"/>
                <w:rFonts w:eastAsia="Calibri"/>
                <w:sz w:val="24"/>
                <w:szCs w:val="24"/>
                <w:lang w:val="uk-UA" w:eastAsia="uk-UA"/>
              </w:rPr>
              <w:t>602/8/12-32-10-00-12; від 03.08.2023 №</w:t>
            </w:r>
            <w:r>
              <w:rPr>
                <w:rStyle w:val="FontStyle54"/>
                <w:rFonts w:eastAsia="Calibri"/>
                <w:sz w:val="24"/>
                <w:szCs w:val="24"/>
                <w:lang w:val="uk-UA" w:eastAsia="uk-UA"/>
              </w:rPr>
              <w:t xml:space="preserve"> </w:t>
            </w:r>
            <w:r w:rsidRPr="002F4ADC">
              <w:rPr>
                <w:rStyle w:val="FontStyle54"/>
                <w:rFonts w:eastAsia="Calibri"/>
                <w:sz w:val="24"/>
                <w:szCs w:val="24"/>
                <w:lang w:val="uk-UA" w:eastAsia="uk-UA"/>
              </w:rPr>
              <w:t>864/8/12-32-10-00-12; від 04.09.2023 № 1283/8/12-32-10-00-12; від 03.10.2023 № 1638/8/12-32-10-00-12,  від 02.11.2023</w:t>
            </w:r>
            <w:r>
              <w:rPr>
                <w:rStyle w:val="FontStyle54"/>
                <w:rFonts w:eastAsia="Calibri"/>
                <w:sz w:val="24"/>
                <w:szCs w:val="24"/>
                <w:lang w:val="uk-UA" w:eastAsia="uk-UA"/>
              </w:rPr>
              <w:t xml:space="preserve">   </w:t>
            </w:r>
            <w:r w:rsidRPr="002F4ADC">
              <w:rPr>
                <w:rStyle w:val="FontStyle54"/>
                <w:rFonts w:eastAsia="Calibri"/>
                <w:sz w:val="24"/>
                <w:szCs w:val="24"/>
                <w:lang w:val="uk-UA" w:eastAsia="uk-UA"/>
              </w:rPr>
              <w:t xml:space="preserve"> №</w:t>
            </w:r>
            <w:r>
              <w:rPr>
                <w:rStyle w:val="FontStyle54"/>
                <w:rFonts w:eastAsia="Calibri"/>
                <w:sz w:val="24"/>
                <w:szCs w:val="24"/>
                <w:lang w:val="uk-UA" w:eastAsia="uk-UA"/>
              </w:rPr>
              <w:t xml:space="preserve"> </w:t>
            </w:r>
            <w:r w:rsidRPr="002F4ADC">
              <w:rPr>
                <w:rStyle w:val="FontStyle54"/>
                <w:rFonts w:eastAsia="Calibri"/>
                <w:sz w:val="24"/>
                <w:szCs w:val="24"/>
                <w:lang w:val="uk-UA" w:eastAsia="uk-UA"/>
              </w:rPr>
              <w:t xml:space="preserve">2048/8/12-32-10-00-12; від 04.12.2023 </w:t>
            </w:r>
            <w:r>
              <w:rPr>
                <w:rStyle w:val="FontStyle54"/>
                <w:rFonts w:eastAsia="Calibri"/>
                <w:sz w:val="24"/>
                <w:szCs w:val="24"/>
                <w:lang w:val="uk-UA" w:eastAsia="uk-UA"/>
              </w:rPr>
              <w:t xml:space="preserve"> </w:t>
            </w:r>
            <w:r w:rsidRPr="002F4ADC">
              <w:rPr>
                <w:rStyle w:val="FontStyle54"/>
                <w:rFonts w:eastAsia="Calibri"/>
                <w:sz w:val="24"/>
                <w:szCs w:val="24"/>
                <w:lang w:val="uk-UA" w:eastAsia="uk-UA"/>
              </w:rPr>
              <w:t>№ 2438/8/12-32-10-00-12</w:t>
            </w:r>
            <w:r>
              <w:rPr>
                <w:rStyle w:val="FontStyle54"/>
                <w:rFonts w:eastAsia="Calibri"/>
                <w:sz w:val="24"/>
                <w:szCs w:val="24"/>
                <w:lang w:val="uk-UA" w:eastAsia="uk-UA"/>
              </w:rPr>
              <w:t>;</w:t>
            </w:r>
          </w:p>
          <w:p w14:paraId="2321D13F" w14:textId="77777777" w:rsidR="00217D09" w:rsidRPr="002F4ADC" w:rsidRDefault="00217D09" w:rsidP="001D7389">
            <w:pPr>
              <w:ind w:firstLine="247"/>
              <w:jc w:val="both"/>
              <w:rPr>
                <w:rStyle w:val="FontStyle54"/>
                <w:rFonts w:eastAsia="Calibri"/>
                <w:sz w:val="24"/>
                <w:szCs w:val="24"/>
                <w:lang w:val="uk-UA" w:eastAsia="uk-UA"/>
              </w:rPr>
            </w:pPr>
            <w:r w:rsidRPr="002F4ADC">
              <w:rPr>
                <w:rStyle w:val="FontStyle54"/>
                <w:rFonts w:eastAsia="Calibri"/>
                <w:sz w:val="24"/>
                <w:szCs w:val="24"/>
                <w:lang w:val="uk-UA" w:eastAsia="uk-UA"/>
              </w:rPr>
              <w:t>про заборгованість за бюджетними коштами за загальним та спеціальним фондом: лист</w:t>
            </w:r>
            <w:r>
              <w:rPr>
                <w:rStyle w:val="FontStyle54"/>
                <w:rFonts w:eastAsia="Calibri"/>
                <w:sz w:val="24"/>
                <w:szCs w:val="24"/>
                <w:lang w:val="uk-UA" w:eastAsia="uk-UA"/>
              </w:rPr>
              <w:t>и</w:t>
            </w:r>
            <w:r w:rsidRPr="002F4ADC">
              <w:rPr>
                <w:rStyle w:val="FontStyle54"/>
                <w:rFonts w:eastAsia="Calibri"/>
                <w:sz w:val="24"/>
                <w:szCs w:val="24"/>
                <w:lang w:val="uk-UA" w:eastAsia="uk-UA"/>
              </w:rPr>
              <w:t xml:space="preserve"> ГУ</w:t>
            </w:r>
            <w:r>
              <w:rPr>
                <w:rStyle w:val="FontStyle54"/>
                <w:rFonts w:eastAsia="Calibri"/>
                <w:sz w:val="24"/>
                <w:szCs w:val="24"/>
                <w:lang w:val="uk-UA" w:eastAsia="uk-UA"/>
              </w:rPr>
              <w:t xml:space="preserve"> ДПС</w:t>
            </w:r>
            <w:r w:rsidRPr="002F4ADC">
              <w:rPr>
                <w:rStyle w:val="FontStyle54"/>
                <w:rFonts w:eastAsia="Calibri"/>
                <w:sz w:val="24"/>
                <w:szCs w:val="24"/>
                <w:lang w:val="uk-UA" w:eastAsia="uk-UA"/>
              </w:rPr>
              <w:t xml:space="preserve"> від 02.08.2023 </w:t>
            </w:r>
            <w:r>
              <w:rPr>
                <w:rStyle w:val="FontStyle54"/>
                <w:rFonts w:eastAsia="Calibri"/>
                <w:sz w:val="24"/>
                <w:szCs w:val="24"/>
                <w:lang w:val="uk-UA" w:eastAsia="uk-UA"/>
              </w:rPr>
              <w:t xml:space="preserve">                  </w:t>
            </w:r>
            <w:r w:rsidRPr="002F4ADC">
              <w:rPr>
                <w:rStyle w:val="FontStyle54"/>
                <w:rFonts w:eastAsia="Calibri"/>
                <w:sz w:val="24"/>
                <w:szCs w:val="24"/>
                <w:lang w:val="uk-UA" w:eastAsia="uk-UA"/>
              </w:rPr>
              <w:t>№</w:t>
            </w:r>
            <w:r>
              <w:rPr>
                <w:rStyle w:val="FontStyle54"/>
                <w:rFonts w:eastAsia="Calibri"/>
                <w:sz w:val="24"/>
                <w:szCs w:val="24"/>
                <w:lang w:val="uk-UA" w:eastAsia="uk-UA"/>
              </w:rPr>
              <w:t xml:space="preserve"> </w:t>
            </w:r>
            <w:r w:rsidRPr="002F4ADC">
              <w:rPr>
                <w:rStyle w:val="FontStyle54"/>
                <w:rFonts w:eastAsia="Calibri"/>
                <w:sz w:val="24"/>
                <w:szCs w:val="24"/>
                <w:lang w:val="uk-UA" w:eastAsia="uk-UA"/>
              </w:rPr>
              <w:t>850/8/12-32-10-00-12; від 01.09.2023 № 1225/8/12-32-10-00-12; від 02.10.2023 № 1613/8/12-32-10-00-12,  від 01.11.2023 №</w:t>
            </w:r>
            <w:r>
              <w:rPr>
                <w:rStyle w:val="FontStyle54"/>
                <w:rFonts w:eastAsia="Calibri"/>
                <w:sz w:val="24"/>
                <w:szCs w:val="24"/>
                <w:lang w:val="uk-UA" w:eastAsia="uk-UA"/>
              </w:rPr>
              <w:t xml:space="preserve"> </w:t>
            </w:r>
            <w:r w:rsidRPr="002F4ADC">
              <w:rPr>
                <w:rStyle w:val="FontStyle54"/>
                <w:rFonts w:eastAsia="Calibri"/>
                <w:sz w:val="24"/>
                <w:szCs w:val="24"/>
                <w:lang w:val="uk-UA" w:eastAsia="uk-UA"/>
              </w:rPr>
              <w:t xml:space="preserve">2019/8/12-32-10-00-12; від 01.12.2023 </w:t>
            </w:r>
            <w:r>
              <w:rPr>
                <w:rStyle w:val="FontStyle54"/>
                <w:rFonts w:eastAsia="Calibri"/>
                <w:sz w:val="24"/>
                <w:szCs w:val="24"/>
                <w:lang w:val="uk-UA" w:eastAsia="uk-UA"/>
              </w:rPr>
              <w:t xml:space="preserve">                  </w:t>
            </w:r>
            <w:r w:rsidRPr="002F4ADC">
              <w:rPr>
                <w:rStyle w:val="FontStyle54"/>
                <w:rFonts w:eastAsia="Calibri"/>
                <w:sz w:val="24"/>
                <w:szCs w:val="24"/>
                <w:lang w:val="uk-UA" w:eastAsia="uk-UA"/>
              </w:rPr>
              <w:t>№ 2398/8/12-32-10-00-12.</w:t>
            </w:r>
          </w:p>
          <w:p w14:paraId="63652E22" w14:textId="77777777" w:rsidR="00217D09" w:rsidRPr="00C76A37" w:rsidRDefault="00217D09" w:rsidP="001D7389">
            <w:pPr>
              <w:keepLines/>
              <w:ind w:firstLine="247"/>
              <w:jc w:val="both"/>
              <w:rPr>
                <w:color w:val="000000"/>
                <w:lang w:val="uk-UA"/>
              </w:rPr>
            </w:pPr>
            <w:r w:rsidRPr="002F4ADC">
              <w:rPr>
                <w:rStyle w:val="FontStyle54"/>
                <w:rFonts w:eastAsia="Calibri"/>
                <w:sz w:val="24"/>
                <w:szCs w:val="24"/>
                <w:lang w:val="uk-UA" w:eastAsia="uk-UA"/>
              </w:rPr>
              <w:t>Всі звіти подаються до ДПС у повному обсязі та в установлений строк, не допущено випадків порушення вимог законодавства</w:t>
            </w:r>
          </w:p>
        </w:tc>
      </w:tr>
      <w:tr w:rsidR="00217D09" w14:paraId="579DF326" w14:textId="77777777" w:rsidTr="0095493E">
        <w:trPr>
          <w:jc w:val="center"/>
        </w:trPr>
        <w:tc>
          <w:tcPr>
            <w:tcW w:w="738" w:type="dxa"/>
          </w:tcPr>
          <w:p w14:paraId="2D02ADE9" w14:textId="77777777" w:rsidR="00217D09" w:rsidRDefault="00217D09" w:rsidP="00217D09">
            <w:pPr>
              <w:keepLines/>
              <w:jc w:val="center"/>
              <w:rPr>
                <w:color w:val="000000"/>
                <w:lang w:val="uk-UA"/>
              </w:rPr>
            </w:pPr>
            <w:r>
              <w:rPr>
                <w:color w:val="000000"/>
                <w:lang w:val="uk-UA"/>
              </w:rPr>
              <w:t>10.2</w:t>
            </w:r>
          </w:p>
        </w:tc>
        <w:tc>
          <w:tcPr>
            <w:tcW w:w="3798" w:type="dxa"/>
          </w:tcPr>
          <w:p w14:paraId="5AD68847" w14:textId="77777777" w:rsidR="00217D09" w:rsidRDefault="00217D09" w:rsidP="00217D09">
            <w:pPr>
              <w:tabs>
                <w:tab w:val="left" w:pos="855"/>
              </w:tabs>
              <w:ind w:firstLine="329"/>
              <w:jc w:val="both"/>
              <w:rPr>
                <w:color w:val="000000"/>
                <w:lang w:val="uk-UA"/>
              </w:rPr>
            </w:pPr>
            <w:r>
              <w:rPr>
                <w:color w:val="000000"/>
                <w:lang w:val="uk-UA"/>
              </w:rPr>
              <w:t>Здійснення прогнозування та планування видатків на матеріально-технічне забезпечення і розвиток діяльності ГУ ДПС</w:t>
            </w:r>
          </w:p>
        </w:tc>
        <w:tc>
          <w:tcPr>
            <w:tcW w:w="2551" w:type="dxa"/>
          </w:tcPr>
          <w:p w14:paraId="7336F451" w14:textId="77777777" w:rsidR="00217D09" w:rsidRDefault="00217D09" w:rsidP="00217D09">
            <w:pPr>
              <w:keepLines/>
              <w:jc w:val="both"/>
              <w:rPr>
                <w:bCs/>
                <w:color w:val="000000"/>
                <w:lang w:val="uk-UA"/>
              </w:rPr>
            </w:pPr>
            <w:r>
              <w:rPr>
                <w:bCs/>
                <w:color w:val="000000"/>
                <w:lang w:val="uk-UA"/>
              </w:rPr>
              <w:t>Управління фінансового забезпечення та бухгалтерського обліку</w:t>
            </w:r>
          </w:p>
        </w:tc>
        <w:tc>
          <w:tcPr>
            <w:tcW w:w="1494" w:type="dxa"/>
          </w:tcPr>
          <w:p w14:paraId="1E47B02E" w14:textId="77777777" w:rsidR="00217D09" w:rsidRDefault="00217D09" w:rsidP="00217D09">
            <w:pPr>
              <w:keepLines/>
              <w:jc w:val="center"/>
              <w:rPr>
                <w:color w:val="000000"/>
                <w:lang w:val="uk-UA"/>
              </w:rPr>
            </w:pPr>
            <w:r>
              <w:rPr>
                <w:color w:val="000000"/>
                <w:lang w:val="uk-UA"/>
              </w:rPr>
              <w:t xml:space="preserve">Протягом </w:t>
            </w:r>
          </w:p>
          <w:p w14:paraId="3F3E85CA" w14:textId="77777777" w:rsidR="00217D09" w:rsidRDefault="00217D09" w:rsidP="00217D09">
            <w:pPr>
              <w:jc w:val="center"/>
              <w:rPr>
                <w:color w:val="FF0000"/>
                <w:lang w:val="uk-UA"/>
              </w:rPr>
            </w:pPr>
            <w:r>
              <w:rPr>
                <w:color w:val="000000"/>
                <w:lang w:val="uk-UA"/>
              </w:rPr>
              <w:t>півріччя</w:t>
            </w:r>
          </w:p>
        </w:tc>
        <w:tc>
          <w:tcPr>
            <w:tcW w:w="6445" w:type="dxa"/>
          </w:tcPr>
          <w:p w14:paraId="5C9F6F3F" w14:textId="77777777" w:rsidR="00217D09" w:rsidRPr="000A7076" w:rsidRDefault="00217D09" w:rsidP="001D7389">
            <w:pPr>
              <w:ind w:firstLine="247"/>
              <w:jc w:val="both"/>
              <w:rPr>
                <w:rStyle w:val="FontStyle54"/>
                <w:rFonts w:eastAsia="Calibri"/>
                <w:sz w:val="24"/>
                <w:szCs w:val="24"/>
                <w:lang w:val="uk-UA" w:eastAsia="uk-UA"/>
              </w:rPr>
            </w:pPr>
            <w:r w:rsidRPr="0010648E">
              <w:rPr>
                <w:rStyle w:val="FontStyle54"/>
                <w:rFonts w:eastAsia="Calibri"/>
                <w:sz w:val="24"/>
                <w:szCs w:val="24"/>
                <w:lang w:val="uk-UA" w:eastAsia="uk-UA"/>
              </w:rPr>
              <w:t>Кошторис та план асигнувань ГУ ДПС на 2023 рік були затверджені ДПС 17.01.2023.</w:t>
            </w:r>
            <w:r w:rsidRPr="000A7076">
              <w:rPr>
                <w:rStyle w:val="FontStyle54"/>
                <w:rFonts w:eastAsia="Calibri"/>
                <w:sz w:val="24"/>
                <w:szCs w:val="24"/>
                <w:lang w:val="uk-UA" w:eastAsia="uk-UA"/>
              </w:rPr>
              <w:t xml:space="preserve"> </w:t>
            </w:r>
          </w:p>
          <w:p w14:paraId="6B7BAE0F" w14:textId="77777777" w:rsidR="00217D09" w:rsidRPr="000A7076" w:rsidRDefault="00217D09" w:rsidP="001D7389">
            <w:pPr>
              <w:ind w:firstLine="247"/>
              <w:jc w:val="both"/>
              <w:rPr>
                <w:rStyle w:val="FontStyle54"/>
                <w:rFonts w:eastAsia="Calibri"/>
                <w:sz w:val="24"/>
                <w:szCs w:val="24"/>
                <w:lang w:val="uk-UA" w:eastAsia="uk-UA"/>
              </w:rPr>
            </w:pPr>
            <w:r w:rsidRPr="000A7076">
              <w:rPr>
                <w:rStyle w:val="FontStyle54"/>
                <w:rFonts w:eastAsia="Calibri"/>
                <w:sz w:val="24"/>
                <w:szCs w:val="24"/>
                <w:lang w:val="uk-UA" w:eastAsia="uk-UA"/>
              </w:rPr>
              <w:t xml:space="preserve">Листом </w:t>
            </w:r>
            <w:r>
              <w:rPr>
                <w:rStyle w:val="FontStyle54"/>
                <w:rFonts w:eastAsia="Calibri"/>
                <w:sz w:val="24"/>
                <w:szCs w:val="24"/>
                <w:lang w:val="uk-UA" w:eastAsia="uk-UA"/>
              </w:rPr>
              <w:t xml:space="preserve">ГУ ДПС </w:t>
            </w:r>
            <w:r w:rsidRPr="000A7076">
              <w:rPr>
                <w:rStyle w:val="FontStyle54"/>
                <w:rFonts w:eastAsia="Calibri"/>
                <w:sz w:val="24"/>
                <w:szCs w:val="24"/>
                <w:lang w:val="uk-UA" w:eastAsia="uk-UA"/>
              </w:rPr>
              <w:t>від 13.07.2023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666/8/12-32-10-00-12  надано на затвердження до ДПС довідки про зміни до кошторису на 2023 рік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184 та помісячного плану асигнувань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184/1, листом від 18.09.2023 №1429/8/12-32-10-00-12  надано довідки про зміни до кошторису на 2023 рік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228 та помісячного плану асигнувань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228/1, листом від 26.09.2023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1508/8/12-32-10-00-12  надано на затвердження до ДПС довідки про зміни до кошторису на 2023 рік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255 та помісячного плану асигнувань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255/1.</w:t>
            </w:r>
          </w:p>
          <w:p w14:paraId="02D15E0E" w14:textId="77777777" w:rsidR="00217D09" w:rsidRPr="000A7076" w:rsidRDefault="00217D09" w:rsidP="001D7389">
            <w:pPr>
              <w:ind w:firstLine="247"/>
              <w:jc w:val="both"/>
              <w:rPr>
                <w:rStyle w:val="FontStyle54"/>
                <w:rFonts w:eastAsia="Calibri"/>
                <w:sz w:val="24"/>
                <w:szCs w:val="24"/>
                <w:lang w:val="uk-UA" w:eastAsia="uk-UA"/>
              </w:rPr>
            </w:pPr>
            <w:r w:rsidRPr="000A7076">
              <w:rPr>
                <w:rStyle w:val="FontStyle54"/>
                <w:rFonts w:eastAsia="Calibri"/>
                <w:sz w:val="24"/>
                <w:szCs w:val="24"/>
                <w:lang w:val="uk-UA" w:eastAsia="uk-UA"/>
              </w:rPr>
              <w:t xml:space="preserve">Листом від 20.10.2023 №1869/8/12-32-10-00-12 надано на затвердження до ДПС довідки про зміни до кошторису на </w:t>
            </w:r>
            <w:r w:rsidRPr="000A7076">
              <w:rPr>
                <w:rStyle w:val="FontStyle54"/>
                <w:rFonts w:eastAsia="Calibri"/>
                <w:sz w:val="24"/>
                <w:szCs w:val="24"/>
                <w:lang w:val="uk-UA" w:eastAsia="uk-UA"/>
              </w:rPr>
              <w:lastRenderedPageBreak/>
              <w:t>2023 рік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274 та зміни до помісячного плану асигнувань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274/1, листом від 24.10.2023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1885/8/12-32-10-00-12  надано довідки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300 та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 xml:space="preserve">300/1 відповідно. </w:t>
            </w:r>
          </w:p>
          <w:p w14:paraId="3511E214" w14:textId="77777777" w:rsidR="00217D09" w:rsidRPr="000A7076" w:rsidRDefault="00217D09" w:rsidP="001D7389">
            <w:pPr>
              <w:ind w:firstLine="247"/>
              <w:jc w:val="both"/>
              <w:rPr>
                <w:rStyle w:val="FontStyle54"/>
                <w:rFonts w:eastAsia="Calibri"/>
                <w:sz w:val="24"/>
                <w:szCs w:val="24"/>
                <w:lang w:val="uk-UA" w:eastAsia="uk-UA"/>
              </w:rPr>
            </w:pPr>
            <w:r w:rsidRPr="000A7076">
              <w:rPr>
                <w:rStyle w:val="FontStyle54"/>
                <w:rFonts w:eastAsia="Calibri"/>
                <w:sz w:val="24"/>
                <w:szCs w:val="24"/>
                <w:lang w:val="uk-UA" w:eastAsia="uk-UA"/>
              </w:rPr>
              <w:t>Листом від 16.11.2023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2206/8/12-32-10-00-12 надано на затвердження до ДПС довідки про зміни до кошторису на 2023 рік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311 та зміни до помісячного плану асигнувань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311/1.</w:t>
            </w:r>
          </w:p>
          <w:p w14:paraId="0A1AEC71" w14:textId="77777777" w:rsidR="00217D09" w:rsidRPr="000A7076" w:rsidRDefault="00217D09" w:rsidP="001D7389">
            <w:pPr>
              <w:ind w:firstLine="247"/>
              <w:jc w:val="both"/>
              <w:rPr>
                <w:rStyle w:val="FontStyle54"/>
                <w:rFonts w:eastAsia="Calibri"/>
                <w:sz w:val="24"/>
                <w:szCs w:val="24"/>
                <w:lang w:val="uk-UA" w:eastAsia="uk-UA"/>
              </w:rPr>
            </w:pPr>
            <w:r w:rsidRPr="000A7076">
              <w:rPr>
                <w:rStyle w:val="FontStyle54"/>
                <w:rFonts w:eastAsia="Calibri"/>
                <w:sz w:val="24"/>
                <w:szCs w:val="24"/>
                <w:lang w:val="uk-UA" w:eastAsia="uk-UA"/>
              </w:rPr>
              <w:t>Листом від 15.12.2023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2573/8/12-32-10-00-12 надано на затвердження до ДПС довідки про зміни до кошторису на 2023 рік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357 та зміни до помісячного плану асигнувань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357/1, листом від 22.12.2023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2651/8/12-32-10-00-12  надано довідки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379 та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379/1 відповідно.</w:t>
            </w:r>
          </w:p>
          <w:p w14:paraId="45ED66FE" w14:textId="77777777" w:rsidR="00217D09" w:rsidRPr="000A7076" w:rsidRDefault="00217D09" w:rsidP="001D7389">
            <w:pPr>
              <w:ind w:firstLine="247"/>
              <w:jc w:val="both"/>
              <w:rPr>
                <w:rStyle w:val="FontStyle54"/>
                <w:rFonts w:eastAsia="Calibri"/>
                <w:sz w:val="24"/>
                <w:szCs w:val="24"/>
                <w:lang w:val="uk-UA" w:eastAsia="uk-UA"/>
              </w:rPr>
            </w:pPr>
            <w:r w:rsidRPr="000A7076">
              <w:rPr>
                <w:rStyle w:val="FontStyle54"/>
                <w:rFonts w:eastAsia="Calibri"/>
                <w:sz w:val="24"/>
                <w:szCs w:val="24"/>
                <w:lang w:val="uk-UA" w:eastAsia="uk-UA"/>
              </w:rPr>
              <w:t xml:space="preserve">Для виконання судових рішень на користь фізичних та юридичних осіб було відкрито новий код програмної класифікації видатків та кредитування державного бюджету 3507090, відповідно до затверджених асигнувань на 2023 рік, було надано до ДПС </w:t>
            </w:r>
            <w:proofErr w:type="spellStart"/>
            <w:r w:rsidRPr="000A7076">
              <w:rPr>
                <w:rStyle w:val="FontStyle54"/>
                <w:rFonts w:eastAsia="Calibri"/>
                <w:sz w:val="24"/>
                <w:szCs w:val="24"/>
                <w:lang w:val="uk-UA" w:eastAsia="uk-UA"/>
              </w:rPr>
              <w:t>про</w:t>
            </w:r>
            <w:r>
              <w:rPr>
                <w:rStyle w:val="FontStyle54"/>
                <w:rFonts w:eastAsia="Calibri"/>
                <w:sz w:val="24"/>
                <w:szCs w:val="24"/>
                <w:lang w:val="uk-UA" w:eastAsia="uk-UA"/>
              </w:rPr>
              <w:t>є</w:t>
            </w:r>
            <w:r w:rsidRPr="000A7076">
              <w:rPr>
                <w:rStyle w:val="FontStyle54"/>
                <w:rFonts w:eastAsia="Calibri"/>
                <w:sz w:val="24"/>
                <w:szCs w:val="24"/>
                <w:lang w:val="uk-UA" w:eastAsia="uk-UA"/>
              </w:rPr>
              <w:t>кт</w:t>
            </w:r>
            <w:proofErr w:type="spellEnd"/>
            <w:r w:rsidRPr="000A7076">
              <w:rPr>
                <w:rStyle w:val="FontStyle54"/>
                <w:rFonts w:eastAsia="Calibri"/>
                <w:sz w:val="24"/>
                <w:szCs w:val="24"/>
                <w:lang w:val="uk-UA" w:eastAsia="uk-UA"/>
              </w:rPr>
              <w:t xml:space="preserve"> кошторису та плану асигнувань з відповідними розрахунками (лист ГУ </w:t>
            </w:r>
            <w:r>
              <w:rPr>
                <w:rStyle w:val="FontStyle54"/>
                <w:rFonts w:eastAsia="Calibri"/>
                <w:sz w:val="24"/>
                <w:szCs w:val="24"/>
                <w:lang w:val="uk-UA" w:eastAsia="uk-UA"/>
              </w:rPr>
              <w:t xml:space="preserve">ДПС </w:t>
            </w:r>
            <w:r w:rsidRPr="000A7076">
              <w:rPr>
                <w:rStyle w:val="FontStyle54"/>
                <w:rFonts w:eastAsia="Calibri"/>
                <w:sz w:val="24"/>
                <w:szCs w:val="24"/>
                <w:lang w:val="uk-UA" w:eastAsia="uk-UA"/>
              </w:rPr>
              <w:t>від 06.01.2023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 xml:space="preserve">1530/8/12-32-10-00-12). </w:t>
            </w:r>
          </w:p>
          <w:p w14:paraId="3F95041A" w14:textId="77777777" w:rsidR="00217D09" w:rsidRPr="000A7076" w:rsidRDefault="00217D09" w:rsidP="001D7389">
            <w:pPr>
              <w:ind w:firstLine="247"/>
              <w:jc w:val="both"/>
              <w:rPr>
                <w:rStyle w:val="FontStyle54"/>
                <w:rFonts w:eastAsia="Calibri"/>
                <w:sz w:val="24"/>
                <w:szCs w:val="24"/>
                <w:lang w:val="uk-UA" w:eastAsia="uk-UA"/>
              </w:rPr>
            </w:pPr>
            <w:r w:rsidRPr="000A7076">
              <w:rPr>
                <w:rStyle w:val="FontStyle54"/>
                <w:rFonts w:eastAsia="Calibri"/>
                <w:sz w:val="24"/>
                <w:szCs w:val="24"/>
                <w:lang w:val="uk-UA" w:eastAsia="uk-UA"/>
              </w:rPr>
              <w:t>Після доведення граничних обсягів видатків на 2024-2026 роки ДПС, був здійснений розподіл даних обсягів і своєчасне внесення його показників до всіх форм бюджетного запиту на 2024-2026 роки (лист від 09.08.2023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940/8/12-32-10-00-12).</w:t>
            </w:r>
          </w:p>
          <w:p w14:paraId="52CB2D84" w14:textId="77777777" w:rsidR="00217D09" w:rsidRPr="000A7076" w:rsidRDefault="00217D09" w:rsidP="001D7389">
            <w:pPr>
              <w:ind w:firstLine="247"/>
              <w:jc w:val="both"/>
              <w:rPr>
                <w:rStyle w:val="FontStyle54"/>
                <w:rFonts w:eastAsia="Calibri"/>
                <w:sz w:val="24"/>
                <w:szCs w:val="24"/>
                <w:lang w:val="uk-UA" w:eastAsia="uk-UA"/>
              </w:rPr>
            </w:pPr>
            <w:r w:rsidRPr="000A7076">
              <w:rPr>
                <w:rStyle w:val="FontStyle54"/>
                <w:rFonts w:eastAsia="Calibri"/>
                <w:sz w:val="24"/>
                <w:szCs w:val="24"/>
                <w:lang w:val="uk-UA" w:eastAsia="uk-UA"/>
              </w:rPr>
              <w:t>Підготовлено 4 пропозиції щодо перерозподілу наявних кошторисних призначень за КПКВ 3507010 «Керівництво та управління у сфері податкової політики», затверджених на 2023 рік на підставі отриманих пропозицій від структурних підрозділів ГУ</w:t>
            </w:r>
            <w:r>
              <w:rPr>
                <w:rStyle w:val="FontStyle54"/>
                <w:rFonts w:eastAsia="Calibri"/>
                <w:sz w:val="24"/>
                <w:szCs w:val="24"/>
                <w:lang w:val="uk-UA" w:eastAsia="uk-UA"/>
              </w:rPr>
              <w:t xml:space="preserve"> ДПС</w:t>
            </w:r>
            <w:r w:rsidRPr="000A7076">
              <w:rPr>
                <w:rStyle w:val="FontStyle54"/>
                <w:rFonts w:eastAsia="Calibri"/>
                <w:sz w:val="24"/>
                <w:szCs w:val="24"/>
                <w:lang w:val="uk-UA" w:eastAsia="uk-UA"/>
              </w:rPr>
              <w:t xml:space="preserve"> (листи від 31.07.2023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804/8/12-32-10-00-12, від 29.09.2023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1568/8/12-32-10-00-12, від 31.10.2023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1988/8/12-32-10-00-12, від 04.12.2023 №</w:t>
            </w:r>
            <w:r>
              <w:rPr>
                <w:rStyle w:val="FontStyle54"/>
                <w:rFonts w:eastAsia="Calibri"/>
                <w:sz w:val="24"/>
                <w:szCs w:val="24"/>
                <w:lang w:val="uk-UA" w:eastAsia="uk-UA"/>
              </w:rPr>
              <w:t xml:space="preserve"> </w:t>
            </w:r>
            <w:r w:rsidRPr="000A7076">
              <w:rPr>
                <w:rStyle w:val="FontStyle54"/>
                <w:rFonts w:eastAsia="Calibri"/>
                <w:sz w:val="24"/>
                <w:szCs w:val="24"/>
                <w:lang w:val="uk-UA" w:eastAsia="uk-UA"/>
              </w:rPr>
              <w:t>2433/8/12-32-10-00-12)</w:t>
            </w:r>
          </w:p>
        </w:tc>
      </w:tr>
      <w:tr w:rsidR="00217D09" w:rsidRPr="00C76A37" w14:paraId="4A8B7EE7" w14:textId="77777777" w:rsidTr="0095493E">
        <w:trPr>
          <w:jc w:val="center"/>
        </w:trPr>
        <w:tc>
          <w:tcPr>
            <w:tcW w:w="738" w:type="dxa"/>
          </w:tcPr>
          <w:p w14:paraId="6185DC9C" w14:textId="77777777" w:rsidR="00217D09" w:rsidRDefault="00217D09" w:rsidP="00217D09">
            <w:pPr>
              <w:keepLines/>
              <w:jc w:val="center"/>
              <w:rPr>
                <w:color w:val="000000"/>
                <w:lang w:val="uk-UA"/>
              </w:rPr>
            </w:pPr>
            <w:r>
              <w:rPr>
                <w:color w:val="000000"/>
                <w:lang w:val="uk-UA"/>
              </w:rPr>
              <w:lastRenderedPageBreak/>
              <w:t>10.3</w:t>
            </w:r>
          </w:p>
        </w:tc>
        <w:tc>
          <w:tcPr>
            <w:tcW w:w="3798" w:type="dxa"/>
          </w:tcPr>
          <w:p w14:paraId="676D2469" w14:textId="77777777" w:rsidR="00217D09" w:rsidRDefault="00217D09" w:rsidP="00217D09">
            <w:pPr>
              <w:ind w:firstLine="329"/>
              <w:jc w:val="both"/>
              <w:rPr>
                <w:color w:val="000000"/>
                <w:lang w:val="uk-UA" w:eastAsia="en-US"/>
              </w:rPr>
            </w:pPr>
            <w:r>
              <w:rPr>
                <w:color w:val="000000"/>
                <w:lang w:val="uk-UA"/>
              </w:rPr>
              <w:t>Здійснення заходів щодо розвитку матеріально-технічної бази ГУ ДПС, поліпшення умов праці працівників, забезпечення та оснащення сучасними системами зв’язку тощо</w:t>
            </w:r>
          </w:p>
        </w:tc>
        <w:tc>
          <w:tcPr>
            <w:tcW w:w="2551" w:type="dxa"/>
          </w:tcPr>
          <w:p w14:paraId="611AC4E2" w14:textId="77777777" w:rsidR="00217D09" w:rsidRDefault="00217D09" w:rsidP="00217D09">
            <w:pPr>
              <w:keepLines/>
              <w:jc w:val="both"/>
              <w:rPr>
                <w:color w:val="000000"/>
                <w:lang w:val="uk-UA"/>
              </w:rPr>
            </w:pPr>
            <w:r>
              <w:rPr>
                <w:bCs/>
                <w:color w:val="000000"/>
                <w:lang w:val="uk-UA"/>
              </w:rPr>
              <w:t xml:space="preserve">Управління інфраструктури та господарського забезпечення </w:t>
            </w:r>
          </w:p>
        </w:tc>
        <w:tc>
          <w:tcPr>
            <w:tcW w:w="1494" w:type="dxa"/>
          </w:tcPr>
          <w:p w14:paraId="5AFFEBCA"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27058E7C" w14:textId="77777777" w:rsidR="00217D09" w:rsidRPr="00C76A37" w:rsidRDefault="00217D09" w:rsidP="00217D09">
            <w:pPr>
              <w:jc w:val="center"/>
              <w:rPr>
                <w:color w:val="FF0000"/>
                <w:lang w:val="uk-UA"/>
              </w:rPr>
            </w:pPr>
            <w:r>
              <w:rPr>
                <w:color w:val="000000"/>
                <w:lang w:val="uk-UA"/>
              </w:rPr>
              <w:t>півріччя</w:t>
            </w:r>
          </w:p>
        </w:tc>
        <w:tc>
          <w:tcPr>
            <w:tcW w:w="6445" w:type="dxa"/>
          </w:tcPr>
          <w:p w14:paraId="1B37E651" w14:textId="77777777" w:rsidR="00217D09" w:rsidRPr="000A7076" w:rsidRDefault="00217D09" w:rsidP="00217D09">
            <w:pPr>
              <w:ind w:firstLine="247"/>
              <w:jc w:val="both"/>
              <w:rPr>
                <w:rStyle w:val="2"/>
                <w:rFonts w:eastAsia="Courier New"/>
                <w:sz w:val="24"/>
                <w:szCs w:val="24"/>
              </w:rPr>
            </w:pPr>
            <w:r w:rsidRPr="00C977B5">
              <w:rPr>
                <w:lang w:val="uk-UA"/>
              </w:rPr>
              <w:t xml:space="preserve">На даний час </w:t>
            </w:r>
            <w:r w:rsidRPr="00C977B5">
              <w:rPr>
                <w:bCs/>
                <w:lang w:val="uk-UA"/>
              </w:rPr>
              <w:t>всі об’єкти нерухомого майна, що обліковуються на балансі Головного управління ДПС у Луганській області, знаходяться на тимчасово окупованих територіях</w:t>
            </w:r>
            <w:r w:rsidRPr="00C977B5">
              <w:rPr>
                <w:lang w:val="uk-UA"/>
              </w:rPr>
              <w:t xml:space="preserve"> Луганської області.</w:t>
            </w:r>
            <w:r w:rsidRPr="00C977B5">
              <w:rPr>
                <w:bCs/>
                <w:lang w:val="uk-UA"/>
              </w:rPr>
              <w:t xml:space="preserve"> За ознаками кримінального правопорушення, передбаченого ст. 341 КК України, </w:t>
            </w:r>
            <w:r w:rsidRPr="00C977B5">
              <w:rPr>
                <w:lang w:val="uk-UA"/>
              </w:rPr>
              <w:t xml:space="preserve">інформація щодо втрати контролю над майном внесена до Єдиного реєстру досудових розслідувань за № 42022130000000102 від 26.04.2022. Станом на </w:t>
            </w:r>
            <w:r>
              <w:rPr>
                <w:lang w:val="uk-UA"/>
              </w:rPr>
              <w:t>31.12</w:t>
            </w:r>
            <w:r w:rsidRPr="00C977B5">
              <w:rPr>
                <w:lang w:val="uk-UA"/>
              </w:rPr>
              <w:t>.202</w:t>
            </w:r>
            <w:r>
              <w:rPr>
                <w:lang w:val="uk-UA"/>
              </w:rPr>
              <w:t>3</w:t>
            </w:r>
            <w:r w:rsidRPr="00C977B5">
              <w:rPr>
                <w:lang w:val="uk-UA"/>
              </w:rPr>
              <w:t xml:space="preserve"> у користуванні Головного управління ДПС у Луганській області інші об’єкти нерухомого майна відсутні</w:t>
            </w:r>
          </w:p>
        </w:tc>
      </w:tr>
      <w:tr w:rsidR="00217D09" w:rsidRPr="00C76A37" w14:paraId="2C4221AC" w14:textId="77777777" w:rsidTr="0095493E">
        <w:trPr>
          <w:jc w:val="center"/>
        </w:trPr>
        <w:tc>
          <w:tcPr>
            <w:tcW w:w="738" w:type="dxa"/>
          </w:tcPr>
          <w:p w14:paraId="649036B6" w14:textId="77777777" w:rsidR="00217D09" w:rsidRDefault="00217D09" w:rsidP="00217D09">
            <w:pPr>
              <w:keepLines/>
              <w:jc w:val="center"/>
              <w:rPr>
                <w:color w:val="000000"/>
                <w:lang w:val="uk-UA"/>
              </w:rPr>
            </w:pPr>
            <w:r>
              <w:rPr>
                <w:color w:val="000000"/>
                <w:lang w:val="uk-UA"/>
              </w:rPr>
              <w:t>10.4</w:t>
            </w:r>
          </w:p>
        </w:tc>
        <w:tc>
          <w:tcPr>
            <w:tcW w:w="3798" w:type="dxa"/>
          </w:tcPr>
          <w:p w14:paraId="0B8FD94F" w14:textId="77777777" w:rsidR="00217D09" w:rsidRDefault="00217D09" w:rsidP="00217D09">
            <w:pPr>
              <w:ind w:firstLine="329"/>
              <w:jc w:val="both"/>
              <w:rPr>
                <w:color w:val="000000"/>
                <w:lang w:val="uk-UA" w:eastAsia="en-US"/>
              </w:rPr>
            </w:pPr>
            <w:r>
              <w:rPr>
                <w:color w:val="000000"/>
                <w:lang w:val="uk-UA"/>
              </w:rPr>
              <w:t xml:space="preserve">Здійснення заходів щодо проведення </w:t>
            </w:r>
            <w:proofErr w:type="spellStart"/>
            <w:r>
              <w:rPr>
                <w:color w:val="000000"/>
                <w:lang w:val="uk-UA"/>
              </w:rPr>
              <w:t>закупівель</w:t>
            </w:r>
            <w:proofErr w:type="spellEnd"/>
            <w:r>
              <w:rPr>
                <w:color w:val="000000"/>
                <w:lang w:val="uk-UA"/>
              </w:rPr>
              <w:t xml:space="preserve"> за державні кошти відповідно до законодавчих та інших нормативно-правових актів</w:t>
            </w:r>
          </w:p>
        </w:tc>
        <w:tc>
          <w:tcPr>
            <w:tcW w:w="2551" w:type="dxa"/>
          </w:tcPr>
          <w:p w14:paraId="28906279" w14:textId="77777777" w:rsidR="00217D09" w:rsidRDefault="00217D09" w:rsidP="00217D09">
            <w:pPr>
              <w:keepLines/>
              <w:jc w:val="both"/>
              <w:rPr>
                <w:color w:val="000000"/>
                <w:lang w:val="uk-UA"/>
              </w:rPr>
            </w:pPr>
            <w:r>
              <w:rPr>
                <w:bCs/>
                <w:color w:val="000000"/>
                <w:lang w:val="uk-UA"/>
              </w:rPr>
              <w:t xml:space="preserve">Управління інфраструктури та господарського забезпечення </w:t>
            </w:r>
          </w:p>
        </w:tc>
        <w:tc>
          <w:tcPr>
            <w:tcW w:w="1494" w:type="dxa"/>
          </w:tcPr>
          <w:p w14:paraId="461E8D54"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1D20B366" w14:textId="77777777" w:rsidR="00217D09" w:rsidRPr="00C76A37" w:rsidRDefault="00217D09" w:rsidP="00217D09">
            <w:pPr>
              <w:jc w:val="center"/>
              <w:rPr>
                <w:color w:val="000000"/>
                <w:lang w:val="uk-UA"/>
              </w:rPr>
            </w:pPr>
            <w:r>
              <w:rPr>
                <w:color w:val="000000"/>
                <w:lang w:val="uk-UA"/>
              </w:rPr>
              <w:t>півріччя</w:t>
            </w:r>
          </w:p>
        </w:tc>
        <w:tc>
          <w:tcPr>
            <w:tcW w:w="6445" w:type="dxa"/>
          </w:tcPr>
          <w:p w14:paraId="0A8F0868" w14:textId="77777777" w:rsidR="00217D09" w:rsidRPr="00C76A37" w:rsidRDefault="00217D09" w:rsidP="00217D09">
            <w:pPr>
              <w:keepLines/>
              <w:ind w:firstLine="247"/>
              <w:jc w:val="both"/>
              <w:rPr>
                <w:color w:val="000000"/>
                <w:lang w:val="uk-UA"/>
              </w:rPr>
            </w:pPr>
            <w:r w:rsidRPr="003F1B02">
              <w:rPr>
                <w:color w:val="000000"/>
                <w:lang w:val="uk-UA"/>
              </w:rPr>
              <w:t xml:space="preserve">Протягом другого півріччя з метою забезпечення переміщених підрозділів </w:t>
            </w:r>
            <w:r>
              <w:rPr>
                <w:color w:val="000000"/>
                <w:lang w:val="uk-UA"/>
              </w:rPr>
              <w:t>ГУ ДПС</w:t>
            </w:r>
            <w:r w:rsidRPr="003F1B02">
              <w:rPr>
                <w:color w:val="000000"/>
                <w:lang w:val="uk-UA"/>
              </w:rPr>
              <w:t xml:space="preserve"> обладнанням до   комп’ютерною технікою, папером та канцтоварами були проведені </w:t>
            </w:r>
            <w:r w:rsidRPr="003F1B02">
              <w:rPr>
                <w:color w:val="000000"/>
                <w:lang w:val="en-US"/>
              </w:rPr>
              <w:t>5</w:t>
            </w:r>
            <w:r w:rsidRPr="003F1B02">
              <w:rPr>
                <w:color w:val="000000"/>
                <w:lang w:val="uk-UA"/>
              </w:rPr>
              <w:t xml:space="preserve"> процедур відкритих торгів з особливостями на суму    1 497,4</w:t>
            </w:r>
            <w:r>
              <w:rPr>
                <w:color w:val="000000"/>
                <w:lang w:val="uk-UA"/>
              </w:rPr>
              <w:t xml:space="preserve"> </w:t>
            </w:r>
            <w:r w:rsidRPr="003F1B02">
              <w:rPr>
                <w:color w:val="000000"/>
                <w:lang w:val="uk-UA"/>
              </w:rPr>
              <w:t>тис. грн, за результатами яких укладено 5 договорів на суму   1 204,9 тис. гр</w:t>
            </w:r>
            <w:r>
              <w:rPr>
                <w:color w:val="000000"/>
                <w:lang w:val="uk-UA"/>
              </w:rPr>
              <w:t>ивень</w:t>
            </w:r>
            <w:r w:rsidRPr="003F1B02">
              <w:rPr>
                <w:color w:val="000000"/>
                <w:lang w:val="uk-UA"/>
              </w:rPr>
              <w:t>. Крім того, для забезпечення поточної діяльності підрозділів укладено 10 договорів без використання електронної системи на суму 328,6 тис. гр</w:t>
            </w:r>
            <w:r>
              <w:rPr>
                <w:color w:val="000000"/>
                <w:lang w:val="uk-UA"/>
              </w:rPr>
              <w:t>ивень</w:t>
            </w:r>
          </w:p>
        </w:tc>
      </w:tr>
      <w:tr w:rsidR="00217D09" w:rsidRPr="00C76A37" w14:paraId="13BFE598" w14:textId="77777777" w:rsidTr="0095493E">
        <w:trPr>
          <w:jc w:val="center"/>
        </w:trPr>
        <w:tc>
          <w:tcPr>
            <w:tcW w:w="738" w:type="dxa"/>
          </w:tcPr>
          <w:p w14:paraId="00129D8D" w14:textId="77777777" w:rsidR="00217D09" w:rsidRDefault="00217D09" w:rsidP="00217D09">
            <w:pPr>
              <w:keepLines/>
              <w:jc w:val="center"/>
              <w:rPr>
                <w:color w:val="000000"/>
                <w:lang w:val="uk-UA"/>
              </w:rPr>
            </w:pPr>
            <w:r>
              <w:rPr>
                <w:color w:val="000000"/>
                <w:lang w:val="uk-UA"/>
              </w:rPr>
              <w:t>10.5</w:t>
            </w:r>
          </w:p>
        </w:tc>
        <w:tc>
          <w:tcPr>
            <w:tcW w:w="3798" w:type="dxa"/>
          </w:tcPr>
          <w:p w14:paraId="6532EA6F" w14:textId="77777777" w:rsidR="00217D09" w:rsidRDefault="00217D09" w:rsidP="00217D09">
            <w:pPr>
              <w:ind w:firstLine="329"/>
              <w:jc w:val="both"/>
              <w:rPr>
                <w:rFonts w:eastAsia="Calibri"/>
                <w:color w:val="000000"/>
                <w:lang w:val="uk-UA" w:eastAsia="en-US"/>
              </w:rPr>
            </w:pPr>
            <w:r>
              <w:rPr>
                <w:color w:val="000000"/>
                <w:lang w:val="uk-UA"/>
              </w:rPr>
              <w:t xml:space="preserve">Вжиття організаційних та практичних заходів щодо охорони праці, пожежної та техногенної безпеки  </w:t>
            </w:r>
          </w:p>
        </w:tc>
        <w:tc>
          <w:tcPr>
            <w:tcW w:w="2551" w:type="dxa"/>
          </w:tcPr>
          <w:p w14:paraId="6D5897B6" w14:textId="77777777" w:rsidR="00217D09" w:rsidRDefault="00217D09" w:rsidP="00217D09">
            <w:pPr>
              <w:keepLines/>
              <w:jc w:val="both"/>
              <w:rPr>
                <w:bCs/>
                <w:color w:val="000000"/>
                <w:lang w:val="uk-UA"/>
              </w:rPr>
            </w:pPr>
            <w:r>
              <w:rPr>
                <w:bCs/>
                <w:color w:val="000000"/>
                <w:lang w:val="uk-UA"/>
              </w:rPr>
              <w:t xml:space="preserve">Управління інфраструктури та господарського забезпечення </w:t>
            </w:r>
          </w:p>
        </w:tc>
        <w:tc>
          <w:tcPr>
            <w:tcW w:w="1494" w:type="dxa"/>
          </w:tcPr>
          <w:p w14:paraId="7AC12477" w14:textId="77777777" w:rsidR="00217D09" w:rsidRPr="00C76A37" w:rsidRDefault="00217D09" w:rsidP="00217D09">
            <w:pPr>
              <w:keepLines/>
              <w:jc w:val="center"/>
              <w:rPr>
                <w:color w:val="000000"/>
                <w:lang w:val="uk-UA"/>
              </w:rPr>
            </w:pPr>
            <w:r w:rsidRPr="00C76A37">
              <w:rPr>
                <w:color w:val="000000"/>
                <w:lang w:val="uk-UA"/>
              </w:rPr>
              <w:t xml:space="preserve">Протягом </w:t>
            </w:r>
          </w:p>
          <w:p w14:paraId="5EA0D31A" w14:textId="77777777" w:rsidR="00217D09" w:rsidRPr="00C76A37" w:rsidRDefault="00217D09" w:rsidP="00217D09">
            <w:pPr>
              <w:jc w:val="center"/>
              <w:rPr>
                <w:color w:val="000000"/>
                <w:lang w:val="uk-UA"/>
              </w:rPr>
            </w:pPr>
            <w:r>
              <w:rPr>
                <w:color w:val="000000"/>
                <w:lang w:val="uk-UA"/>
              </w:rPr>
              <w:t>півріччя</w:t>
            </w:r>
          </w:p>
        </w:tc>
        <w:tc>
          <w:tcPr>
            <w:tcW w:w="6445" w:type="dxa"/>
          </w:tcPr>
          <w:p w14:paraId="5ACF7F9C" w14:textId="77777777" w:rsidR="00217D09" w:rsidRDefault="00217D09" w:rsidP="00217D09">
            <w:pPr>
              <w:ind w:firstLine="247"/>
              <w:jc w:val="both"/>
              <w:rPr>
                <w:lang w:val="uk-UA"/>
              </w:rPr>
            </w:pPr>
            <w:r w:rsidRPr="00066017">
              <w:rPr>
                <w:lang w:val="uk-UA"/>
              </w:rPr>
              <w:t xml:space="preserve">Наказом </w:t>
            </w:r>
            <w:r>
              <w:rPr>
                <w:lang w:val="uk-UA"/>
              </w:rPr>
              <w:t>ГУ ДПС</w:t>
            </w:r>
            <w:r w:rsidRPr="00066017">
              <w:rPr>
                <w:lang w:val="uk-UA"/>
              </w:rPr>
              <w:t xml:space="preserve"> від 08.09.2023  № 135 «Про заходи щодо посилення пожежної безпеки» створено та затверджено склад Комісії з питань проведення перевірки протипожежного стану </w:t>
            </w:r>
            <w:r>
              <w:rPr>
                <w:lang w:val="uk-UA"/>
              </w:rPr>
              <w:t>ГУ ДПС</w:t>
            </w:r>
            <w:r w:rsidRPr="00066017">
              <w:rPr>
                <w:lang w:val="uk-UA"/>
              </w:rPr>
              <w:t xml:space="preserve"> (далі – Комісія). В період з 27 вересня по 28 вересня 2023 року Комісією було проведено перевірку протипожежного стану частини приміщень адмінбудівлі, за </w:t>
            </w:r>
            <w:proofErr w:type="spellStart"/>
            <w:r w:rsidRPr="00066017">
              <w:rPr>
                <w:lang w:val="uk-UA"/>
              </w:rPr>
              <w:t>адресою</w:t>
            </w:r>
            <w:proofErr w:type="spellEnd"/>
            <w:r w:rsidRPr="00066017">
              <w:rPr>
                <w:lang w:val="uk-UA"/>
              </w:rPr>
              <w:t>: м. Київ, проспект Володимира Івасюка, 58, в яких тимчасово розміщуються структурні підрозділи ГУ ДПС.</w:t>
            </w:r>
            <w:r>
              <w:rPr>
                <w:lang w:val="uk-UA"/>
              </w:rPr>
              <w:t xml:space="preserve"> </w:t>
            </w:r>
          </w:p>
          <w:p w14:paraId="655F647A" w14:textId="77777777" w:rsidR="00217D09" w:rsidRDefault="00217D09" w:rsidP="00217D09">
            <w:pPr>
              <w:ind w:firstLine="247"/>
              <w:jc w:val="both"/>
              <w:rPr>
                <w:lang w:val="uk-UA" w:eastAsia="uk-UA"/>
              </w:rPr>
            </w:pPr>
            <w:r w:rsidRPr="00066017">
              <w:rPr>
                <w:lang w:val="uk-UA"/>
              </w:rPr>
              <w:t xml:space="preserve">Оновлена інструкція про заходи пожежної безпеки та затверджена наказом </w:t>
            </w:r>
            <w:r>
              <w:rPr>
                <w:lang w:val="uk-UA"/>
              </w:rPr>
              <w:t>ГУ ДПС</w:t>
            </w:r>
            <w:r w:rsidRPr="00066017">
              <w:rPr>
                <w:lang w:val="uk-UA"/>
              </w:rPr>
              <w:t xml:space="preserve"> області від 29.11.2023 № 197</w:t>
            </w:r>
            <w:r w:rsidRPr="00066017">
              <w:t xml:space="preserve"> </w:t>
            </w:r>
            <w:r w:rsidRPr="00066017">
              <w:rPr>
                <w:lang w:val="uk-UA"/>
              </w:rPr>
              <w:t>«</w:t>
            </w:r>
            <w:r w:rsidRPr="00066017">
              <w:t xml:space="preserve">Про </w:t>
            </w:r>
            <w:proofErr w:type="spellStart"/>
            <w:r w:rsidRPr="00066017">
              <w:t>затвердження</w:t>
            </w:r>
            <w:proofErr w:type="spellEnd"/>
            <w:r w:rsidRPr="00066017">
              <w:t xml:space="preserve"> </w:t>
            </w:r>
            <w:proofErr w:type="spellStart"/>
            <w:r w:rsidRPr="00066017">
              <w:t>інструкції</w:t>
            </w:r>
            <w:proofErr w:type="spellEnd"/>
            <w:r w:rsidRPr="00066017">
              <w:t xml:space="preserve"> про</w:t>
            </w:r>
            <w:r w:rsidRPr="00066017">
              <w:rPr>
                <w:lang w:val="uk-UA"/>
              </w:rPr>
              <w:t xml:space="preserve"> заходи пожежної безпеки</w:t>
            </w:r>
            <w:r w:rsidRPr="00066017">
              <w:t xml:space="preserve"> в Головному</w:t>
            </w:r>
            <w:r w:rsidRPr="00066017">
              <w:rPr>
                <w:lang w:val="uk-UA"/>
              </w:rPr>
              <w:t xml:space="preserve"> управлінні</w:t>
            </w:r>
            <w:r w:rsidRPr="00066017">
              <w:t xml:space="preserve"> ДПС у </w:t>
            </w:r>
            <w:proofErr w:type="spellStart"/>
            <w:r w:rsidRPr="00066017">
              <w:t>Луганській</w:t>
            </w:r>
            <w:proofErr w:type="spellEnd"/>
            <w:r w:rsidRPr="00066017">
              <w:t xml:space="preserve"> </w:t>
            </w:r>
            <w:proofErr w:type="spellStart"/>
            <w:r w:rsidRPr="00066017">
              <w:t>області</w:t>
            </w:r>
            <w:proofErr w:type="spellEnd"/>
            <w:r w:rsidRPr="00066017">
              <w:rPr>
                <w:lang w:val="uk-UA"/>
              </w:rPr>
              <w:t xml:space="preserve">» </w:t>
            </w:r>
            <w:r w:rsidRPr="00066017">
              <w:rPr>
                <w:color w:val="000000"/>
                <w:lang w:val="uk-UA" w:eastAsia="en-US"/>
              </w:rPr>
              <w:t xml:space="preserve">в якій </w:t>
            </w:r>
            <w:r w:rsidRPr="00066017">
              <w:rPr>
                <w:color w:val="000000"/>
                <w:lang w:val="uk-UA" w:eastAsia="en-US"/>
              </w:rPr>
              <w:lastRenderedPageBreak/>
              <w:t>визначено: порядок утримання</w:t>
            </w:r>
            <w:r w:rsidRPr="00066017">
              <w:rPr>
                <w:lang w:eastAsia="en-US"/>
              </w:rPr>
              <w:t xml:space="preserve"> </w:t>
            </w:r>
            <w:r w:rsidRPr="00066017">
              <w:rPr>
                <w:lang w:val="uk-UA" w:eastAsia="en-US"/>
              </w:rPr>
              <w:t>прилеглої</w:t>
            </w:r>
            <w:r w:rsidRPr="00066017">
              <w:rPr>
                <w:lang w:eastAsia="en-US"/>
              </w:rPr>
              <w:t xml:space="preserve"> </w:t>
            </w:r>
            <w:r w:rsidRPr="00066017">
              <w:rPr>
                <w:lang w:val="uk-UA" w:eastAsia="en-US"/>
              </w:rPr>
              <w:t xml:space="preserve">території </w:t>
            </w:r>
            <w:r w:rsidRPr="00066017">
              <w:rPr>
                <w:lang w:eastAsia="en-US"/>
              </w:rPr>
              <w:t xml:space="preserve">до </w:t>
            </w:r>
            <w:proofErr w:type="spellStart"/>
            <w:r w:rsidRPr="00066017">
              <w:rPr>
                <w:lang w:eastAsia="en-US"/>
              </w:rPr>
              <w:t>об’єкт</w:t>
            </w:r>
            <w:proofErr w:type="spellEnd"/>
            <w:r w:rsidRPr="00066017">
              <w:rPr>
                <w:lang w:val="uk-UA" w:eastAsia="en-US"/>
              </w:rPr>
              <w:t>у</w:t>
            </w:r>
            <w:r w:rsidRPr="00066017">
              <w:rPr>
                <w:lang w:eastAsia="en-US"/>
              </w:rPr>
              <w:t xml:space="preserve"> </w:t>
            </w:r>
            <w:r w:rsidRPr="00066017">
              <w:rPr>
                <w:lang w:val="uk-UA" w:eastAsia="en-US"/>
              </w:rPr>
              <w:t xml:space="preserve">адмінбудівлі, визначення спеціальних місць для куріння, порядок утримання будівель, приміщень та споруд ГУ ДПС, </w:t>
            </w:r>
            <w:r w:rsidRPr="00066017">
              <w:rPr>
                <w:lang w:val="uk-UA"/>
              </w:rPr>
              <w:t>утримання електроустановок, електромереж та електрообладнання, утримання технічних засобів протипожежного захисту, утримання складських, підвальних та інших допоміжних приміщень, а також п</w:t>
            </w:r>
            <w:r w:rsidRPr="00066017">
              <w:rPr>
                <w:bCs/>
                <w:lang w:val="uk-UA" w:eastAsia="en-US"/>
              </w:rPr>
              <w:t xml:space="preserve">орядок дій у разі пожежі. </w:t>
            </w:r>
            <w:r w:rsidRPr="00066017">
              <w:rPr>
                <w:color w:val="000000"/>
                <w:lang w:val="uk-UA" w:eastAsia="uk-UA"/>
              </w:rPr>
              <w:t>Проведені позапланові протипожежні інструктажі з працівниками у системі професійного навчання без відриву від роботи</w:t>
            </w:r>
            <w:r>
              <w:rPr>
                <w:color w:val="000000"/>
                <w:lang w:val="uk-UA" w:eastAsia="uk-UA"/>
              </w:rPr>
              <w:t xml:space="preserve">. </w:t>
            </w:r>
            <w:r>
              <w:rPr>
                <w:lang w:val="uk-UA" w:eastAsia="uk-UA"/>
              </w:rPr>
              <w:t>З</w:t>
            </w:r>
            <w:r w:rsidRPr="0051797B">
              <w:rPr>
                <w:lang w:val="uk-UA" w:eastAsia="uk-UA"/>
              </w:rPr>
              <w:t>віт про виконання Плану заходів щодо посилення протипожежного захисту адміністративних будівель та прибудинкових територій територіальних органів ДПС</w:t>
            </w:r>
            <w:r>
              <w:rPr>
                <w:lang w:val="uk-UA" w:eastAsia="uk-UA"/>
              </w:rPr>
              <w:t xml:space="preserve"> надано листом </w:t>
            </w:r>
            <w:r w:rsidRPr="008F3F17">
              <w:rPr>
                <w:lang w:val="uk-UA" w:eastAsia="uk-UA"/>
              </w:rPr>
              <w:t>від 19.12.2023 № 2604/8/12-32-17-00-12</w:t>
            </w:r>
            <w:r>
              <w:rPr>
                <w:lang w:val="uk-UA" w:eastAsia="uk-UA"/>
              </w:rPr>
              <w:t>.</w:t>
            </w:r>
          </w:p>
          <w:p w14:paraId="179E903D" w14:textId="77777777" w:rsidR="00217D09" w:rsidRDefault="00217D09" w:rsidP="00217D09">
            <w:pPr>
              <w:keepLines/>
              <w:ind w:firstLine="247"/>
              <w:jc w:val="both"/>
              <w:rPr>
                <w:color w:val="000000"/>
                <w:lang w:val="uk-UA"/>
              </w:rPr>
            </w:pPr>
            <w:r>
              <w:rPr>
                <w:color w:val="000000"/>
                <w:lang w:val="uk-UA"/>
              </w:rPr>
              <w:t xml:space="preserve">Наказом </w:t>
            </w:r>
            <w:r>
              <w:rPr>
                <w:lang w:val="uk-UA"/>
              </w:rPr>
              <w:t>ГУ ДПС</w:t>
            </w:r>
            <w:r w:rsidRPr="00066017">
              <w:rPr>
                <w:lang w:val="uk-UA"/>
              </w:rPr>
              <w:t xml:space="preserve"> від </w:t>
            </w:r>
            <w:r>
              <w:rPr>
                <w:lang w:val="uk-UA"/>
              </w:rPr>
              <w:t>27</w:t>
            </w:r>
            <w:r w:rsidRPr="00066017">
              <w:rPr>
                <w:lang w:val="uk-UA"/>
              </w:rPr>
              <w:t>.0</w:t>
            </w:r>
            <w:r>
              <w:rPr>
                <w:lang w:val="uk-UA"/>
              </w:rPr>
              <w:t>7</w:t>
            </w:r>
            <w:r w:rsidRPr="00066017">
              <w:rPr>
                <w:lang w:val="uk-UA"/>
              </w:rPr>
              <w:t>.2023  № 1</w:t>
            </w:r>
            <w:r>
              <w:rPr>
                <w:lang w:val="uk-UA"/>
              </w:rPr>
              <w:t>04 «</w:t>
            </w:r>
            <w:r w:rsidRPr="00197554">
              <w:rPr>
                <w:lang w:val="uk-UA"/>
              </w:rPr>
              <w:t>Про затвердження положення про службу охорони праці Головного управління ДПС у Луганській області</w:t>
            </w:r>
            <w:r>
              <w:rPr>
                <w:lang w:val="uk-UA"/>
              </w:rPr>
              <w:t xml:space="preserve">» затверджено </w:t>
            </w:r>
            <w:r w:rsidRPr="00197554">
              <w:rPr>
                <w:color w:val="000000"/>
                <w:lang w:val="uk-UA"/>
              </w:rPr>
              <w:t xml:space="preserve">Положення про службу охорони праці </w:t>
            </w:r>
            <w:r>
              <w:rPr>
                <w:color w:val="000000"/>
                <w:lang w:val="uk-UA"/>
              </w:rPr>
              <w:t>ГУ ДПС.</w:t>
            </w:r>
          </w:p>
          <w:p w14:paraId="39102790" w14:textId="77777777" w:rsidR="00217D09" w:rsidRDefault="00217D09" w:rsidP="00217D09">
            <w:pPr>
              <w:spacing w:after="120"/>
              <w:jc w:val="both"/>
              <w:rPr>
                <w:lang w:val="uk-UA"/>
              </w:rPr>
            </w:pPr>
            <w:r>
              <w:rPr>
                <w:lang w:val="uk-UA"/>
              </w:rPr>
              <w:t xml:space="preserve">   Відповідальній особі за охорону праці ГУ ДПС було надано дві консультації в</w:t>
            </w:r>
            <w:r w:rsidRPr="0085710D">
              <w:rPr>
                <w:lang w:val="uk-UA"/>
              </w:rPr>
              <w:t>ідділ</w:t>
            </w:r>
            <w:r>
              <w:rPr>
                <w:lang w:val="uk-UA"/>
              </w:rPr>
              <w:t>ом</w:t>
            </w:r>
            <w:r w:rsidRPr="0085710D">
              <w:rPr>
                <w:lang w:val="uk-UA"/>
              </w:rPr>
              <w:t xml:space="preserve"> профілактики та розслідувань нещасних випадків Управління контрольно-перевірочної роботи Головного управління Пенсійного фонду України в Луганській області </w:t>
            </w:r>
            <w:r>
              <w:rPr>
                <w:lang w:val="uk-UA"/>
              </w:rPr>
              <w:t>(протоколи від 21.08.2023 та 28.08.2023).</w:t>
            </w:r>
          </w:p>
          <w:p w14:paraId="3BCA8A04" w14:textId="77777777" w:rsidR="00217D09" w:rsidRDefault="00217D09" w:rsidP="00217D09">
            <w:pPr>
              <w:spacing w:after="120"/>
              <w:jc w:val="both"/>
              <w:rPr>
                <w:lang w:val="uk-UA"/>
              </w:rPr>
            </w:pPr>
            <w:r>
              <w:rPr>
                <w:lang w:val="uk-UA"/>
              </w:rPr>
              <w:t xml:space="preserve">   Три посадові особи ГУ ДПС (заступник начальника, начальник управління інфраструктури та господарського забезпечення та відповідальна особа за охорону праці) пройшли навчання та перевірку знань законодавчих актів з охорони праці із отриманням посвідчень (протокол № ОП-788-23 від 14.12.2023).</w:t>
            </w:r>
          </w:p>
          <w:p w14:paraId="641D98F6" w14:textId="77777777" w:rsidR="00217D09" w:rsidRDefault="00217D09" w:rsidP="00217D09">
            <w:pPr>
              <w:keepLines/>
              <w:jc w:val="both"/>
              <w:rPr>
                <w:lang w:val="uk-UA"/>
              </w:rPr>
            </w:pPr>
            <w:r>
              <w:rPr>
                <w:lang w:val="uk-UA"/>
              </w:rPr>
              <w:lastRenderedPageBreak/>
              <w:t xml:space="preserve">   У форматі внутрішнього навчання 31.07.2023 з керівниками структурних підрозділів ГУ ДПС були проведені навчання на тему:</w:t>
            </w:r>
            <w:r w:rsidRPr="00C84B7F">
              <w:rPr>
                <w:lang w:val="uk-UA"/>
              </w:rPr>
              <w:t xml:space="preserve"> </w:t>
            </w:r>
            <w:r>
              <w:rPr>
                <w:lang w:val="uk-UA"/>
              </w:rPr>
              <w:t>«</w:t>
            </w:r>
            <w:r w:rsidRPr="00C84B7F">
              <w:rPr>
                <w:lang w:val="uk-UA"/>
              </w:rPr>
              <w:t xml:space="preserve">Порядок проведення інструктажів з питань охорони праці, надання </w:t>
            </w:r>
            <w:proofErr w:type="spellStart"/>
            <w:r w:rsidRPr="00C84B7F">
              <w:rPr>
                <w:lang w:val="uk-UA"/>
              </w:rPr>
              <w:t>домедичної</w:t>
            </w:r>
            <w:proofErr w:type="spellEnd"/>
            <w:r w:rsidRPr="00C84B7F">
              <w:rPr>
                <w:lang w:val="uk-UA"/>
              </w:rPr>
              <w:t xml:space="preserve"> допомоги потерпілим від нещасних випадків, а також з правил поведінки та дій при виникненні аварійних ситуацій, пожеж і стихійних лих у </w:t>
            </w:r>
            <w:r>
              <w:rPr>
                <w:lang w:val="uk-UA"/>
              </w:rPr>
              <w:t>ГУ ДПС».</w:t>
            </w:r>
          </w:p>
          <w:p w14:paraId="5E820994" w14:textId="77777777" w:rsidR="00217D09" w:rsidRPr="004F28EE" w:rsidRDefault="00217D09" w:rsidP="00217D09">
            <w:pPr>
              <w:jc w:val="both"/>
              <w:rPr>
                <w:lang w:val="uk-UA"/>
              </w:rPr>
            </w:pPr>
            <w:r>
              <w:rPr>
                <w:lang w:val="uk-UA"/>
              </w:rPr>
              <w:t xml:space="preserve">   </w:t>
            </w:r>
            <w:r w:rsidRPr="004F28EE">
              <w:rPr>
                <w:lang w:val="uk-UA"/>
              </w:rPr>
              <w:t xml:space="preserve">З метою підвищення ефективності дій </w:t>
            </w:r>
            <w:bookmarkStart w:id="22" w:name="_Hlk142049241"/>
            <w:r w:rsidRPr="004F28EE">
              <w:rPr>
                <w:lang w:val="uk-UA"/>
              </w:rPr>
              <w:t xml:space="preserve">працівників структурних підрозділів Головного управління ДПС у Луганській області </w:t>
            </w:r>
            <w:bookmarkEnd w:id="22"/>
            <w:r w:rsidRPr="004F28EE">
              <w:rPr>
                <w:lang w:val="uk-UA"/>
              </w:rPr>
              <w:t>у деяких випадках виникнення надзвичайних ситуацій</w:t>
            </w:r>
            <w:r>
              <w:rPr>
                <w:lang w:val="uk-UA"/>
              </w:rPr>
              <w:t xml:space="preserve"> </w:t>
            </w:r>
            <w:r w:rsidRPr="004F28EE">
              <w:rPr>
                <w:lang w:val="uk-UA"/>
              </w:rPr>
              <w:t>наказом Г</w:t>
            </w:r>
            <w:r>
              <w:rPr>
                <w:lang w:val="uk-UA"/>
              </w:rPr>
              <w:t xml:space="preserve">У </w:t>
            </w:r>
            <w:r w:rsidRPr="004F28EE">
              <w:rPr>
                <w:lang w:val="uk-UA"/>
              </w:rPr>
              <w:t xml:space="preserve">ДПС від 07.08.2023 № 118 «Про заходи з питань цивільного захисту в  Головному управлінні ДПС у Луганській області» затверджено Алгоритм дій працівників </w:t>
            </w:r>
            <w:r>
              <w:rPr>
                <w:lang w:val="uk-UA"/>
              </w:rPr>
              <w:t>ГУ ДПС</w:t>
            </w:r>
            <w:r w:rsidRPr="004F28EE">
              <w:rPr>
                <w:lang w:val="uk-UA"/>
              </w:rPr>
              <w:t xml:space="preserve"> у разі виникнення надзвичайних ситуацій та у разі оголошення сигналу «Увага всім», «Повітряна тривога»</w:t>
            </w:r>
          </w:p>
          <w:p w14:paraId="3DB66867" w14:textId="77777777" w:rsidR="00217D09" w:rsidRPr="000E5643" w:rsidRDefault="00217D09" w:rsidP="00217D09">
            <w:pPr>
              <w:jc w:val="both"/>
              <w:rPr>
                <w:lang w:val="uk-UA"/>
              </w:rPr>
            </w:pPr>
            <w:r>
              <w:rPr>
                <w:lang w:val="uk-UA"/>
              </w:rPr>
              <w:t xml:space="preserve">   Н</w:t>
            </w:r>
            <w:r w:rsidRPr="000E5643">
              <w:rPr>
                <w:lang w:val="uk-UA"/>
              </w:rPr>
              <w:t xml:space="preserve">аказом </w:t>
            </w:r>
            <w:r>
              <w:rPr>
                <w:lang w:val="uk-UA"/>
              </w:rPr>
              <w:t xml:space="preserve">ГУ </w:t>
            </w:r>
            <w:r w:rsidRPr="000E5643">
              <w:rPr>
                <w:lang w:val="uk-UA"/>
              </w:rPr>
              <w:t>ДПС від 20.10.2023 №171 «Про утворення в Головному управлінні ДПС у Луганській області органів з евакуації та затвердження положень про них» розроблені та затверджені документи з питань організації заходів щодо евакуації працівників Головного управління ДПС у Луганській області у разі виникнення надзвичайних ситуацій, а саме:</w:t>
            </w:r>
          </w:p>
          <w:p w14:paraId="19D01801" w14:textId="77777777" w:rsidR="00217D09" w:rsidRPr="000E5643" w:rsidRDefault="00217D09" w:rsidP="00217D09">
            <w:pPr>
              <w:ind w:firstLine="247"/>
              <w:jc w:val="both"/>
              <w:rPr>
                <w:lang w:val="uk-UA"/>
              </w:rPr>
            </w:pPr>
            <w:r w:rsidRPr="000E5643">
              <w:rPr>
                <w:lang w:val="uk-UA"/>
              </w:rPr>
              <w:t>Положення про комісію з питань евакуації у Головному управлінні ДПС у Луганській області;</w:t>
            </w:r>
          </w:p>
          <w:p w14:paraId="5F359702" w14:textId="77777777" w:rsidR="00217D09" w:rsidRPr="000E5643" w:rsidRDefault="00217D09" w:rsidP="00217D09">
            <w:pPr>
              <w:ind w:firstLine="247"/>
              <w:jc w:val="both"/>
              <w:rPr>
                <w:lang w:val="uk-UA"/>
              </w:rPr>
            </w:pPr>
            <w:r w:rsidRPr="000E5643">
              <w:rPr>
                <w:lang w:val="uk-UA"/>
              </w:rPr>
              <w:t xml:space="preserve">Положення про збірний пункт евакуації у </w:t>
            </w:r>
            <w:bookmarkStart w:id="23" w:name="_Hlk148958834"/>
            <w:r w:rsidRPr="000E5643">
              <w:rPr>
                <w:lang w:val="uk-UA"/>
              </w:rPr>
              <w:t>Головному управлінні ДПС у Луганській області</w:t>
            </w:r>
            <w:bookmarkEnd w:id="23"/>
            <w:r w:rsidRPr="000E5643">
              <w:rPr>
                <w:lang w:val="uk-UA"/>
              </w:rPr>
              <w:t>;</w:t>
            </w:r>
          </w:p>
          <w:p w14:paraId="25EF0DDB" w14:textId="77777777" w:rsidR="00217D09" w:rsidRPr="000E5643" w:rsidRDefault="00217D09" w:rsidP="00217D09">
            <w:pPr>
              <w:ind w:firstLine="247"/>
              <w:jc w:val="both"/>
              <w:rPr>
                <w:lang w:val="uk-UA"/>
              </w:rPr>
            </w:pPr>
            <w:r w:rsidRPr="000E5643">
              <w:rPr>
                <w:lang w:val="uk-UA"/>
              </w:rPr>
              <w:t>Положення про проміжний пункт евакуації у Головному управлінні ДПС у Луганській області;</w:t>
            </w:r>
          </w:p>
          <w:p w14:paraId="5EF35423" w14:textId="77777777" w:rsidR="00217D09" w:rsidRPr="000E5643" w:rsidRDefault="00217D09" w:rsidP="00217D09">
            <w:pPr>
              <w:ind w:firstLine="247"/>
              <w:jc w:val="both"/>
              <w:rPr>
                <w:lang w:val="uk-UA"/>
              </w:rPr>
            </w:pPr>
            <w:r w:rsidRPr="000E5643">
              <w:rPr>
                <w:lang w:val="uk-UA"/>
              </w:rPr>
              <w:t>Положення про приймальний пункт евакуації у Головному управлінні ДПС у Луганській області.</w:t>
            </w:r>
          </w:p>
          <w:p w14:paraId="37EFAACB" w14:textId="77777777" w:rsidR="00217D09" w:rsidRDefault="00217D09" w:rsidP="00217D09">
            <w:pPr>
              <w:ind w:firstLine="247"/>
              <w:jc w:val="both"/>
              <w:rPr>
                <w:lang w:val="uk-UA"/>
              </w:rPr>
            </w:pPr>
            <w:r>
              <w:rPr>
                <w:lang w:val="uk-UA"/>
              </w:rPr>
              <w:lastRenderedPageBreak/>
              <w:t xml:space="preserve"> </w:t>
            </w:r>
            <w:r w:rsidRPr="00654DAF">
              <w:rPr>
                <w:lang w:val="uk-UA"/>
              </w:rPr>
              <w:t>З метою забезпечення функціонування системи оповіщення про загрозу виникнення та/або виникнення надзвичайної ситуації розпорядженням Г</w:t>
            </w:r>
            <w:r>
              <w:rPr>
                <w:lang w:val="uk-UA"/>
              </w:rPr>
              <w:t>У</w:t>
            </w:r>
            <w:r w:rsidRPr="00654DAF">
              <w:rPr>
                <w:lang w:val="uk-UA"/>
              </w:rPr>
              <w:t xml:space="preserve"> ДПС від 01.11.2023 №</w:t>
            </w:r>
            <w:r>
              <w:rPr>
                <w:lang w:val="uk-UA"/>
              </w:rPr>
              <w:t xml:space="preserve"> </w:t>
            </w:r>
            <w:r w:rsidRPr="00654DAF">
              <w:rPr>
                <w:lang w:val="uk-UA"/>
              </w:rPr>
              <w:t>1-рг «Про визначення захисних споруд для укриття працівників та порядок оповіщення про загрозу або виникнення надзвичайних ситуацій» затверджений Порядок оповіщення керівництва та працівників Головного управління ДПС у Луганській області про загрозу або виникнення надзвичайної ситуації та зобов’язано керівників структурних підрозділів ознайомити підпорядкованих працівників з цим порядком та забезпечити його дотримання</w:t>
            </w:r>
            <w:r>
              <w:rPr>
                <w:lang w:val="uk-UA"/>
              </w:rPr>
              <w:t>.</w:t>
            </w:r>
          </w:p>
          <w:p w14:paraId="0077ECB1" w14:textId="77777777" w:rsidR="00217D09" w:rsidRPr="00182080" w:rsidRDefault="00217D09" w:rsidP="00217D09">
            <w:pPr>
              <w:jc w:val="both"/>
              <w:rPr>
                <w:color w:val="000000"/>
                <w:lang w:val="uk-UA"/>
              </w:rPr>
            </w:pPr>
            <w:r>
              <w:rPr>
                <w:lang w:val="uk-UA" w:eastAsia="uk-UA"/>
              </w:rPr>
              <w:t xml:space="preserve">      Забезпечується виконання </w:t>
            </w:r>
            <w:r w:rsidRPr="009A0F95">
              <w:rPr>
                <w:lang w:val="uk-UA" w:eastAsia="uk-UA"/>
              </w:rPr>
              <w:t>Плану заходів щодо забезпечення цивільного захисту на рівні територіальних органів Державної податкової служби України, затверджен</w:t>
            </w:r>
            <w:r>
              <w:rPr>
                <w:lang w:val="uk-UA" w:eastAsia="uk-UA"/>
              </w:rPr>
              <w:t>ого</w:t>
            </w:r>
            <w:r w:rsidRPr="009A0F95">
              <w:rPr>
                <w:lang w:val="uk-UA" w:eastAsia="uk-UA"/>
              </w:rPr>
              <w:t xml:space="preserve"> наказом ДПС від 29.08.2023 № 694 «Про затвердження Плану заходів щодо забезпечення цивільного захисту на рівні територіальних органів Державної податкової служби України»</w:t>
            </w:r>
            <w:r>
              <w:rPr>
                <w:lang w:val="uk-UA" w:eastAsia="uk-UA"/>
              </w:rPr>
              <w:t>. Інформація своєчасно надається до ДПС у визначені планом терміни</w:t>
            </w:r>
          </w:p>
        </w:tc>
      </w:tr>
      <w:tr w:rsidR="00217D09" w14:paraId="3F15B369" w14:textId="77777777" w:rsidTr="0095493E">
        <w:trPr>
          <w:jc w:val="center"/>
        </w:trPr>
        <w:tc>
          <w:tcPr>
            <w:tcW w:w="738" w:type="dxa"/>
          </w:tcPr>
          <w:p w14:paraId="43D7C0E7" w14:textId="77777777" w:rsidR="00217D09" w:rsidRDefault="00217D09" w:rsidP="00217D09">
            <w:pPr>
              <w:keepLines/>
              <w:jc w:val="center"/>
              <w:rPr>
                <w:color w:val="000000"/>
                <w:lang w:val="uk-UA"/>
              </w:rPr>
            </w:pPr>
            <w:r>
              <w:rPr>
                <w:color w:val="000000"/>
                <w:lang w:val="uk-UA"/>
              </w:rPr>
              <w:lastRenderedPageBreak/>
              <w:t>10.6</w:t>
            </w:r>
          </w:p>
        </w:tc>
        <w:tc>
          <w:tcPr>
            <w:tcW w:w="3798" w:type="dxa"/>
          </w:tcPr>
          <w:p w14:paraId="4710243D" w14:textId="77777777" w:rsidR="00217D09" w:rsidRDefault="00217D09" w:rsidP="00217D09">
            <w:pPr>
              <w:ind w:firstLine="329"/>
              <w:jc w:val="both"/>
              <w:rPr>
                <w:color w:val="000000"/>
                <w:lang w:val="uk-UA"/>
              </w:rPr>
            </w:pPr>
            <w:r>
              <w:rPr>
                <w:color w:val="000000"/>
                <w:lang w:val="uk-UA"/>
              </w:rPr>
              <w:t>Здійснення заходів щодо будівництва, реконструкції та капітального ремонту адміністративних будівель ГУ ДПС</w:t>
            </w:r>
          </w:p>
          <w:p w14:paraId="514B10E0" w14:textId="77777777" w:rsidR="00217D09" w:rsidRDefault="00217D09" w:rsidP="00217D09">
            <w:pPr>
              <w:ind w:firstLine="329"/>
              <w:jc w:val="both"/>
              <w:rPr>
                <w:color w:val="000000"/>
                <w:sz w:val="10"/>
                <w:szCs w:val="10"/>
                <w:lang w:val="uk-UA" w:eastAsia="en-US"/>
              </w:rPr>
            </w:pPr>
          </w:p>
        </w:tc>
        <w:tc>
          <w:tcPr>
            <w:tcW w:w="2551" w:type="dxa"/>
          </w:tcPr>
          <w:p w14:paraId="47D33D9D" w14:textId="77777777" w:rsidR="00217D09" w:rsidRDefault="00217D09" w:rsidP="00217D09">
            <w:pPr>
              <w:keepLines/>
              <w:jc w:val="both"/>
              <w:rPr>
                <w:color w:val="000000"/>
                <w:lang w:val="uk-UA"/>
              </w:rPr>
            </w:pPr>
            <w:r>
              <w:rPr>
                <w:bCs/>
                <w:color w:val="000000"/>
                <w:lang w:val="uk-UA"/>
              </w:rPr>
              <w:t xml:space="preserve">Управління інфраструктури та господарського забезпечення </w:t>
            </w:r>
          </w:p>
        </w:tc>
        <w:tc>
          <w:tcPr>
            <w:tcW w:w="1494" w:type="dxa"/>
          </w:tcPr>
          <w:p w14:paraId="0DEF7A84" w14:textId="77777777" w:rsidR="00217D09" w:rsidRDefault="00217D09" w:rsidP="00217D09">
            <w:pPr>
              <w:keepLines/>
              <w:jc w:val="center"/>
              <w:rPr>
                <w:color w:val="000000"/>
                <w:lang w:val="uk-UA"/>
              </w:rPr>
            </w:pPr>
            <w:r>
              <w:rPr>
                <w:color w:val="000000"/>
                <w:lang w:val="uk-UA"/>
              </w:rPr>
              <w:t xml:space="preserve">Протягом </w:t>
            </w:r>
          </w:p>
          <w:p w14:paraId="373BE28F" w14:textId="77777777" w:rsidR="00217D09" w:rsidRDefault="00217D09" w:rsidP="00217D09">
            <w:pPr>
              <w:jc w:val="center"/>
              <w:rPr>
                <w:color w:val="000000"/>
                <w:lang w:val="uk-UA"/>
              </w:rPr>
            </w:pPr>
            <w:r>
              <w:rPr>
                <w:color w:val="000000"/>
                <w:lang w:val="uk-UA"/>
              </w:rPr>
              <w:t>півріччя</w:t>
            </w:r>
          </w:p>
        </w:tc>
        <w:tc>
          <w:tcPr>
            <w:tcW w:w="6445" w:type="dxa"/>
          </w:tcPr>
          <w:p w14:paraId="0F6F622B" w14:textId="77777777" w:rsidR="00217D09" w:rsidRDefault="00217D09" w:rsidP="00217D09">
            <w:pPr>
              <w:keepLines/>
              <w:ind w:firstLine="247"/>
              <w:jc w:val="both"/>
              <w:rPr>
                <w:color w:val="000000"/>
                <w:lang w:val="uk-UA"/>
              </w:rPr>
            </w:pPr>
            <w:r w:rsidRPr="00C977B5">
              <w:rPr>
                <w:lang w:val="uk-UA"/>
              </w:rPr>
              <w:t xml:space="preserve">На даний час </w:t>
            </w:r>
            <w:r w:rsidRPr="00C977B5">
              <w:rPr>
                <w:bCs/>
                <w:lang w:val="uk-UA"/>
              </w:rPr>
              <w:t>всі об’єкти нерухомого майна, що обліковуються на балансі Головного управління ДПС у Луганській області, знаходяться на тимчасово окупованих територіях</w:t>
            </w:r>
            <w:r w:rsidRPr="00C977B5">
              <w:rPr>
                <w:lang w:val="uk-UA"/>
              </w:rPr>
              <w:t xml:space="preserve"> Луганської області.</w:t>
            </w:r>
            <w:r w:rsidRPr="00C977B5">
              <w:rPr>
                <w:bCs/>
                <w:lang w:val="uk-UA"/>
              </w:rPr>
              <w:t xml:space="preserve"> За ознаками кримінального правопорушення, передбаченого ст. 341 КК України, </w:t>
            </w:r>
            <w:r w:rsidRPr="00C977B5">
              <w:rPr>
                <w:lang w:val="uk-UA"/>
              </w:rPr>
              <w:t xml:space="preserve">інформація щодо втрати контролю над майном внесена до Єдиного реєстру досудових розслідувань за № 42022130000000102 від 26.04.2022. Станом на </w:t>
            </w:r>
            <w:r>
              <w:rPr>
                <w:lang w:val="uk-UA"/>
              </w:rPr>
              <w:t>31</w:t>
            </w:r>
            <w:r w:rsidRPr="00C977B5">
              <w:rPr>
                <w:lang w:val="uk-UA"/>
              </w:rPr>
              <w:t>.</w:t>
            </w:r>
            <w:r>
              <w:rPr>
                <w:lang w:val="uk-UA"/>
              </w:rPr>
              <w:t>12</w:t>
            </w:r>
            <w:r w:rsidRPr="00C977B5">
              <w:rPr>
                <w:lang w:val="uk-UA"/>
              </w:rPr>
              <w:t>.202</w:t>
            </w:r>
            <w:r>
              <w:rPr>
                <w:lang w:val="uk-UA"/>
              </w:rPr>
              <w:t>3</w:t>
            </w:r>
            <w:r w:rsidRPr="00C977B5">
              <w:rPr>
                <w:lang w:val="uk-UA"/>
              </w:rPr>
              <w:t xml:space="preserve"> у користуванні Головного управління ДПС у Луганській області інші об’єкти нерухомого майна відсутні</w:t>
            </w:r>
          </w:p>
        </w:tc>
      </w:tr>
      <w:tr w:rsidR="00217D09" w14:paraId="120A02B0" w14:textId="77777777" w:rsidTr="0095493E">
        <w:trPr>
          <w:jc w:val="center"/>
        </w:trPr>
        <w:tc>
          <w:tcPr>
            <w:tcW w:w="738" w:type="dxa"/>
          </w:tcPr>
          <w:p w14:paraId="3E9087EE" w14:textId="77777777" w:rsidR="00217D09" w:rsidRDefault="00217D09" w:rsidP="00217D09">
            <w:pPr>
              <w:keepLines/>
              <w:jc w:val="center"/>
              <w:rPr>
                <w:color w:val="000000"/>
                <w:lang w:val="uk-UA"/>
              </w:rPr>
            </w:pPr>
            <w:r>
              <w:rPr>
                <w:color w:val="000000"/>
                <w:lang w:val="uk-UA"/>
              </w:rPr>
              <w:lastRenderedPageBreak/>
              <w:t>10.7</w:t>
            </w:r>
          </w:p>
        </w:tc>
        <w:tc>
          <w:tcPr>
            <w:tcW w:w="3798" w:type="dxa"/>
          </w:tcPr>
          <w:p w14:paraId="49BB858F" w14:textId="77777777" w:rsidR="00217D09" w:rsidRDefault="00217D09" w:rsidP="00217D09">
            <w:pPr>
              <w:ind w:firstLine="329"/>
              <w:jc w:val="both"/>
              <w:rPr>
                <w:color w:val="000000"/>
                <w:lang w:val="uk-UA" w:eastAsia="en-US"/>
              </w:rPr>
            </w:pPr>
            <w:r>
              <w:rPr>
                <w:color w:val="000000"/>
                <w:lang w:val="uk-UA"/>
              </w:rPr>
              <w:t>Проведення обстежень адміністративних будівель ГУ ДПС щодо готовності до експлуатації в осінньо-зимовий період 2023 – 2024 роки</w:t>
            </w:r>
          </w:p>
        </w:tc>
        <w:tc>
          <w:tcPr>
            <w:tcW w:w="2551" w:type="dxa"/>
          </w:tcPr>
          <w:p w14:paraId="39FF9F75" w14:textId="77777777" w:rsidR="00217D09" w:rsidRDefault="00217D09" w:rsidP="00217D09">
            <w:pPr>
              <w:keepLines/>
              <w:jc w:val="both"/>
              <w:rPr>
                <w:bCs/>
                <w:color w:val="000000"/>
                <w:lang w:val="uk-UA"/>
              </w:rPr>
            </w:pPr>
            <w:r>
              <w:rPr>
                <w:bCs/>
                <w:color w:val="000000"/>
                <w:lang w:val="uk-UA"/>
              </w:rPr>
              <w:t xml:space="preserve">Управління інфраструктури та господарського забезпечення </w:t>
            </w:r>
          </w:p>
        </w:tc>
        <w:tc>
          <w:tcPr>
            <w:tcW w:w="1494" w:type="dxa"/>
          </w:tcPr>
          <w:p w14:paraId="1E95238C" w14:textId="77777777" w:rsidR="00217D09" w:rsidRDefault="00217D09" w:rsidP="00217D09">
            <w:pPr>
              <w:keepLines/>
              <w:jc w:val="center"/>
              <w:rPr>
                <w:color w:val="000000"/>
                <w:lang w:val="uk-UA"/>
              </w:rPr>
            </w:pPr>
            <w:r>
              <w:rPr>
                <w:color w:val="000000"/>
                <w:lang w:val="uk-UA"/>
              </w:rPr>
              <w:t>Серпень,</w:t>
            </w:r>
          </w:p>
          <w:p w14:paraId="5A8175BE" w14:textId="77777777" w:rsidR="00217D09" w:rsidRDefault="00217D09" w:rsidP="00217D09">
            <w:pPr>
              <w:keepLines/>
              <w:jc w:val="center"/>
              <w:rPr>
                <w:color w:val="000000"/>
                <w:lang w:val="uk-UA"/>
              </w:rPr>
            </w:pPr>
            <w:r>
              <w:rPr>
                <w:color w:val="000000"/>
                <w:lang w:val="uk-UA"/>
              </w:rPr>
              <w:t xml:space="preserve">вересень  </w:t>
            </w:r>
          </w:p>
        </w:tc>
        <w:tc>
          <w:tcPr>
            <w:tcW w:w="6445" w:type="dxa"/>
          </w:tcPr>
          <w:p w14:paraId="338EE998" w14:textId="77777777" w:rsidR="00217D09" w:rsidRPr="00EC67E4" w:rsidRDefault="00217D09" w:rsidP="00217D09">
            <w:pPr>
              <w:ind w:firstLine="388"/>
              <w:jc w:val="both"/>
              <w:rPr>
                <w:lang w:val="uk-UA"/>
              </w:rPr>
            </w:pPr>
            <w:r w:rsidRPr="00EC67E4">
              <w:rPr>
                <w:lang w:val="uk-UA"/>
              </w:rPr>
              <w:t xml:space="preserve">На даний час </w:t>
            </w:r>
            <w:r w:rsidRPr="00EC67E4">
              <w:rPr>
                <w:bCs/>
                <w:lang w:val="uk-UA"/>
              </w:rPr>
              <w:t xml:space="preserve">всі об’єкти нерухомого майна, що обліковуються на балансі </w:t>
            </w:r>
            <w:r>
              <w:rPr>
                <w:bCs/>
                <w:lang w:val="uk-UA"/>
              </w:rPr>
              <w:t>ГУ ДПС</w:t>
            </w:r>
            <w:r w:rsidRPr="00EC67E4">
              <w:rPr>
                <w:bCs/>
                <w:lang w:val="uk-UA"/>
              </w:rPr>
              <w:t>, знаходяться на тимчасово окупованих територіях</w:t>
            </w:r>
            <w:r w:rsidRPr="00EC67E4">
              <w:rPr>
                <w:lang w:val="uk-UA"/>
              </w:rPr>
              <w:t xml:space="preserve"> Луганської області.</w:t>
            </w:r>
            <w:r w:rsidRPr="00EC67E4">
              <w:rPr>
                <w:bCs/>
                <w:lang w:val="uk-UA"/>
              </w:rPr>
              <w:t xml:space="preserve"> За ознаками кримінального правопорушення, передбаченого ст. 341 КК України, </w:t>
            </w:r>
            <w:r w:rsidRPr="00EC67E4">
              <w:rPr>
                <w:lang w:val="uk-UA"/>
              </w:rPr>
              <w:t xml:space="preserve">інформація щодо втрати контролю над майном внесена до Єдиного реєстру досудових розслідувань за № 42022130000000102 від 26.04.2022. </w:t>
            </w:r>
          </w:p>
          <w:p w14:paraId="0CA43175" w14:textId="77777777" w:rsidR="00217D09" w:rsidRDefault="00217D09" w:rsidP="00217D09">
            <w:pPr>
              <w:ind w:firstLine="388"/>
              <w:jc w:val="both"/>
              <w:rPr>
                <w:color w:val="000000"/>
                <w:lang w:val="uk-UA"/>
              </w:rPr>
            </w:pPr>
            <w:r w:rsidRPr="00EC67E4">
              <w:rPr>
                <w:lang w:val="uk-UA"/>
              </w:rPr>
              <w:t xml:space="preserve">Станом на </w:t>
            </w:r>
            <w:r>
              <w:rPr>
                <w:lang w:val="uk-UA"/>
              </w:rPr>
              <w:t>01</w:t>
            </w:r>
            <w:r w:rsidRPr="00EC67E4">
              <w:rPr>
                <w:lang w:val="uk-UA"/>
              </w:rPr>
              <w:t>.</w:t>
            </w:r>
            <w:r>
              <w:rPr>
                <w:lang w:val="uk-UA"/>
              </w:rPr>
              <w:t>10</w:t>
            </w:r>
            <w:r w:rsidRPr="00EC67E4">
              <w:rPr>
                <w:lang w:val="uk-UA"/>
              </w:rPr>
              <w:t xml:space="preserve">.2023 у користуванні </w:t>
            </w:r>
            <w:r>
              <w:rPr>
                <w:lang w:val="uk-UA"/>
              </w:rPr>
              <w:t>ГУ ДПС</w:t>
            </w:r>
            <w:r w:rsidRPr="00EC67E4">
              <w:rPr>
                <w:lang w:val="uk-UA"/>
              </w:rPr>
              <w:t xml:space="preserve"> інші об’єкти нерухомого майна відсутні, структурні підрозділи </w:t>
            </w:r>
            <w:r>
              <w:rPr>
                <w:lang w:val="uk-UA"/>
              </w:rPr>
              <w:t>ГУ ДПС</w:t>
            </w:r>
            <w:r w:rsidRPr="00EC67E4">
              <w:rPr>
                <w:lang w:val="uk-UA"/>
              </w:rPr>
              <w:t xml:space="preserve"> тимчасово розміщуються в частині адміністративної будівлі за </w:t>
            </w:r>
            <w:proofErr w:type="spellStart"/>
            <w:r w:rsidRPr="00EC67E4">
              <w:rPr>
                <w:lang w:val="uk-UA"/>
              </w:rPr>
              <w:t>адресою</w:t>
            </w:r>
            <w:proofErr w:type="spellEnd"/>
            <w:r w:rsidRPr="00EC67E4">
              <w:rPr>
                <w:lang w:val="uk-UA"/>
              </w:rPr>
              <w:t xml:space="preserve">: м. Київ, проспект Володимира Івасюка, 58, що належить Головному управління ДПС у м. Києві на підставі договору оренди. У зв’язку з цим </w:t>
            </w:r>
            <w:r w:rsidRPr="00EC67E4">
              <w:rPr>
                <w:bCs/>
                <w:lang w:val="uk-UA"/>
              </w:rPr>
              <w:t>угоди з обслуговуючими організаціями з теплопостачання</w:t>
            </w:r>
            <w:r w:rsidRPr="00EC67E4">
              <w:rPr>
                <w:lang w:val="uk-UA"/>
              </w:rPr>
              <w:t xml:space="preserve"> не укладалися, заходи щодо </w:t>
            </w:r>
            <w:proofErr w:type="spellStart"/>
            <w:r w:rsidRPr="00EC67E4">
              <w:rPr>
                <w:bCs/>
                <w:lang w:val="uk-UA"/>
              </w:rPr>
              <w:t>пiдготовки</w:t>
            </w:r>
            <w:proofErr w:type="spellEnd"/>
            <w:r w:rsidRPr="00EC67E4">
              <w:rPr>
                <w:bCs/>
                <w:lang w:val="uk-UA"/>
              </w:rPr>
              <w:t xml:space="preserve"> до безпечної експлуатації приміщень та інженерних мереж, якими тимчасово користується Головне управління ДПС у Луганській області, </w:t>
            </w:r>
            <w:r w:rsidRPr="00EC67E4">
              <w:rPr>
                <w:lang w:val="uk-UA"/>
              </w:rPr>
              <w:t xml:space="preserve">проведені в межах своїх прав та можливостей. </w:t>
            </w:r>
            <w:r>
              <w:rPr>
                <w:lang w:val="uk-UA"/>
              </w:rPr>
              <w:t xml:space="preserve">Інформація була надана ДПС листом від </w:t>
            </w:r>
            <w:r>
              <w:rPr>
                <w:lang w:val="en-US"/>
              </w:rPr>
              <w:t>11</w:t>
            </w:r>
            <w:r>
              <w:rPr>
                <w:lang w:val="uk-UA"/>
              </w:rPr>
              <w:t>.10.2023  №1749/8/12-32-00-12</w:t>
            </w:r>
          </w:p>
        </w:tc>
      </w:tr>
      <w:tr w:rsidR="00217D09" w14:paraId="5C3BF59E" w14:textId="77777777" w:rsidTr="0095493E">
        <w:trPr>
          <w:jc w:val="center"/>
        </w:trPr>
        <w:tc>
          <w:tcPr>
            <w:tcW w:w="15026" w:type="dxa"/>
            <w:gridSpan w:val="5"/>
            <w:vAlign w:val="center"/>
          </w:tcPr>
          <w:p w14:paraId="2515E1B9" w14:textId="77777777" w:rsidR="00217D09" w:rsidRDefault="00217D09" w:rsidP="00217D09">
            <w:pPr>
              <w:keepLines/>
              <w:jc w:val="center"/>
              <w:rPr>
                <w:b/>
                <w:color w:val="000000"/>
                <w:lang w:val="uk-UA"/>
              </w:rPr>
            </w:pPr>
          </w:p>
          <w:p w14:paraId="53812A22" w14:textId="77777777" w:rsidR="00217D09" w:rsidRDefault="00217D09" w:rsidP="00217D09">
            <w:pPr>
              <w:keepLines/>
              <w:jc w:val="center"/>
              <w:rPr>
                <w:b/>
                <w:bCs/>
                <w:color w:val="000000"/>
                <w:lang w:val="uk-UA"/>
              </w:rPr>
            </w:pPr>
            <w:r>
              <w:rPr>
                <w:b/>
                <w:color w:val="000000"/>
                <w:lang w:val="uk-UA"/>
              </w:rPr>
              <w:t xml:space="preserve">Розділ 11. </w:t>
            </w:r>
            <w:r>
              <w:rPr>
                <w:rFonts w:eastAsia="Calibri"/>
                <w:b/>
                <w:color w:val="000000"/>
                <w:lang w:val="uk-UA" w:eastAsia="en-US"/>
              </w:rPr>
              <w:t xml:space="preserve">Інформаційно-технічне забезпечення діяльності та технічне супроводження електронних сервісів. </w:t>
            </w:r>
            <w:r>
              <w:rPr>
                <w:b/>
                <w:bCs/>
                <w:color w:val="000000"/>
                <w:lang w:val="uk-UA"/>
              </w:rPr>
              <w:t>Забезпечення охорони державної таємниці, технічного та криптографічного захисту інформації</w:t>
            </w:r>
          </w:p>
          <w:p w14:paraId="1D3A2F79" w14:textId="77777777" w:rsidR="00217D09" w:rsidRDefault="00217D09" w:rsidP="00217D09">
            <w:pPr>
              <w:keepLines/>
              <w:jc w:val="center"/>
              <w:rPr>
                <w:b/>
                <w:color w:val="FF0000"/>
                <w:sz w:val="16"/>
                <w:szCs w:val="16"/>
                <w:lang w:val="uk-UA"/>
              </w:rPr>
            </w:pPr>
          </w:p>
        </w:tc>
      </w:tr>
      <w:tr w:rsidR="00217D09" w14:paraId="51EC6402" w14:textId="77777777" w:rsidTr="0095493E">
        <w:trPr>
          <w:jc w:val="center"/>
        </w:trPr>
        <w:tc>
          <w:tcPr>
            <w:tcW w:w="738" w:type="dxa"/>
          </w:tcPr>
          <w:p w14:paraId="034AA53D" w14:textId="77777777" w:rsidR="00217D09" w:rsidRDefault="00217D09" w:rsidP="00217D09">
            <w:pPr>
              <w:keepLines/>
              <w:jc w:val="center"/>
              <w:rPr>
                <w:color w:val="000000"/>
                <w:lang w:val="uk-UA"/>
              </w:rPr>
            </w:pPr>
            <w:r>
              <w:rPr>
                <w:color w:val="000000"/>
                <w:lang w:val="uk-UA"/>
              </w:rPr>
              <w:lastRenderedPageBreak/>
              <w:t>11.1</w:t>
            </w:r>
          </w:p>
        </w:tc>
        <w:tc>
          <w:tcPr>
            <w:tcW w:w="3798" w:type="dxa"/>
          </w:tcPr>
          <w:p w14:paraId="61B1CBC8" w14:textId="77777777" w:rsidR="00217D09" w:rsidRDefault="00217D09" w:rsidP="00217D09">
            <w:pPr>
              <w:ind w:firstLine="329"/>
              <w:jc w:val="both"/>
              <w:rPr>
                <w:color w:val="000000"/>
                <w:lang w:val="uk-UA" w:eastAsia="en-US"/>
              </w:rPr>
            </w:pPr>
            <w:r>
              <w:rPr>
                <w:color w:val="000000"/>
                <w:lang w:val="uk-UA"/>
              </w:rPr>
              <w:t>Забезпечення підтримки інформаційних систем ГУ ДПС в актуальному стані, зокрема серверного обладнання, інформаційних систем, комп’ютерного обладнання та автоматизованих робочих місць</w:t>
            </w:r>
          </w:p>
        </w:tc>
        <w:tc>
          <w:tcPr>
            <w:tcW w:w="2551" w:type="dxa"/>
          </w:tcPr>
          <w:p w14:paraId="7CE3A174" w14:textId="77777777" w:rsidR="00217D09" w:rsidRDefault="00217D09" w:rsidP="00217D09">
            <w:pPr>
              <w:keepLines/>
              <w:jc w:val="both"/>
              <w:rPr>
                <w:color w:val="000000"/>
                <w:lang w:val="uk-UA"/>
              </w:rPr>
            </w:pPr>
            <w:r>
              <w:rPr>
                <w:bCs/>
                <w:color w:val="000000"/>
                <w:lang w:val="uk-UA"/>
              </w:rPr>
              <w:t xml:space="preserve">Управління інформаційних технологій </w:t>
            </w:r>
          </w:p>
        </w:tc>
        <w:tc>
          <w:tcPr>
            <w:tcW w:w="1494" w:type="dxa"/>
          </w:tcPr>
          <w:p w14:paraId="43B5E244" w14:textId="77777777" w:rsidR="00217D09" w:rsidRDefault="00217D09" w:rsidP="00217D09">
            <w:pPr>
              <w:keepLines/>
              <w:jc w:val="center"/>
              <w:rPr>
                <w:color w:val="000000"/>
                <w:lang w:val="uk-UA"/>
              </w:rPr>
            </w:pPr>
            <w:r>
              <w:rPr>
                <w:color w:val="000000"/>
                <w:lang w:val="uk-UA"/>
              </w:rPr>
              <w:t xml:space="preserve">Протягом </w:t>
            </w:r>
          </w:p>
          <w:p w14:paraId="33B61FBF" w14:textId="77777777" w:rsidR="00217D09" w:rsidRDefault="00217D09" w:rsidP="00217D09">
            <w:pPr>
              <w:keepLines/>
              <w:jc w:val="center"/>
              <w:rPr>
                <w:color w:val="000000"/>
                <w:lang w:val="uk-UA"/>
              </w:rPr>
            </w:pPr>
            <w:r>
              <w:rPr>
                <w:color w:val="000000"/>
                <w:lang w:val="uk-UA"/>
              </w:rPr>
              <w:t>півріччя</w:t>
            </w:r>
          </w:p>
        </w:tc>
        <w:tc>
          <w:tcPr>
            <w:tcW w:w="6445" w:type="dxa"/>
          </w:tcPr>
          <w:p w14:paraId="6CECC271" w14:textId="77777777" w:rsidR="00217D09" w:rsidRPr="005A046E" w:rsidRDefault="00217D09" w:rsidP="00217D09">
            <w:pPr>
              <w:keepLines/>
              <w:ind w:firstLine="247"/>
              <w:jc w:val="both"/>
              <w:rPr>
                <w:color w:val="000000"/>
                <w:lang w:val="uk-UA"/>
              </w:rPr>
            </w:pPr>
            <w:r w:rsidRPr="00633029">
              <w:rPr>
                <w:color w:val="000000"/>
                <w:lang w:val="uk-UA"/>
              </w:rPr>
              <w:t>Здійснено роботу щодо забезпечення безперебійного доступу структурних підрозділів ГУ ДПС до інформаційн</w:t>
            </w:r>
            <w:r>
              <w:rPr>
                <w:color w:val="000000"/>
                <w:lang w:val="uk-UA"/>
              </w:rPr>
              <w:t>их</w:t>
            </w:r>
            <w:r w:rsidRPr="00633029">
              <w:rPr>
                <w:color w:val="000000"/>
                <w:lang w:val="uk-UA"/>
              </w:rPr>
              <w:t xml:space="preserve"> систем ДПС, мережі Інтернет. Забезпечено супроводження та налаштування скриньок корпоративної електронної пошти працівникам ГУ ДПС</w:t>
            </w:r>
            <w:r>
              <w:rPr>
                <w:color w:val="000000"/>
                <w:lang w:val="uk-UA"/>
              </w:rPr>
              <w:t xml:space="preserve">. </w:t>
            </w:r>
            <w:r w:rsidRPr="00633029">
              <w:rPr>
                <w:color w:val="000000"/>
                <w:lang w:val="uk-UA"/>
              </w:rPr>
              <w:t xml:space="preserve">Надана практична допомога структурним підрозділам ГУ у межах компетенції </w:t>
            </w:r>
            <w:r w:rsidR="001D7389">
              <w:rPr>
                <w:color w:val="000000"/>
                <w:lang w:val="uk-UA"/>
              </w:rPr>
              <w:t>підрозді</w:t>
            </w:r>
            <w:r w:rsidRPr="00633029">
              <w:rPr>
                <w:color w:val="000000"/>
                <w:lang w:val="uk-UA"/>
              </w:rPr>
              <w:t xml:space="preserve">лу. </w:t>
            </w:r>
            <w:r w:rsidRPr="00AF29CF">
              <w:rPr>
                <w:color w:val="000000"/>
                <w:lang w:val="uk-UA"/>
              </w:rPr>
              <w:t xml:space="preserve">Проведено налагодження 53 одиниць комп’ютерної техніки </w:t>
            </w:r>
            <w:r>
              <w:rPr>
                <w:color w:val="000000"/>
                <w:lang w:val="uk-UA"/>
              </w:rPr>
              <w:t>і</w:t>
            </w:r>
            <w:r w:rsidRPr="00AF29CF">
              <w:rPr>
                <w:color w:val="000000"/>
                <w:lang w:val="uk-UA"/>
              </w:rPr>
              <w:t xml:space="preserve"> 25 принтерів та  багатофункціональних пристроїв.</w:t>
            </w:r>
            <w:r w:rsidRPr="00633029">
              <w:rPr>
                <w:color w:val="000000"/>
                <w:lang w:val="uk-UA"/>
              </w:rPr>
              <w:t xml:space="preserve"> Укладено </w:t>
            </w:r>
            <w:r>
              <w:rPr>
                <w:color w:val="000000"/>
                <w:lang w:val="uk-UA"/>
              </w:rPr>
              <w:t>5</w:t>
            </w:r>
            <w:r w:rsidRPr="00633029">
              <w:rPr>
                <w:color w:val="000000"/>
                <w:lang w:val="uk-UA"/>
              </w:rPr>
              <w:t xml:space="preserve"> договор</w:t>
            </w:r>
            <w:r>
              <w:rPr>
                <w:color w:val="000000"/>
                <w:lang w:val="uk-UA"/>
              </w:rPr>
              <w:t>ів</w:t>
            </w:r>
            <w:r w:rsidRPr="00633029">
              <w:rPr>
                <w:color w:val="000000"/>
                <w:lang w:val="uk-UA"/>
              </w:rPr>
              <w:t xml:space="preserve"> на закупівлю</w:t>
            </w:r>
            <w:r w:rsidRPr="00AA489A">
              <w:rPr>
                <w:color w:val="000000"/>
              </w:rPr>
              <w:t xml:space="preserve"> (</w:t>
            </w:r>
            <w:r>
              <w:rPr>
                <w:color w:val="000000"/>
                <w:lang w:val="uk-UA"/>
              </w:rPr>
              <w:t>мережеве обладнання, комп</w:t>
            </w:r>
            <w:r>
              <w:rPr>
                <w:color w:val="000000"/>
                <w:lang w:val="en-US"/>
              </w:rPr>
              <w:t>’</w:t>
            </w:r>
            <w:proofErr w:type="spellStart"/>
            <w:r>
              <w:rPr>
                <w:color w:val="000000"/>
                <w:lang w:val="uk-UA"/>
              </w:rPr>
              <w:t>ютери</w:t>
            </w:r>
            <w:proofErr w:type="spellEnd"/>
            <w:r>
              <w:rPr>
                <w:color w:val="000000"/>
                <w:lang w:val="uk-UA"/>
              </w:rPr>
              <w:t xml:space="preserve"> та комп</w:t>
            </w:r>
            <w:r>
              <w:rPr>
                <w:color w:val="000000"/>
                <w:lang w:val="en-US"/>
              </w:rPr>
              <w:t>’</w:t>
            </w:r>
            <w:proofErr w:type="spellStart"/>
            <w:r>
              <w:rPr>
                <w:color w:val="000000"/>
                <w:lang w:val="uk-UA"/>
              </w:rPr>
              <w:t>ютерні</w:t>
            </w:r>
            <w:proofErr w:type="spellEnd"/>
            <w:r>
              <w:rPr>
                <w:color w:val="000000"/>
                <w:lang w:val="uk-UA"/>
              </w:rPr>
              <w:t xml:space="preserve"> комплектуючі, захищені носії особистих ключів).</w:t>
            </w:r>
            <w:r w:rsidRPr="00633029">
              <w:rPr>
                <w:color w:val="000000"/>
                <w:lang w:val="uk-UA"/>
              </w:rPr>
              <w:t xml:space="preserve"> </w:t>
            </w:r>
            <w:r w:rsidRPr="00AF29CF">
              <w:rPr>
                <w:color w:val="000000"/>
                <w:lang w:val="uk-UA"/>
              </w:rPr>
              <w:t>Організовано ремонт 3 одиниць офісної техніки</w:t>
            </w:r>
          </w:p>
        </w:tc>
      </w:tr>
      <w:tr w:rsidR="00217D09" w14:paraId="541BFCAC" w14:textId="77777777" w:rsidTr="0095493E">
        <w:trPr>
          <w:jc w:val="center"/>
        </w:trPr>
        <w:tc>
          <w:tcPr>
            <w:tcW w:w="738" w:type="dxa"/>
          </w:tcPr>
          <w:p w14:paraId="74C57D69" w14:textId="77777777" w:rsidR="00217D09" w:rsidRDefault="00217D09" w:rsidP="00217D09">
            <w:pPr>
              <w:keepLines/>
              <w:jc w:val="center"/>
              <w:rPr>
                <w:color w:val="000000"/>
                <w:lang w:val="uk-UA"/>
              </w:rPr>
            </w:pPr>
            <w:r>
              <w:rPr>
                <w:color w:val="000000"/>
                <w:lang w:val="uk-UA"/>
              </w:rPr>
              <w:t>11.2</w:t>
            </w:r>
          </w:p>
        </w:tc>
        <w:tc>
          <w:tcPr>
            <w:tcW w:w="3798" w:type="dxa"/>
          </w:tcPr>
          <w:p w14:paraId="5769196F" w14:textId="77777777" w:rsidR="00217D09" w:rsidRDefault="00217D09" w:rsidP="00217D09">
            <w:pPr>
              <w:ind w:firstLine="329"/>
              <w:jc w:val="both"/>
              <w:rPr>
                <w:color w:val="000000"/>
                <w:lang w:val="uk-UA"/>
              </w:rPr>
            </w:pPr>
            <w:r>
              <w:rPr>
                <w:color w:val="000000"/>
                <w:lang w:val="uk-UA"/>
              </w:rPr>
              <w:t>Супроводження програмного забезпечення автоматизованих інформаційних систем</w:t>
            </w:r>
          </w:p>
        </w:tc>
        <w:tc>
          <w:tcPr>
            <w:tcW w:w="2551" w:type="dxa"/>
          </w:tcPr>
          <w:p w14:paraId="76018D90" w14:textId="77777777" w:rsidR="00217D09" w:rsidRDefault="00217D09" w:rsidP="00217D09">
            <w:pPr>
              <w:keepLines/>
              <w:jc w:val="both"/>
              <w:rPr>
                <w:bCs/>
                <w:color w:val="000000"/>
                <w:lang w:val="uk-UA"/>
              </w:rPr>
            </w:pPr>
            <w:r>
              <w:rPr>
                <w:bCs/>
                <w:color w:val="000000"/>
                <w:lang w:val="uk-UA"/>
              </w:rPr>
              <w:t xml:space="preserve">Управління інформаційних технологій </w:t>
            </w:r>
          </w:p>
        </w:tc>
        <w:tc>
          <w:tcPr>
            <w:tcW w:w="1494" w:type="dxa"/>
          </w:tcPr>
          <w:p w14:paraId="34A0D023" w14:textId="77777777" w:rsidR="00217D09" w:rsidRDefault="00217D09" w:rsidP="00217D09">
            <w:pPr>
              <w:keepLines/>
              <w:jc w:val="center"/>
              <w:rPr>
                <w:color w:val="000000"/>
                <w:lang w:val="uk-UA"/>
              </w:rPr>
            </w:pPr>
            <w:r>
              <w:rPr>
                <w:color w:val="000000"/>
                <w:lang w:val="uk-UA"/>
              </w:rPr>
              <w:t xml:space="preserve">Протягом </w:t>
            </w:r>
          </w:p>
          <w:p w14:paraId="185DAE40" w14:textId="77777777" w:rsidR="00217D09" w:rsidRDefault="00217D09" w:rsidP="00217D09">
            <w:pPr>
              <w:keepLines/>
              <w:jc w:val="center"/>
              <w:rPr>
                <w:color w:val="000000"/>
                <w:lang w:val="uk-UA"/>
              </w:rPr>
            </w:pPr>
            <w:r>
              <w:rPr>
                <w:color w:val="000000"/>
                <w:lang w:val="uk-UA"/>
              </w:rPr>
              <w:t>півріччя</w:t>
            </w:r>
          </w:p>
        </w:tc>
        <w:tc>
          <w:tcPr>
            <w:tcW w:w="6445" w:type="dxa"/>
          </w:tcPr>
          <w:p w14:paraId="5CF2976D" w14:textId="77777777" w:rsidR="00217D09" w:rsidRPr="00AF29CF" w:rsidRDefault="00217D09" w:rsidP="00217D09">
            <w:pPr>
              <w:keepLines/>
              <w:ind w:firstLine="247"/>
              <w:jc w:val="both"/>
              <w:rPr>
                <w:color w:val="000000"/>
                <w:lang w:val="uk-UA"/>
              </w:rPr>
            </w:pPr>
            <w:r>
              <w:rPr>
                <w:color w:val="000000"/>
                <w:lang w:val="uk-UA"/>
              </w:rPr>
              <w:t>Відповідно д</w:t>
            </w:r>
            <w:r w:rsidRPr="00AF29CF">
              <w:rPr>
                <w:color w:val="000000"/>
                <w:lang w:val="uk-UA"/>
              </w:rPr>
              <w:t xml:space="preserve">о звернень структурних підрозділів було опрацьовано 36 </w:t>
            </w:r>
            <w:r>
              <w:rPr>
                <w:color w:val="000000"/>
                <w:lang w:val="uk-UA"/>
              </w:rPr>
              <w:t>с</w:t>
            </w:r>
            <w:r w:rsidRPr="00AF29CF">
              <w:rPr>
                <w:color w:val="000000"/>
                <w:lang w:val="uk-UA"/>
              </w:rPr>
              <w:t>лужбових лист</w:t>
            </w:r>
            <w:r>
              <w:rPr>
                <w:color w:val="000000"/>
                <w:lang w:val="uk-UA"/>
              </w:rPr>
              <w:t>ів</w:t>
            </w:r>
            <w:r w:rsidRPr="00AF29CF">
              <w:rPr>
                <w:color w:val="000000"/>
                <w:lang w:val="uk-UA"/>
              </w:rPr>
              <w:t xml:space="preserve"> на поновлення доступу користувачів з наданням паролю до ІКС «Податковий блок»,</w:t>
            </w:r>
            <w:r w:rsidRPr="00AF29CF">
              <w:rPr>
                <w:color w:val="000000"/>
              </w:rPr>
              <w:t xml:space="preserve"> </w:t>
            </w:r>
            <w:r w:rsidRPr="00AF29CF">
              <w:t>«</w:t>
            </w:r>
            <w:r w:rsidRPr="00AF29CF">
              <w:rPr>
                <w:lang w:val="uk-UA"/>
              </w:rPr>
              <w:t>Електронний</w:t>
            </w:r>
            <w:r w:rsidRPr="00AF29CF">
              <w:t xml:space="preserve"> </w:t>
            </w:r>
            <w:r w:rsidRPr="00AF29CF">
              <w:rPr>
                <w:lang w:val="uk-UA"/>
              </w:rPr>
              <w:t>кабінет</w:t>
            </w:r>
            <w:r w:rsidRPr="00AF29CF">
              <w:t>»</w:t>
            </w:r>
            <w:r w:rsidRPr="00AF29CF">
              <w:rPr>
                <w:lang w:val="uk-UA"/>
              </w:rPr>
              <w:t>, «Єдине вікно подання електронної звітності», «Управління документами»</w:t>
            </w:r>
            <w:r w:rsidRPr="00AF29CF">
              <w:rPr>
                <w:color w:val="000000"/>
                <w:lang w:val="uk-UA"/>
              </w:rPr>
              <w:t>.</w:t>
            </w:r>
          </w:p>
          <w:p w14:paraId="61A82A0E" w14:textId="77777777" w:rsidR="00217D09" w:rsidRPr="00AF29CF" w:rsidRDefault="00217D09" w:rsidP="00217D09">
            <w:pPr>
              <w:keepLines/>
              <w:ind w:firstLine="247"/>
              <w:jc w:val="both"/>
              <w:rPr>
                <w:color w:val="000000"/>
                <w:lang w:val="uk-UA"/>
              </w:rPr>
            </w:pPr>
            <w:r w:rsidRPr="00AF29CF">
              <w:rPr>
                <w:color w:val="000000"/>
                <w:lang w:val="uk-UA"/>
              </w:rPr>
              <w:t>Було опрацьовано 153 звернення на поновлення та надання додаткових ролей доступу до ІКС «Податковий блок</w:t>
            </w:r>
            <w:r>
              <w:rPr>
                <w:color w:val="000000"/>
                <w:lang w:val="uk-UA"/>
              </w:rPr>
              <w:t xml:space="preserve"> та Аналітичного блоку</w:t>
            </w:r>
            <w:r w:rsidRPr="00AF29CF">
              <w:rPr>
                <w:color w:val="000000"/>
                <w:lang w:val="uk-UA"/>
              </w:rPr>
              <w:t>.</w:t>
            </w:r>
          </w:p>
          <w:p w14:paraId="0B6245CA" w14:textId="77777777" w:rsidR="00217D09" w:rsidRPr="005A046E" w:rsidRDefault="00217D09" w:rsidP="00217D09">
            <w:pPr>
              <w:keepLines/>
              <w:ind w:firstLine="247"/>
              <w:jc w:val="both"/>
              <w:rPr>
                <w:color w:val="000000"/>
                <w:lang w:val="uk-UA"/>
              </w:rPr>
            </w:pPr>
            <w:r w:rsidRPr="00AF29CF">
              <w:rPr>
                <w:color w:val="000000"/>
                <w:lang w:val="uk-UA"/>
              </w:rPr>
              <w:t>Протягом другого півріччя 2023 року було надано до кваліфікованого надавача електронних довірчих послуг інформацію, необхідну для формування, скасування, блокування або поновлення кваліфікованих сертифікатів відкритих ключів користувачів у тому числі для</w:t>
            </w:r>
            <w:r w:rsidRPr="00AF29CF">
              <w:t xml:space="preserve"> </w:t>
            </w:r>
            <w:r w:rsidRPr="00AF29CF">
              <w:rPr>
                <w:color w:val="000000"/>
                <w:lang w:val="uk-UA"/>
              </w:rPr>
              <w:t>отримання КЕП «Хмарний підпис», оформлено електронно-цифрових підписи (опрацьовано 285 звернень)</w:t>
            </w:r>
            <w:r>
              <w:rPr>
                <w:color w:val="000000"/>
                <w:lang w:val="uk-UA"/>
              </w:rPr>
              <w:t xml:space="preserve"> </w:t>
            </w:r>
          </w:p>
        </w:tc>
      </w:tr>
      <w:tr w:rsidR="00217D09" w14:paraId="4D9C9B5E" w14:textId="77777777" w:rsidTr="0095493E">
        <w:trPr>
          <w:jc w:val="center"/>
        </w:trPr>
        <w:tc>
          <w:tcPr>
            <w:tcW w:w="738" w:type="dxa"/>
          </w:tcPr>
          <w:p w14:paraId="50B9255B" w14:textId="77777777" w:rsidR="00217D09" w:rsidRDefault="00217D09" w:rsidP="00217D09">
            <w:pPr>
              <w:keepLines/>
              <w:jc w:val="center"/>
              <w:rPr>
                <w:color w:val="000000"/>
                <w:lang w:val="uk-UA"/>
              </w:rPr>
            </w:pPr>
            <w:r>
              <w:rPr>
                <w:color w:val="000000"/>
                <w:lang w:val="uk-UA"/>
              </w:rPr>
              <w:t>11.3</w:t>
            </w:r>
          </w:p>
        </w:tc>
        <w:tc>
          <w:tcPr>
            <w:tcW w:w="3798" w:type="dxa"/>
          </w:tcPr>
          <w:p w14:paraId="69DAE9D9" w14:textId="77777777" w:rsidR="00217D09" w:rsidRDefault="00217D09" w:rsidP="00217D09">
            <w:pPr>
              <w:keepLines/>
              <w:ind w:firstLine="268"/>
              <w:jc w:val="both"/>
              <w:rPr>
                <w:color w:val="000000"/>
                <w:lang w:val="uk-UA" w:eastAsia="en-US"/>
              </w:rPr>
            </w:pPr>
            <w:r>
              <w:rPr>
                <w:color w:val="000000"/>
                <w:lang w:val="uk-UA"/>
              </w:rPr>
              <w:t xml:space="preserve">Надання практичної допомоги структурним підрозділам ГУ ДПС з питань впровадження та супроводження СЕД </w:t>
            </w:r>
          </w:p>
        </w:tc>
        <w:tc>
          <w:tcPr>
            <w:tcW w:w="2551" w:type="dxa"/>
          </w:tcPr>
          <w:p w14:paraId="0E4A2937" w14:textId="77777777" w:rsidR="00217D09" w:rsidRDefault="00217D09" w:rsidP="00217D09">
            <w:pPr>
              <w:keepLines/>
              <w:jc w:val="both"/>
              <w:rPr>
                <w:bCs/>
                <w:color w:val="000000"/>
                <w:lang w:val="uk-UA"/>
              </w:rPr>
            </w:pPr>
            <w:r>
              <w:rPr>
                <w:bCs/>
                <w:color w:val="000000"/>
                <w:lang w:val="uk-UA"/>
              </w:rPr>
              <w:t xml:space="preserve">Управління інформаційних технологій </w:t>
            </w:r>
          </w:p>
        </w:tc>
        <w:tc>
          <w:tcPr>
            <w:tcW w:w="1494" w:type="dxa"/>
          </w:tcPr>
          <w:p w14:paraId="4E1BCE5D" w14:textId="77777777" w:rsidR="00217D09" w:rsidRDefault="00217D09" w:rsidP="00217D09">
            <w:pPr>
              <w:keepLines/>
              <w:jc w:val="center"/>
              <w:rPr>
                <w:color w:val="000000"/>
                <w:lang w:val="uk-UA"/>
              </w:rPr>
            </w:pPr>
            <w:r>
              <w:rPr>
                <w:color w:val="000000"/>
                <w:lang w:val="uk-UA"/>
              </w:rPr>
              <w:t xml:space="preserve">Протягом </w:t>
            </w:r>
          </w:p>
          <w:p w14:paraId="1BC8A625" w14:textId="77777777" w:rsidR="00217D09" w:rsidRDefault="00217D09" w:rsidP="00217D09">
            <w:pPr>
              <w:keepLines/>
              <w:jc w:val="center"/>
              <w:rPr>
                <w:color w:val="000000"/>
                <w:lang w:val="uk-UA"/>
              </w:rPr>
            </w:pPr>
            <w:r>
              <w:rPr>
                <w:color w:val="000000"/>
                <w:lang w:val="uk-UA"/>
              </w:rPr>
              <w:t>півріччя</w:t>
            </w:r>
          </w:p>
        </w:tc>
        <w:tc>
          <w:tcPr>
            <w:tcW w:w="6445" w:type="dxa"/>
          </w:tcPr>
          <w:p w14:paraId="7B9AA38B" w14:textId="77777777" w:rsidR="00217D09" w:rsidRPr="00AF29CF" w:rsidRDefault="00217D09" w:rsidP="00217D09">
            <w:pPr>
              <w:keepLines/>
              <w:ind w:firstLine="247"/>
              <w:jc w:val="both"/>
              <w:rPr>
                <w:color w:val="000000"/>
                <w:lang w:val="uk-UA"/>
              </w:rPr>
            </w:pPr>
            <w:r w:rsidRPr="00AF29CF">
              <w:rPr>
                <w:lang w:val="uk-UA"/>
              </w:rPr>
              <w:t xml:space="preserve">Протягом звітного періоду надано допомогу </w:t>
            </w:r>
            <w:r w:rsidRPr="00AF29CF">
              <w:rPr>
                <w:color w:val="000000"/>
                <w:lang w:val="uk-UA"/>
              </w:rPr>
              <w:t>структурним підрозділам ГУ ДПС з питань впровадження та супроводження СЕД</w:t>
            </w:r>
            <w:r w:rsidR="00297AF6">
              <w:rPr>
                <w:color w:val="000000"/>
                <w:lang w:val="uk-UA"/>
              </w:rPr>
              <w:t>.</w:t>
            </w:r>
          </w:p>
          <w:p w14:paraId="7680FDFC" w14:textId="77777777" w:rsidR="00217D09" w:rsidRPr="000E47FE" w:rsidRDefault="00217D09" w:rsidP="00217D09">
            <w:pPr>
              <w:keepLines/>
              <w:ind w:firstLine="247"/>
              <w:jc w:val="both"/>
              <w:rPr>
                <w:lang w:val="uk-UA"/>
              </w:rPr>
            </w:pPr>
            <w:r>
              <w:rPr>
                <w:color w:val="000000"/>
                <w:lang w:val="uk-UA"/>
              </w:rPr>
              <w:lastRenderedPageBreak/>
              <w:t>Відповідно до</w:t>
            </w:r>
            <w:r w:rsidRPr="00AF29CF">
              <w:rPr>
                <w:color w:val="000000"/>
                <w:lang w:val="uk-UA"/>
              </w:rPr>
              <w:t xml:space="preserve"> звернень структурних підрозділів було опрацьовано 49 </w:t>
            </w:r>
            <w:r>
              <w:rPr>
                <w:color w:val="000000"/>
                <w:lang w:val="uk-UA"/>
              </w:rPr>
              <w:t>с</w:t>
            </w:r>
            <w:r w:rsidRPr="00AF29CF">
              <w:rPr>
                <w:color w:val="000000"/>
                <w:lang w:val="uk-UA"/>
              </w:rPr>
              <w:t xml:space="preserve">лужбових листів на поновлення доступу користувачів з наданням паролю до </w:t>
            </w:r>
            <w:r w:rsidRPr="00AF29CF">
              <w:t>І</w:t>
            </w:r>
            <w:r w:rsidRPr="00AF29CF">
              <w:rPr>
                <w:lang w:val="uk-UA"/>
              </w:rPr>
              <w:t>К</w:t>
            </w:r>
            <w:r w:rsidRPr="00AF29CF">
              <w:t>С «</w:t>
            </w:r>
            <w:r w:rsidRPr="00AF29CF">
              <w:rPr>
                <w:lang w:val="uk-UA"/>
              </w:rPr>
              <w:t>Управління</w:t>
            </w:r>
            <w:r w:rsidRPr="00AF29CF">
              <w:t xml:space="preserve"> </w:t>
            </w:r>
            <w:r w:rsidRPr="00AF29CF">
              <w:rPr>
                <w:lang w:val="uk-UA"/>
              </w:rPr>
              <w:t>документами</w:t>
            </w:r>
            <w:r w:rsidRPr="00AF29CF">
              <w:t>»</w:t>
            </w:r>
            <w:r>
              <w:rPr>
                <w:lang w:val="uk-UA"/>
              </w:rPr>
              <w:t xml:space="preserve">, </w:t>
            </w:r>
            <w:r w:rsidRPr="000E47FE">
              <w:rPr>
                <w:lang w:val="uk-UA"/>
              </w:rPr>
              <w:t xml:space="preserve">створено нові картотеки та продовжено дію існуючих, надано ролі доступу користувачам та підключено доступ до </w:t>
            </w:r>
            <w:proofErr w:type="spellStart"/>
            <w:r w:rsidRPr="000E47FE">
              <w:rPr>
                <w:lang w:val="uk-UA"/>
              </w:rPr>
              <w:t>картотек</w:t>
            </w:r>
            <w:proofErr w:type="spellEnd"/>
          </w:p>
        </w:tc>
      </w:tr>
      <w:tr w:rsidR="00217D09" w14:paraId="25F9B18A" w14:textId="77777777" w:rsidTr="0095493E">
        <w:trPr>
          <w:jc w:val="center"/>
        </w:trPr>
        <w:tc>
          <w:tcPr>
            <w:tcW w:w="738" w:type="dxa"/>
          </w:tcPr>
          <w:p w14:paraId="0C013181" w14:textId="77777777" w:rsidR="00217D09" w:rsidRDefault="00217D09" w:rsidP="00217D09">
            <w:pPr>
              <w:keepLines/>
              <w:jc w:val="center"/>
              <w:rPr>
                <w:color w:val="000000"/>
                <w:lang w:val="uk-UA"/>
              </w:rPr>
            </w:pPr>
            <w:r>
              <w:rPr>
                <w:color w:val="000000"/>
                <w:lang w:val="uk-UA"/>
              </w:rPr>
              <w:lastRenderedPageBreak/>
              <w:t>11.4</w:t>
            </w:r>
          </w:p>
        </w:tc>
        <w:tc>
          <w:tcPr>
            <w:tcW w:w="3798" w:type="dxa"/>
          </w:tcPr>
          <w:p w14:paraId="24D4D8DD" w14:textId="77777777" w:rsidR="00217D09" w:rsidRDefault="00217D09" w:rsidP="00217D09">
            <w:pPr>
              <w:keepLines/>
              <w:ind w:firstLine="268"/>
              <w:jc w:val="both"/>
              <w:rPr>
                <w:color w:val="000000"/>
                <w:lang w:val="uk-UA" w:eastAsia="en-US"/>
              </w:rPr>
            </w:pPr>
            <w:r>
              <w:rPr>
                <w:color w:val="000000"/>
                <w:lang w:val="uk-UA"/>
              </w:rPr>
              <w:t xml:space="preserve">Надання практичної допомоги платникам податків з питань використання програмного рішення для програмних реєстраторів розрахункових операцій на безкоштовній основі для застосування таких реєстраторів під час здійснення господарської діяльності </w:t>
            </w:r>
          </w:p>
        </w:tc>
        <w:tc>
          <w:tcPr>
            <w:tcW w:w="2551" w:type="dxa"/>
          </w:tcPr>
          <w:p w14:paraId="14905634" w14:textId="77777777" w:rsidR="00217D09" w:rsidRDefault="00217D09" w:rsidP="00217D09">
            <w:pPr>
              <w:keepLines/>
              <w:jc w:val="both"/>
              <w:rPr>
                <w:bCs/>
                <w:color w:val="000000"/>
                <w:lang w:val="uk-UA"/>
              </w:rPr>
            </w:pPr>
            <w:r>
              <w:rPr>
                <w:bCs/>
                <w:color w:val="000000"/>
                <w:lang w:val="uk-UA"/>
              </w:rPr>
              <w:t>Управління податкових сервісів</w:t>
            </w:r>
          </w:p>
        </w:tc>
        <w:tc>
          <w:tcPr>
            <w:tcW w:w="1494" w:type="dxa"/>
          </w:tcPr>
          <w:p w14:paraId="0047BA0C" w14:textId="77777777" w:rsidR="00217D09" w:rsidRDefault="00217D09" w:rsidP="00217D09">
            <w:pPr>
              <w:keepLines/>
              <w:jc w:val="center"/>
              <w:rPr>
                <w:color w:val="000000"/>
                <w:lang w:val="uk-UA"/>
              </w:rPr>
            </w:pPr>
            <w:r>
              <w:rPr>
                <w:color w:val="000000"/>
                <w:lang w:val="uk-UA"/>
              </w:rPr>
              <w:t xml:space="preserve">Протягом </w:t>
            </w:r>
          </w:p>
          <w:p w14:paraId="5AB917D4" w14:textId="77777777" w:rsidR="00217D09" w:rsidRDefault="00217D09" w:rsidP="00217D09">
            <w:pPr>
              <w:keepLines/>
              <w:jc w:val="center"/>
              <w:rPr>
                <w:color w:val="FF0000"/>
                <w:lang w:val="uk-UA"/>
              </w:rPr>
            </w:pPr>
            <w:r>
              <w:rPr>
                <w:color w:val="000000"/>
                <w:lang w:val="uk-UA"/>
              </w:rPr>
              <w:t>півріччя</w:t>
            </w:r>
          </w:p>
        </w:tc>
        <w:tc>
          <w:tcPr>
            <w:tcW w:w="6445" w:type="dxa"/>
          </w:tcPr>
          <w:p w14:paraId="09D40613" w14:textId="77777777" w:rsidR="00217D09" w:rsidRDefault="00217D09" w:rsidP="00217D09">
            <w:pPr>
              <w:keepLines/>
              <w:ind w:firstLine="247"/>
              <w:jc w:val="both"/>
              <w:rPr>
                <w:color w:val="000000"/>
                <w:lang w:val="uk-UA"/>
              </w:rPr>
            </w:pPr>
            <w:r w:rsidRPr="00FD30C3">
              <w:rPr>
                <w:lang w:val="uk-UA"/>
              </w:rPr>
              <w:t>Протягом звітного періоду організовано та проведено 38 сеансів телефонного зв’язку «гаряча лінія» з питань реєстрації та застосування програмних реєстраторів розрахункових операцій. Надано допомогу 11 юридичним особам та 179 ФОП з питань використання програмного рішення для ПРРО</w:t>
            </w:r>
          </w:p>
        </w:tc>
      </w:tr>
      <w:tr w:rsidR="00217D09" w14:paraId="5752726E" w14:textId="77777777" w:rsidTr="0095493E">
        <w:trPr>
          <w:jc w:val="center"/>
        </w:trPr>
        <w:tc>
          <w:tcPr>
            <w:tcW w:w="738" w:type="dxa"/>
          </w:tcPr>
          <w:p w14:paraId="771CBC2B" w14:textId="77777777" w:rsidR="00217D09" w:rsidRDefault="00217D09" w:rsidP="00217D09">
            <w:pPr>
              <w:keepLines/>
              <w:jc w:val="center"/>
              <w:rPr>
                <w:color w:val="000000"/>
                <w:highlight w:val="yellow"/>
                <w:lang w:val="uk-UA"/>
              </w:rPr>
            </w:pPr>
            <w:r>
              <w:rPr>
                <w:color w:val="000000"/>
                <w:lang w:val="uk-UA"/>
              </w:rPr>
              <w:t>11.5</w:t>
            </w:r>
          </w:p>
        </w:tc>
        <w:tc>
          <w:tcPr>
            <w:tcW w:w="3798" w:type="dxa"/>
          </w:tcPr>
          <w:p w14:paraId="246BB0F0" w14:textId="77777777" w:rsidR="00217D09" w:rsidRDefault="00217D09" w:rsidP="00217D09">
            <w:pPr>
              <w:ind w:firstLine="329"/>
              <w:jc w:val="both"/>
              <w:rPr>
                <w:color w:val="000000"/>
                <w:highlight w:val="yellow"/>
                <w:lang w:val="uk-UA"/>
              </w:rPr>
            </w:pPr>
            <w:r>
              <w:rPr>
                <w:color w:val="000000"/>
                <w:lang w:val="uk-UA"/>
              </w:rPr>
              <w:t xml:space="preserve">Вжиття заходів щодо охорони державної таємниці та технічного захисту інформації в структурних підрозділах ГУ ДПС </w:t>
            </w:r>
          </w:p>
        </w:tc>
        <w:tc>
          <w:tcPr>
            <w:tcW w:w="2551" w:type="dxa"/>
          </w:tcPr>
          <w:p w14:paraId="526FAFA4" w14:textId="77777777" w:rsidR="00217D09" w:rsidRDefault="00217D09" w:rsidP="00217D09">
            <w:pPr>
              <w:keepLines/>
              <w:jc w:val="both"/>
              <w:rPr>
                <w:color w:val="000000"/>
                <w:lang w:val="uk-UA"/>
              </w:rPr>
            </w:pPr>
            <w:r>
              <w:rPr>
                <w:color w:val="000000"/>
                <w:lang w:val="uk-UA"/>
              </w:rPr>
              <w:t>Відділ охорони державної таємниці, технічного та криптографічного захисту інформації</w:t>
            </w:r>
          </w:p>
        </w:tc>
        <w:tc>
          <w:tcPr>
            <w:tcW w:w="1494" w:type="dxa"/>
          </w:tcPr>
          <w:p w14:paraId="21B21938" w14:textId="77777777" w:rsidR="00217D09" w:rsidRDefault="00217D09" w:rsidP="00217D09">
            <w:pPr>
              <w:keepLines/>
              <w:jc w:val="center"/>
              <w:rPr>
                <w:color w:val="000000"/>
                <w:lang w:val="uk-UA"/>
              </w:rPr>
            </w:pPr>
            <w:r>
              <w:rPr>
                <w:color w:val="000000"/>
                <w:lang w:val="uk-UA"/>
              </w:rPr>
              <w:t xml:space="preserve">Протягом </w:t>
            </w:r>
          </w:p>
          <w:p w14:paraId="487E4FBC" w14:textId="77777777" w:rsidR="00217D09" w:rsidRDefault="00217D09" w:rsidP="00217D09">
            <w:pPr>
              <w:keepLines/>
              <w:jc w:val="center"/>
              <w:rPr>
                <w:color w:val="000000"/>
                <w:highlight w:val="yellow"/>
                <w:lang w:val="uk-UA"/>
              </w:rPr>
            </w:pPr>
            <w:r>
              <w:rPr>
                <w:color w:val="000000"/>
                <w:lang w:val="uk-UA"/>
              </w:rPr>
              <w:t>півріччя</w:t>
            </w:r>
          </w:p>
        </w:tc>
        <w:tc>
          <w:tcPr>
            <w:tcW w:w="6445" w:type="dxa"/>
          </w:tcPr>
          <w:p w14:paraId="30C5C9B2" w14:textId="77777777" w:rsidR="00217D09" w:rsidRPr="00DC7F53" w:rsidRDefault="00217D09" w:rsidP="00217D09">
            <w:pPr>
              <w:pStyle w:val="a8"/>
              <w:ind w:firstLine="247"/>
              <w:jc w:val="both"/>
              <w:rPr>
                <w:rFonts w:ascii="Times New Roman" w:hAnsi="Times New Roman" w:cs="Times New Roman"/>
              </w:rPr>
            </w:pPr>
            <w:r w:rsidRPr="00DC7F53">
              <w:rPr>
                <w:rFonts w:ascii="Times New Roman" w:hAnsi="Times New Roman" w:cs="Times New Roman"/>
              </w:rPr>
              <w:t xml:space="preserve">Для впровадження діяльності пов’язаною з державною таємницею направлено до ДПС запит щодо виділення робочого приміщення для розташування </w:t>
            </w:r>
            <w:proofErr w:type="spellStart"/>
            <w:r w:rsidRPr="00DC7F53">
              <w:rPr>
                <w:rFonts w:ascii="Times New Roman" w:hAnsi="Times New Roman" w:cs="Times New Roman"/>
              </w:rPr>
              <w:t>режимно</w:t>
            </w:r>
            <w:proofErr w:type="spellEnd"/>
            <w:r w:rsidRPr="00DC7F53">
              <w:rPr>
                <w:rFonts w:ascii="Times New Roman" w:hAnsi="Times New Roman" w:cs="Times New Roman"/>
              </w:rPr>
              <w:t>-секретного органу ГУ ДПС (лист від 07.06.2023 № 19/8/12-32-15-04).</w:t>
            </w:r>
          </w:p>
          <w:p w14:paraId="2ED788CF" w14:textId="77777777" w:rsidR="00217D09" w:rsidRPr="00DC7F53" w:rsidRDefault="00217D09" w:rsidP="00217D09">
            <w:pPr>
              <w:pStyle w:val="a8"/>
              <w:ind w:firstLine="247"/>
              <w:jc w:val="both"/>
              <w:rPr>
                <w:rFonts w:ascii="Times New Roman" w:hAnsi="Times New Roman" w:cs="Times New Roman"/>
              </w:rPr>
            </w:pPr>
            <w:r w:rsidRPr="00DC7F53">
              <w:rPr>
                <w:rFonts w:ascii="Times New Roman" w:hAnsi="Times New Roman" w:cs="Times New Roman"/>
              </w:rPr>
              <w:t xml:space="preserve">Наказом </w:t>
            </w:r>
            <w:r>
              <w:rPr>
                <w:rFonts w:ascii="Times New Roman" w:hAnsi="Times New Roman" w:cs="Times New Roman"/>
              </w:rPr>
              <w:t>ДПС</w:t>
            </w:r>
            <w:r w:rsidRPr="00DC7F53">
              <w:rPr>
                <w:rFonts w:ascii="Times New Roman" w:hAnsi="Times New Roman" w:cs="Times New Roman"/>
              </w:rPr>
              <w:t xml:space="preserve"> від  05.07.2023 № 529 тимчасово визначено місцезнаходження </w:t>
            </w:r>
            <w:proofErr w:type="spellStart"/>
            <w:r w:rsidRPr="00DC7F53">
              <w:rPr>
                <w:rFonts w:ascii="Times New Roman" w:hAnsi="Times New Roman" w:cs="Times New Roman"/>
              </w:rPr>
              <w:t>режимно</w:t>
            </w:r>
            <w:proofErr w:type="spellEnd"/>
            <w:r w:rsidRPr="00DC7F53">
              <w:rPr>
                <w:rFonts w:ascii="Times New Roman" w:hAnsi="Times New Roman" w:cs="Times New Roman"/>
              </w:rPr>
              <w:t>-секретного органу ГУ ДПС.</w:t>
            </w:r>
          </w:p>
          <w:p w14:paraId="1DA82A31" w14:textId="77777777" w:rsidR="00217D09" w:rsidRPr="00DC7F53" w:rsidRDefault="002107B8" w:rsidP="00217D09">
            <w:pPr>
              <w:pStyle w:val="a8"/>
              <w:ind w:firstLine="247"/>
              <w:jc w:val="both"/>
              <w:rPr>
                <w:rFonts w:ascii="Times New Roman" w:hAnsi="Times New Roman" w:cs="Times New Roman"/>
              </w:rPr>
            </w:pPr>
            <w:r w:rsidRPr="00DC7F53">
              <w:rPr>
                <w:rFonts w:ascii="Times New Roman" w:hAnsi="Times New Roman" w:cs="Times New Roman"/>
              </w:rPr>
              <w:t>П</w:t>
            </w:r>
            <w:r w:rsidR="00217D09" w:rsidRPr="00DC7F53">
              <w:rPr>
                <w:rFonts w:ascii="Times New Roman" w:hAnsi="Times New Roman" w:cs="Times New Roman"/>
              </w:rPr>
              <w:t>роведен</w:t>
            </w:r>
            <w:r>
              <w:rPr>
                <w:rFonts w:ascii="Times New Roman" w:hAnsi="Times New Roman" w:cs="Times New Roman"/>
              </w:rPr>
              <w:t xml:space="preserve">о </w:t>
            </w:r>
            <w:r w:rsidR="00217D09" w:rsidRPr="00DC7F53">
              <w:rPr>
                <w:rFonts w:ascii="Times New Roman" w:hAnsi="Times New Roman" w:cs="Times New Roman"/>
              </w:rPr>
              <w:t xml:space="preserve"> роботи по обладнанню приміщення відповідно до вимог забезпечення режиму секретності, що унеможливлює доступ до нього сторонніх осіб та гарантує збереження матеріальних носіїв секретної інформації.</w:t>
            </w:r>
          </w:p>
          <w:p w14:paraId="57676E18" w14:textId="77777777" w:rsidR="00217D09" w:rsidRPr="00DC7F53" w:rsidRDefault="00217D09" w:rsidP="00217D09">
            <w:pPr>
              <w:pStyle w:val="a8"/>
              <w:ind w:firstLine="247"/>
              <w:jc w:val="both"/>
              <w:rPr>
                <w:rFonts w:ascii="Times New Roman" w:hAnsi="Times New Roman" w:cs="Times New Roman"/>
              </w:rPr>
            </w:pPr>
            <w:r w:rsidRPr="00DC7F53">
              <w:rPr>
                <w:rFonts w:ascii="Times New Roman" w:hAnsi="Times New Roman" w:cs="Times New Roman"/>
              </w:rPr>
              <w:t xml:space="preserve">Виходячи з вищевикладеного в ГУ ДПС було створено комісію для перевірки придатності тимчасово визначеного режимного приміщення для проведення секретних робіт та збереження матеріальних носіїв секретної інформації цілодобово (наказ ГУ ДПС від 14.07 .2023 № 28) та  складено відповідний Акт про придатність тимчасово виділеного </w:t>
            </w:r>
            <w:r w:rsidRPr="00DC7F53">
              <w:rPr>
                <w:rFonts w:ascii="Times New Roman" w:hAnsi="Times New Roman" w:cs="Times New Roman"/>
              </w:rPr>
              <w:lastRenderedPageBreak/>
              <w:t>режимного приміщення.</w:t>
            </w:r>
          </w:p>
          <w:p w14:paraId="35F775D2" w14:textId="77777777" w:rsidR="00217D09" w:rsidRPr="00DC7F53" w:rsidRDefault="00217D09" w:rsidP="00217D09">
            <w:pPr>
              <w:pStyle w:val="a8"/>
              <w:ind w:firstLine="247"/>
              <w:jc w:val="both"/>
              <w:rPr>
                <w:rFonts w:ascii="Times New Roman" w:hAnsi="Times New Roman" w:cs="Times New Roman"/>
              </w:rPr>
            </w:pPr>
            <w:proofErr w:type="spellStart"/>
            <w:r w:rsidRPr="00DC7F53">
              <w:rPr>
                <w:rFonts w:ascii="Times New Roman" w:hAnsi="Times New Roman" w:cs="Times New Roman"/>
              </w:rPr>
              <w:t>Комісійно</w:t>
            </w:r>
            <w:proofErr w:type="spellEnd"/>
            <w:r w:rsidRPr="00DC7F53">
              <w:rPr>
                <w:rFonts w:ascii="Times New Roman" w:hAnsi="Times New Roman" w:cs="Times New Roman"/>
              </w:rPr>
              <w:t xml:space="preserve"> проведено перевірку стану режиму секретності у ГУ ДПС (Акт № 33/4/</w:t>
            </w:r>
            <w:proofErr w:type="spellStart"/>
            <w:r w:rsidRPr="00DC7F53">
              <w:rPr>
                <w:rFonts w:ascii="Times New Roman" w:hAnsi="Times New Roman" w:cs="Times New Roman"/>
              </w:rPr>
              <w:t>дск</w:t>
            </w:r>
            <w:proofErr w:type="spellEnd"/>
            <w:r w:rsidRPr="00DC7F53">
              <w:rPr>
                <w:rFonts w:ascii="Times New Roman" w:hAnsi="Times New Roman" w:cs="Times New Roman"/>
              </w:rPr>
              <w:t>)</w:t>
            </w:r>
            <w:r w:rsidR="002107B8">
              <w:rPr>
                <w:rFonts w:ascii="Times New Roman" w:hAnsi="Times New Roman" w:cs="Times New Roman"/>
              </w:rPr>
              <w:t>,</w:t>
            </w:r>
            <w:r w:rsidRPr="00DC7F53">
              <w:rPr>
                <w:rFonts w:ascii="Times New Roman" w:hAnsi="Times New Roman" w:cs="Times New Roman"/>
              </w:rPr>
              <w:t xml:space="preserve">      затвердженого начальником ГУ ДПС 21.07.2023.</w:t>
            </w:r>
          </w:p>
          <w:p w14:paraId="716FD0BA" w14:textId="77777777" w:rsidR="00217D09" w:rsidRPr="00DC7F53" w:rsidRDefault="00217D09" w:rsidP="00217D09">
            <w:pPr>
              <w:pStyle w:val="a8"/>
              <w:ind w:firstLine="247"/>
              <w:jc w:val="both"/>
              <w:rPr>
                <w:rFonts w:ascii="Times New Roman" w:hAnsi="Times New Roman" w:cs="Times New Roman"/>
              </w:rPr>
            </w:pPr>
            <w:r w:rsidRPr="00DC7F53">
              <w:rPr>
                <w:rFonts w:ascii="Times New Roman" w:hAnsi="Times New Roman" w:cs="Times New Roman"/>
              </w:rPr>
              <w:t>На виконання вимог ст.20 Закону України «Про державну таємницю» та п.21 Порядку ГУ ДПС подано заявку до ГУ СБУ в Донецькій та Луганській областях щодо переоформлення Спеціального дозволу на провадження діяльності пов’язаною з державною таємницею.</w:t>
            </w:r>
          </w:p>
          <w:p w14:paraId="69A76ECC" w14:textId="77777777" w:rsidR="00217D09" w:rsidRPr="00DC7F53" w:rsidRDefault="00217D09" w:rsidP="00217D09">
            <w:pPr>
              <w:pStyle w:val="a8"/>
              <w:ind w:firstLine="247"/>
              <w:jc w:val="both"/>
              <w:rPr>
                <w:rFonts w:ascii="Times New Roman" w:hAnsi="Times New Roman" w:cs="Times New Roman"/>
                <w:color w:val="FF0000"/>
              </w:rPr>
            </w:pPr>
            <w:r w:rsidRPr="00DC7F53">
              <w:rPr>
                <w:rFonts w:ascii="Times New Roman" w:hAnsi="Times New Roman" w:cs="Times New Roman"/>
              </w:rPr>
              <w:t>Спеціальний дозвіл на провадження діяльності пов’язаною з державною таємницею отримано</w:t>
            </w:r>
            <w:r>
              <w:rPr>
                <w:rFonts w:ascii="Times New Roman" w:hAnsi="Times New Roman" w:cs="Times New Roman"/>
              </w:rPr>
              <w:t xml:space="preserve"> </w:t>
            </w:r>
            <w:r w:rsidRPr="00DC7F53">
              <w:rPr>
                <w:rFonts w:ascii="Times New Roman" w:hAnsi="Times New Roman" w:cs="Times New Roman"/>
              </w:rPr>
              <w:t xml:space="preserve">28.08.2023 </w:t>
            </w:r>
          </w:p>
        </w:tc>
      </w:tr>
      <w:tr w:rsidR="00217D09" w14:paraId="45CFE1C5" w14:textId="77777777" w:rsidTr="0095493E">
        <w:trPr>
          <w:jc w:val="center"/>
        </w:trPr>
        <w:tc>
          <w:tcPr>
            <w:tcW w:w="738" w:type="dxa"/>
          </w:tcPr>
          <w:p w14:paraId="10FCDC80" w14:textId="77777777" w:rsidR="00217D09" w:rsidRDefault="00217D09" w:rsidP="00217D09">
            <w:pPr>
              <w:keepLines/>
              <w:jc w:val="center"/>
              <w:rPr>
                <w:color w:val="000000"/>
                <w:lang w:val="uk-UA"/>
              </w:rPr>
            </w:pPr>
            <w:r>
              <w:rPr>
                <w:color w:val="000000"/>
                <w:lang w:val="uk-UA"/>
              </w:rPr>
              <w:lastRenderedPageBreak/>
              <w:t>11.6</w:t>
            </w:r>
          </w:p>
        </w:tc>
        <w:tc>
          <w:tcPr>
            <w:tcW w:w="3798" w:type="dxa"/>
          </w:tcPr>
          <w:p w14:paraId="4FA3DB9D" w14:textId="77777777" w:rsidR="00217D09" w:rsidRDefault="00217D09" w:rsidP="00217D09">
            <w:pPr>
              <w:ind w:firstLine="329"/>
              <w:jc w:val="both"/>
              <w:rPr>
                <w:rFonts w:eastAsia="Calibri"/>
                <w:color w:val="000000"/>
                <w:lang w:val="uk-UA" w:eastAsia="en-US"/>
              </w:rPr>
            </w:pPr>
            <w:r>
              <w:rPr>
                <w:color w:val="000000"/>
                <w:lang w:val="uk-UA"/>
              </w:rPr>
              <w:t>Організація технічного та криптографічного захисту інформації з обмеженим доступом, здійснення спеціального зв’язку та забезпечення його безпеки</w:t>
            </w:r>
          </w:p>
        </w:tc>
        <w:tc>
          <w:tcPr>
            <w:tcW w:w="2551" w:type="dxa"/>
          </w:tcPr>
          <w:p w14:paraId="5C2CE9F4" w14:textId="77777777" w:rsidR="00217D09" w:rsidRDefault="00217D09" w:rsidP="00217D09">
            <w:pPr>
              <w:keepLines/>
              <w:jc w:val="both"/>
              <w:rPr>
                <w:color w:val="000000"/>
                <w:lang w:val="uk-UA"/>
              </w:rPr>
            </w:pPr>
            <w:r>
              <w:rPr>
                <w:color w:val="000000"/>
                <w:lang w:val="uk-UA"/>
              </w:rPr>
              <w:t>Відділ охорони державної таємниці, технічного та криптографічного захисту інформації</w:t>
            </w:r>
          </w:p>
        </w:tc>
        <w:tc>
          <w:tcPr>
            <w:tcW w:w="1494" w:type="dxa"/>
          </w:tcPr>
          <w:p w14:paraId="42182044" w14:textId="77777777" w:rsidR="00217D09" w:rsidRDefault="00217D09" w:rsidP="00217D09">
            <w:pPr>
              <w:keepLines/>
              <w:jc w:val="center"/>
              <w:rPr>
                <w:color w:val="000000"/>
                <w:lang w:val="uk-UA"/>
              </w:rPr>
            </w:pPr>
            <w:r>
              <w:rPr>
                <w:color w:val="000000"/>
                <w:lang w:val="uk-UA"/>
              </w:rPr>
              <w:t xml:space="preserve">Протягом </w:t>
            </w:r>
          </w:p>
          <w:p w14:paraId="329A9663" w14:textId="77777777" w:rsidR="00217D09" w:rsidRDefault="00217D09" w:rsidP="00217D09">
            <w:pPr>
              <w:keepLines/>
              <w:jc w:val="center"/>
              <w:rPr>
                <w:color w:val="000000"/>
                <w:lang w:val="uk-UA"/>
              </w:rPr>
            </w:pPr>
            <w:r>
              <w:rPr>
                <w:color w:val="000000"/>
                <w:lang w:val="uk-UA"/>
              </w:rPr>
              <w:t>півріччя</w:t>
            </w:r>
          </w:p>
        </w:tc>
        <w:tc>
          <w:tcPr>
            <w:tcW w:w="6445" w:type="dxa"/>
          </w:tcPr>
          <w:p w14:paraId="6F882AF4" w14:textId="77777777" w:rsidR="00217D09" w:rsidRDefault="00217D09" w:rsidP="00217D09">
            <w:pPr>
              <w:keepLines/>
              <w:ind w:firstLine="247"/>
              <w:jc w:val="both"/>
              <w:rPr>
                <w:color w:val="000000"/>
                <w:lang w:val="uk-UA"/>
              </w:rPr>
            </w:pPr>
            <w:r>
              <w:rPr>
                <w:color w:val="000000"/>
                <w:lang w:val="uk-UA"/>
              </w:rPr>
              <w:t xml:space="preserve">Зважаючи на відсутність у ГУ ДПС серверного та мережевого обладнання у звітному періоді роботи з по технічному та криптографічному захисту інформації з обмеженим доступом не проводились </w:t>
            </w:r>
          </w:p>
          <w:p w14:paraId="55E4CE6C" w14:textId="77777777" w:rsidR="00217D09" w:rsidRPr="00E0480A" w:rsidRDefault="00217D09" w:rsidP="00217D09">
            <w:pPr>
              <w:keepLines/>
              <w:ind w:firstLine="247"/>
              <w:jc w:val="both"/>
              <w:rPr>
                <w:color w:val="000000"/>
                <w:lang w:val="uk-UA"/>
              </w:rPr>
            </w:pPr>
          </w:p>
        </w:tc>
      </w:tr>
      <w:tr w:rsidR="00217D09" w14:paraId="5C88A832" w14:textId="77777777" w:rsidTr="0095493E">
        <w:trPr>
          <w:jc w:val="center"/>
        </w:trPr>
        <w:tc>
          <w:tcPr>
            <w:tcW w:w="738" w:type="dxa"/>
          </w:tcPr>
          <w:p w14:paraId="531528EB" w14:textId="77777777" w:rsidR="00217D09" w:rsidRDefault="00217D09" w:rsidP="00217D09">
            <w:pPr>
              <w:keepLines/>
              <w:jc w:val="center"/>
              <w:rPr>
                <w:color w:val="000000"/>
                <w:lang w:val="uk-UA"/>
              </w:rPr>
            </w:pPr>
            <w:r>
              <w:rPr>
                <w:color w:val="000000"/>
                <w:lang w:val="uk-UA"/>
              </w:rPr>
              <w:t>11.7</w:t>
            </w:r>
          </w:p>
        </w:tc>
        <w:tc>
          <w:tcPr>
            <w:tcW w:w="3798" w:type="dxa"/>
          </w:tcPr>
          <w:p w14:paraId="6DCF9DDA" w14:textId="77777777" w:rsidR="00217D09" w:rsidRDefault="00217D09" w:rsidP="00217D09">
            <w:pPr>
              <w:ind w:firstLine="329"/>
              <w:jc w:val="both"/>
              <w:rPr>
                <w:rFonts w:eastAsia="Calibri"/>
                <w:color w:val="000000"/>
                <w:lang w:val="uk-UA" w:eastAsia="en-US"/>
              </w:rPr>
            </w:pPr>
            <w:r>
              <w:rPr>
                <w:color w:val="000000"/>
                <w:lang w:val="uk-UA"/>
              </w:rPr>
              <w:t xml:space="preserve">Забезпечення антивірусного захисту та </w:t>
            </w:r>
            <w:proofErr w:type="spellStart"/>
            <w:r>
              <w:rPr>
                <w:color w:val="000000"/>
                <w:lang w:val="uk-UA"/>
              </w:rPr>
              <w:t>кіберзахисту</w:t>
            </w:r>
            <w:proofErr w:type="spellEnd"/>
            <w:r>
              <w:rPr>
                <w:color w:val="000000"/>
                <w:lang w:val="uk-UA"/>
              </w:rPr>
              <w:t xml:space="preserve"> інформації в інформаційно-комунікаційних системах, що функціонують в ГУ ДПС</w:t>
            </w:r>
          </w:p>
        </w:tc>
        <w:tc>
          <w:tcPr>
            <w:tcW w:w="2551" w:type="dxa"/>
          </w:tcPr>
          <w:p w14:paraId="50E7B645" w14:textId="77777777" w:rsidR="00217D09" w:rsidRDefault="00217D09" w:rsidP="00217D09">
            <w:pPr>
              <w:keepLines/>
              <w:jc w:val="both"/>
              <w:rPr>
                <w:color w:val="000000"/>
                <w:lang w:val="uk-UA"/>
              </w:rPr>
            </w:pPr>
            <w:r>
              <w:rPr>
                <w:color w:val="000000"/>
                <w:lang w:val="uk-UA"/>
              </w:rPr>
              <w:t>Відділ охорони державної таємниці, технічного та криптографічного захисту інформації</w:t>
            </w:r>
          </w:p>
        </w:tc>
        <w:tc>
          <w:tcPr>
            <w:tcW w:w="1494" w:type="dxa"/>
          </w:tcPr>
          <w:p w14:paraId="64485B7E" w14:textId="77777777" w:rsidR="00217D09" w:rsidRDefault="00217D09" w:rsidP="00217D09">
            <w:pPr>
              <w:keepLines/>
              <w:jc w:val="center"/>
              <w:rPr>
                <w:color w:val="000000"/>
                <w:lang w:val="uk-UA"/>
              </w:rPr>
            </w:pPr>
            <w:r>
              <w:rPr>
                <w:color w:val="000000"/>
                <w:lang w:val="uk-UA"/>
              </w:rPr>
              <w:t xml:space="preserve">Протягом </w:t>
            </w:r>
          </w:p>
          <w:p w14:paraId="46EAD63A" w14:textId="77777777" w:rsidR="00217D09" w:rsidRDefault="00217D09" w:rsidP="00217D09">
            <w:pPr>
              <w:keepLines/>
              <w:jc w:val="center"/>
              <w:rPr>
                <w:color w:val="000000"/>
                <w:lang w:val="uk-UA"/>
              </w:rPr>
            </w:pPr>
            <w:r>
              <w:rPr>
                <w:color w:val="000000"/>
                <w:lang w:val="uk-UA"/>
              </w:rPr>
              <w:t>півріччя</w:t>
            </w:r>
          </w:p>
        </w:tc>
        <w:tc>
          <w:tcPr>
            <w:tcW w:w="6445" w:type="dxa"/>
          </w:tcPr>
          <w:p w14:paraId="3A2946AA" w14:textId="77777777" w:rsidR="00217D09" w:rsidRPr="009659B9" w:rsidRDefault="00217D09" w:rsidP="00AA12EF">
            <w:pPr>
              <w:keepLines/>
              <w:jc w:val="both"/>
              <w:rPr>
                <w:color w:val="000000"/>
                <w:lang w:val="uk-UA"/>
              </w:rPr>
            </w:pPr>
            <w:r w:rsidRPr="003806FA">
              <w:rPr>
                <w:lang w:val="en-US"/>
              </w:rPr>
              <w:t xml:space="preserve">     </w:t>
            </w:r>
            <w:r w:rsidRPr="003806FA">
              <w:rPr>
                <w:lang w:val="uk-UA"/>
              </w:rPr>
              <w:t>Протягом звітного періоду були підготовлені технічні вимоги щодо антивірусного програмного продукту</w:t>
            </w:r>
            <w:r>
              <w:rPr>
                <w:lang w:val="uk-UA"/>
              </w:rPr>
              <w:t xml:space="preserve"> (далі – АВПП)</w:t>
            </w:r>
            <w:r w:rsidRPr="003806FA">
              <w:rPr>
                <w:lang w:val="uk-UA"/>
              </w:rPr>
              <w:t xml:space="preserve"> для проведення  процедури закупівлі </w:t>
            </w:r>
            <w:r>
              <w:rPr>
                <w:lang w:val="uk-UA"/>
              </w:rPr>
              <w:t>АВПП</w:t>
            </w:r>
            <w:r w:rsidRPr="003806FA">
              <w:rPr>
                <w:lang w:val="uk-UA"/>
              </w:rPr>
              <w:t xml:space="preserve"> на 130 робочих місць. Після проведення процедури закупівлі </w:t>
            </w:r>
            <w:r>
              <w:rPr>
                <w:lang w:val="uk-UA"/>
              </w:rPr>
              <w:t>АВПП</w:t>
            </w:r>
            <w:r w:rsidRPr="003806FA">
              <w:rPr>
                <w:lang w:val="uk-UA"/>
              </w:rPr>
              <w:t xml:space="preserve"> було отримано ліцензію на використання </w:t>
            </w:r>
            <w:r>
              <w:rPr>
                <w:lang w:val="uk-UA"/>
              </w:rPr>
              <w:t>АВПП</w:t>
            </w:r>
            <w:r w:rsidRPr="003806FA">
              <w:rPr>
                <w:lang w:val="uk-UA"/>
              </w:rPr>
              <w:t xml:space="preserve"> </w:t>
            </w:r>
            <w:proofErr w:type="spellStart"/>
            <w:r w:rsidRPr="003806FA">
              <w:rPr>
                <w:lang w:val="en-US"/>
              </w:rPr>
              <w:t>Eset</w:t>
            </w:r>
            <w:proofErr w:type="spellEnd"/>
            <w:r w:rsidRPr="003806FA">
              <w:rPr>
                <w:lang w:val="en-US"/>
              </w:rPr>
              <w:t xml:space="preserve"> Protect</w:t>
            </w:r>
            <w:r w:rsidRPr="003806FA">
              <w:rPr>
                <w:lang w:val="uk-UA"/>
              </w:rPr>
              <w:t xml:space="preserve"> та 03.11.2023 було введено її в дію </w:t>
            </w:r>
          </w:p>
        </w:tc>
      </w:tr>
      <w:tr w:rsidR="00217D09" w14:paraId="0540380D" w14:textId="77777777" w:rsidTr="0095493E">
        <w:trPr>
          <w:jc w:val="center"/>
        </w:trPr>
        <w:tc>
          <w:tcPr>
            <w:tcW w:w="738" w:type="dxa"/>
          </w:tcPr>
          <w:p w14:paraId="01A96819" w14:textId="77777777" w:rsidR="00217D09" w:rsidRDefault="00217D09" w:rsidP="00217D09">
            <w:pPr>
              <w:keepLines/>
              <w:jc w:val="center"/>
              <w:rPr>
                <w:color w:val="000000"/>
                <w:lang w:val="uk-UA"/>
              </w:rPr>
            </w:pPr>
            <w:r>
              <w:rPr>
                <w:color w:val="000000"/>
                <w:lang w:val="uk-UA"/>
              </w:rPr>
              <w:lastRenderedPageBreak/>
              <w:t>11.8</w:t>
            </w:r>
          </w:p>
        </w:tc>
        <w:tc>
          <w:tcPr>
            <w:tcW w:w="3798" w:type="dxa"/>
          </w:tcPr>
          <w:p w14:paraId="5B0B4A11" w14:textId="77777777" w:rsidR="00217D09" w:rsidRDefault="00217D09" w:rsidP="00217D09">
            <w:pPr>
              <w:keepLines/>
              <w:ind w:firstLine="268"/>
              <w:jc w:val="both"/>
              <w:rPr>
                <w:color w:val="000000"/>
                <w:lang w:val="uk-UA"/>
              </w:rPr>
            </w:pPr>
            <w:r>
              <w:rPr>
                <w:color w:val="000000"/>
                <w:lang w:val="uk-UA"/>
              </w:rPr>
              <w:t>Проведення інструктажів з працівниками ГУ ДПС, які мають допуск до державної таємниці та виїжджають за межі України у службові відрядження або в особистих справах, з метою запобігання порушенням законодавства у сфері охорони державної таємниці</w:t>
            </w:r>
          </w:p>
        </w:tc>
        <w:tc>
          <w:tcPr>
            <w:tcW w:w="2551" w:type="dxa"/>
          </w:tcPr>
          <w:p w14:paraId="5B2556DA" w14:textId="77777777" w:rsidR="00217D09" w:rsidRDefault="00217D09" w:rsidP="00217D09">
            <w:pPr>
              <w:keepLines/>
              <w:jc w:val="both"/>
              <w:rPr>
                <w:color w:val="000000"/>
                <w:lang w:val="uk-UA"/>
              </w:rPr>
            </w:pPr>
            <w:r>
              <w:rPr>
                <w:color w:val="000000"/>
                <w:lang w:val="uk-UA"/>
              </w:rPr>
              <w:t>Відділ охорони державної таємниці, технічного та криптографічного захисту інформації</w:t>
            </w:r>
          </w:p>
        </w:tc>
        <w:tc>
          <w:tcPr>
            <w:tcW w:w="1494" w:type="dxa"/>
          </w:tcPr>
          <w:p w14:paraId="4281C4FC" w14:textId="77777777" w:rsidR="00217D09" w:rsidRDefault="00217D09" w:rsidP="00217D09">
            <w:pPr>
              <w:keepLines/>
              <w:jc w:val="center"/>
              <w:rPr>
                <w:color w:val="000000"/>
                <w:lang w:val="uk-UA"/>
              </w:rPr>
            </w:pPr>
            <w:r>
              <w:rPr>
                <w:color w:val="000000"/>
                <w:lang w:val="uk-UA"/>
              </w:rPr>
              <w:t xml:space="preserve">Протягом </w:t>
            </w:r>
          </w:p>
          <w:p w14:paraId="076EBE95" w14:textId="77777777" w:rsidR="00217D09" w:rsidRDefault="00217D09" w:rsidP="00217D09">
            <w:pPr>
              <w:keepLines/>
              <w:jc w:val="center"/>
              <w:rPr>
                <w:color w:val="000000"/>
                <w:lang w:val="uk-UA"/>
              </w:rPr>
            </w:pPr>
            <w:r>
              <w:rPr>
                <w:color w:val="000000"/>
                <w:lang w:val="uk-UA"/>
              </w:rPr>
              <w:t>півріччя</w:t>
            </w:r>
          </w:p>
        </w:tc>
        <w:tc>
          <w:tcPr>
            <w:tcW w:w="6445" w:type="dxa"/>
          </w:tcPr>
          <w:p w14:paraId="3E921519" w14:textId="77777777" w:rsidR="00217D09" w:rsidRPr="009659B9" w:rsidRDefault="00217D09" w:rsidP="00217D09">
            <w:pPr>
              <w:keepLines/>
              <w:ind w:firstLine="247"/>
              <w:jc w:val="both"/>
              <w:rPr>
                <w:color w:val="000000"/>
              </w:rPr>
            </w:pPr>
            <w:r>
              <w:rPr>
                <w:color w:val="000000"/>
                <w:lang w:val="uk-UA"/>
              </w:rPr>
              <w:t xml:space="preserve">На виконання листа Департаменту охорони державною таємниці, технічного та криптографічного захисту інформації ДПС від 27.10.2023 № 27165/7/99-00-15-02-07 у ГУ ДПС проведено додатковий інструктаж про порядок виїзду </w:t>
            </w:r>
            <w:proofErr w:type="spellStart"/>
            <w:r>
              <w:rPr>
                <w:color w:val="000000"/>
                <w:lang w:val="uk-UA"/>
              </w:rPr>
              <w:t>секретоносіїв</w:t>
            </w:r>
            <w:proofErr w:type="spellEnd"/>
            <w:r>
              <w:rPr>
                <w:color w:val="000000"/>
                <w:lang w:val="uk-UA"/>
              </w:rPr>
              <w:t xml:space="preserve"> за кордон.    Співробітники, посади яких внесені до </w:t>
            </w:r>
            <w:r>
              <w:rPr>
                <w:lang w:val="uk-UA"/>
              </w:rPr>
              <w:t>Номенклатури посад працівників Головного управління ДПС у Луганській області, перебування на яких потребує оформленню допуску та надання доступу до державної таємниці та яким надана відповідна форма допуску до державної таємниці протягом другого півріччя 2023 року за кордон не виїжджали</w:t>
            </w:r>
          </w:p>
        </w:tc>
      </w:tr>
    </w:tbl>
    <w:p w14:paraId="0BB307A5" w14:textId="77777777" w:rsidR="00922063" w:rsidRDefault="00922063" w:rsidP="00922063">
      <w:pPr>
        <w:jc w:val="both"/>
        <w:rPr>
          <w:color w:val="FF0000"/>
          <w:sz w:val="28"/>
          <w:szCs w:val="28"/>
          <w:lang w:val="uk-UA"/>
        </w:rPr>
      </w:pPr>
    </w:p>
    <w:p w14:paraId="6E38EBE7" w14:textId="77777777" w:rsidR="00ED01AF" w:rsidRDefault="00ED01AF" w:rsidP="00922063">
      <w:pPr>
        <w:jc w:val="both"/>
        <w:rPr>
          <w:color w:val="FF0000"/>
          <w:sz w:val="28"/>
          <w:szCs w:val="28"/>
          <w:lang w:val="uk-UA"/>
        </w:rPr>
      </w:pPr>
    </w:p>
    <w:p w14:paraId="18BEE825" w14:textId="77777777" w:rsidR="005F229A" w:rsidRDefault="005F229A" w:rsidP="00922063">
      <w:pPr>
        <w:jc w:val="both"/>
        <w:rPr>
          <w:color w:val="FF0000"/>
          <w:sz w:val="28"/>
          <w:szCs w:val="28"/>
          <w:lang w:val="uk-UA"/>
        </w:rPr>
      </w:pPr>
    </w:p>
    <w:tbl>
      <w:tblPr>
        <w:tblStyle w:val="af"/>
        <w:tblW w:w="1445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3544"/>
        <w:gridCol w:w="3260"/>
      </w:tblGrid>
      <w:tr w:rsidR="005F229A" w14:paraId="2B9FC48B" w14:textId="77777777" w:rsidTr="005F229A">
        <w:trPr>
          <w:trHeight w:val="1649"/>
        </w:trPr>
        <w:tc>
          <w:tcPr>
            <w:tcW w:w="7655" w:type="dxa"/>
          </w:tcPr>
          <w:p w14:paraId="6EDC8438" w14:textId="77777777" w:rsidR="005F229A" w:rsidRDefault="005F229A" w:rsidP="005F229A">
            <w:pPr>
              <w:ind w:left="-142"/>
              <w:jc w:val="both"/>
              <w:rPr>
                <w:sz w:val="28"/>
                <w:szCs w:val="28"/>
                <w:lang w:val="uk-UA"/>
              </w:rPr>
            </w:pPr>
          </w:p>
          <w:p w14:paraId="1CC93BB3" w14:textId="77777777" w:rsidR="005F229A" w:rsidRDefault="005F229A" w:rsidP="005F229A">
            <w:pPr>
              <w:jc w:val="both"/>
              <w:rPr>
                <w:sz w:val="28"/>
                <w:szCs w:val="28"/>
                <w:lang w:val="uk-UA"/>
              </w:rPr>
            </w:pPr>
            <w:r w:rsidRPr="003213EC">
              <w:rPr>
                <w:sz w:val="28"/>
                <w:szCs w:val="28"/>
                <w:lang w:val="uk-UA"/>
              </w:rPr>
              <w:t>В. о. начальника  Головного управління</w:t>
            </w:r>
          </w:p>
          <w:p w14:paraId="6F041678" w14:textId="77777777" w:rsidR="005F229A" w:rsidRPr="005F229A" w:rsidRDefault="005F229A" w:rsidP="005F229A">
            <w:pPr>
              <w:jc w:val="both"/>
              <w:rPr>
                <w:sz w:val="28"/>
                <w:szCs w:val="28"/>
                <w:lang w:val="uk-UA"/>
              </w:rPr>
            </w:pPr>
            <w:r w:rsidRPr="003213EC">
              <w:rPr>
                <w:sz w:val="28"/>
                <w:szCs w:val="28"/>
                <w:lang w:val="uk-UA"/>
              </w:rPr>
              <w:t>ДПС у Луганській  області</w:t>
            </w:r>
          </w:p>
        </w:tc>
        <w:tc>
          <w:tcPr>
            <w:tcW w:w="3544" w:type="dxa"/>
          </w:tcPr>
          <w:p w14:paraId="0ADEEEA3" w14:textId="6B20A7BD" w:rsidR="005F229A" w:rsidRDefault="005F229A" w:rsidP="00922063">
            <w:pPr>
              <w:jc w:val="both"/>
              <w:rPr>
                <w:color w:val="FF0000"/>
                <w:sz w:val="28"/>
                <w:szCs w:val="28"/>
                <w:lang w:val="uk-UA"/>
              </w:rPr>
            </w:pPr>
          </w:p>
        </w:tc>
        <w:tc>
          <w:tcPr>
            <w:tcW w:w="3260" w:type="dxa"/>
          </w:tcPr>
          <w:p w14:paraId="25758C34" w14:textId="77777777" w:rsidR="005F229A" w:rsidRDefault="005F229A" w:rsidP="005F229A">
            <w:pPr>
              <w:ind w:left="-142"/>
              <w:jc w:val="both"/>
              <w:rPr>
                <w:sz w:val="28"/>
                <w:szCs w:val="28"/>
                <w:lang w:val="uk-UA"/>
              </w:rPr>
            </w:pPr>
          </w:p>
          <w:p w14:paraId="29906814" w14:textId="77777777" w:rsidR="005F229A" w:rsidRDefault="005F229A" w:rsidP="005F229A">
            <w:pPr>
              <w:ind w:left="-142"/>
              <w:jc w:val="both"/>
              <w:rPr>
                <w:sz w:val="28"/>
                <w:szCs w:val="28"/>
                <w:lang w:val="uk-UA"/>
              </w:rPr>
            </w:pPr>
            <w:r>
              <w:rPr>
                <w:sz w:val="28"/>
                <w:szCs w:val="28"/>
                <w:lang w:val="uk-UA"/>
              </w:rPr>
              <w:t xml:space="preserve">                              </w:t>
            </w:r>
          </w:p>
          <w:p w14:paraId="23F5A228" w14:textId="77777777" w:rsidR="005F229A" w:rsidRPr="003213EC" w:rsidRDefault="005F229A" w:rsidP="005F229A">
            <w:pPr>
              <w:ind w:left="-142"/>
              <w:jc w:val="right"/>
              <w:rPr>
                <w:sz w:val="28"/>
                <w:szCs w:val="28"/>
                <w:lang w:val="uk-UA"/>
              </w:rPr>
            </w:pPr>
            <w:r w:rsidRPr="003213EC">
              <w:rPr>
                <w:sz w:val="28"/>
                <w:szCs w:val="28"/>
                <w:lang w:val="uk-UA"/>
              </w:rPr>
              <w:t>Ігор ТКАЧОВ</w:t>
            </w:r>
          </w:p>
          <w:p w14:paraId="215A98AC" w14:textId="77777777" w:rsidR="005F229A" w:rsidRDefault="005F229A" w:rsidP="00922063">
            <w:pPr>
              <w:jc w:val="both"/>
              <w:rPr>
                <w:color w:val="FF0000"/>
                <w:sz w:val="28"/>
                <w:szCs w:val="28"/>
                <w:lang w:val="uk-UA"/>
              </w:rPr>
            </w:pPr>
          </w:p>
        </w:tc>
      </w:tr>
    </w:tbl>
    <w:p w14:paraId="2B43DBF8" w14:textId="77777777" w:rsidR="00ED01AF" w:rsidRDefault="00ED01AF" w:rsidP="00922063">
      <w:pPr>
        <w:jc w:val="both"/>
        <w:rPr>
          <w:color w:val="FF0000"/>
          <w:sz w:val="28"/>
          <w:szCs w:val="28"/>
          <w:lang w:val="uk-UA"/>
        </w:rPr>
      </w:pPr>
    </w:p>
    <w:p w14:paraId="655A79E8" w14:textId="77777777" w:rsidR="00745167" w:rsidRPr="003213EC" w:rsidRDefault="00922063" w:rsidP="0014411D">
      <w:pPr>
        <w:ind w:left="-142"/>
        <w:jc w:val="both"/>
        <w:rPr>
          <w:sz w:val="28"/>
          <w:szCs w:val="28"/>
          <w:lang w:val="uk-UA"/>
        </w:rPr>
      </w:pPr>
      <w:r w:rsidRPr="003213EC">
        <w:rPr>
          <w:sz w:val="28"/>
          <w:szCs w:val="28"/>
          <w:lang w:val="uk-UA"/>
        </w:rPr>
        <w:t xml:space="preserve">                                                                                                                  </w:t>
      </w:r>
      <w:r w:rsidR="0014411D" w:rsidRPr="003213EC">
        <w:rPr>
          <w:sz w:val="28"/>
          <w:szCs w:val="28"/>
          <w:lang w:val="uk-UA"/>
        </w:rPr>
        <w:t xml:space="preserve">         </w:t>
      </w:r>
      <w:r w:rsidRPr="003213EC">
        <w:rPr>
          <w:sz w:val="28"/>
          <w:szCs w:val="28"/>
          <w:lang w:val="uk-UA"/>
        </w:rPr>
        <w:t xml:space="preserve"> </w:t>
      </w:r>
      <w:r w:rsidR="00BE083A" w:rsidRPr="003213EC">
        <w:rPr>
          <w:sz w:val="28"/>
          <w:szCs w:val="28"/>
          <w:lang w:val="uk-UA"/>
        </w:rPr>
        <w:t xml:space="preserve">         </w:t>
      </w:r>
    </w:p>
    <w:sectPr w:rsidR="00745167" w:rsidRPr="003213EC" w:rsidSect="001E392C">
      <w:headerReference w:type="default" r:id="rId8"/>
      <w:pgSz w:w="16838" w:h="11906" w:orient="landscape"/>
      <w:pgMar w:top="851"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35B8" w14:textId="77777777" w:rsidR="008A7268" w:rsidRDefault="008A7268" w:rsidP="00922063">
      <w:r>
        <w:separator/>
      </w:r>
    </w:p>
  </w:endnote>
  <w:endnote w:type="continuationSeparator" w:id="0">
    <w:p w14:paraId="3E43BBD7" w14:textId="77777777" w:rsidR="008A7268" w:rsidRDefault="008A7268" w:rsidP="0092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F4AB7" w14:textId="77777777" w:rsidR="008A7268" w:rsidRDefault="008A7268" w:rsidP="00922063">
      <w:r>
        <w:separator/>
      </w:r>
    </w:p>
  </w:footnote>
  <w:footnote w:type="continuationSeparator" w:id="0">
    <w:p w14:paraId="72FD8EC4" w14:textId="77777777" w:rsidR="008A7268" w:rsidRDefault="008A7268" w:rsidP="0092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3794"/>
      <w:docPartObj>
        <w:docPartGallery w:val="Page Numbers (Top of Page)"/>
        <w:docPartUnique/>
      </w:docPartObj>
    </w:sdtPr>
    <w:sdtEndPr>
      <w:rPr>
        <w:sz w:val="20"/>
        <w:szCs w:val="20"/>
      </w:rPr>
    </w:sdtEndPr>
    <w:sdtContent>
      <w:p w14:paraId="668F92BE" w14:textId="77777777" w:rsidR="00297AF6" w:rsidRPr="00922063" w:rsidRDefault="00297AF6">
        <w:pPr>
          <w:pStyle w:val="a4"/>
          <w:jc w:val="center"/>
          <w:rPr>
            <w:sz w:val="20"/>
            <w:szCs w:val="20"/>
          </w:rPr>
        </w:pPr>
        <w:r w:rsidRPr="00922063">
          <w:rPr>
            <w:sz w:val="20"/>
            <w:szCs w:val="20"/>
          </w:rPr>
          <w:fldChar w:fldCharType="begin"/>
        </w:r>
        <w:r w:rsidRPr="00922063">
          <w:rPr>
            <w:sz w:val="20"/>
            <w:szCs w:val="20"/>
          </w:rPr>
          <w:instrText xml:space="preserve"> PAGE   \* MERGEFORMAT </w:instrText>
        </w:r>
        <w:r w:rsidRPr="00922063">
          <w:rPr>
            <w:sz w:val="20"/>
            <w:szCs w:val="20"/>
          </w:rPr>
          <w:fldChar w:fldCharType="separate"/>
        </w:r>
        <w:r>
          <w:rPr>
            <w:noProof/>
            <w:sz w:val="20"/>
            <w:szCs w:val="20"/>
          </w:rPr>
          <w:t>14</w:t>
        </w:r>
        <w:r w:rsidRPr="00922063">
          <w:rPr>
            <w:sz w:val="20"/>
            <w:szCs w:val="20"/>
          </w:rPr>
          <w:fldChar w:fldCharType="end"/>
        </w:r>
      </w:p>
    </w:sdtContent>
  </w:sdt>
  <w:p w14:paraId="2CFD822E" w14:textId="77777777" w:rsidR="00297AF6" w:rsidRDefault="00297AF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7AE9"/>
    <w:multiLevelType w:val="hybridMultilevel"/>
    <w:tmpl w:val="39ACF052"/>
    <w:lvl w:ilvl="0" w:tplc="FC249330">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15:restartNumberingAfterBreak="0">
    <w:nsid w:val="4AD46035"/>
    <w:multiLevelType w:val="hybridMultilevel"/>
    <w:tmpl w:val="EABCB66C"/>
    <w:lvl w:ilvl="0" w:tplc="37922EE2">
      <w:start w:val="1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28B72A7"/>
    <w:multiLevelType w:val="hybridMultilevel"/>
    <w:tmpl w:val="7F0C8726"/>
    <w:lvl w:ilvl="0" w:tplc="049084B4">
      <w:start w:val="679"/>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C1E5D4F"/>
    <w:multiLevelType w:val="hybridMultilevel"/>
    <w:tmpl w:val="296C64E6"/>
    <w:lvl w:ilvl="0" w:tplc="E4067CB8">
      <w:start w:val="157"/>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63"/>
    <w:rsid w:val="000132FD"/>
    <w:rsid w:val="0001394D"/>
    <w:rsid w:val="00032497"/>
    <w:rsid w:val="0003511A"/>
    <w:rsid w:val="000458ED"/>
    <w:rsid w:val="00045940"/>
    <w:rsid w:val="00063858"/>
    <w:rsid w:val="0006432C"/>
    <w:rsid w:val="00072424"/>
    <w:rsid w:val="00075218"/>
    <w:rsid w:val="00086CBD"/>
    <w:rsid w:val="000975DA"/>
    <w:rsid w:val="000A5410"/>
    <w:rsid w:val="000A722B"/>
    <w:rsid w:val="000B5663"/>
    <w:rsid w:val="000D7DDD"/>
    <w:rsid w:val="000F0E02"/>
    <w:rsid w:val="000F3020"/>
    <w:rsid w:val="0010054C"/>
    <w:rsid w:val="00101FEC"/>
    <w:rsid w:val="0010648E"/>
    <w:rsid w:val="00122183"/>
    <w:rsid w:val="001234D1"/>
    <w:rsid w:val="00133C41"/>
    <w:rsid w:val="001361FE"/>
    <w:rsid w:val="0014411D"/>
    <w:rsid w:val="00156ECF"/>
    <w:rsid w:val="00162965"/>
    <w:rsid w:val="00165E16"/>
    <w:rsid w:val="00174959"/>
    <w:rsid w:val="00177454"/>
    <w:rsid w:val="001B0006"/>
    <w:rsid w:val="001B2121"/>
    <w:rsid w:val="001C6DCE"/>
    <w:rsid w:val="001D6186"/>
    <w:rsid w:val="001D7389"/>
    <w:rsid w:val="001E1B76"/>
    <w:rsid w:val="001E392C"/>
    <w:rsid w:val="001E5124"/>
    <w:rsid w:val="001F53A5"/>
    <w:rsid w:val="002107B8"/>
    <w:rsid w:val="00217D09"/>
    <w:rsid w:val="00244ED8"/>
    <w:rsid w:val="00244F2E"/>
    <w:rsid w:val="00254B2B"/>
    <w:rsid w:val="0025615A"/>
    <w:rsid w:val="00260EBE"/>
    <w:rsid w:val="00291AC3"/>
    <w:rsid w:val="00291C7A"/>
    <w:rsid w:val="002929E3"/>
    <w:rsid w:val="002936FA"/>
    <w:rsid w:val="00297AF6"/>
    <w:rsid w:val="002A739E"/>
    <w:rsid w:val="002B484B"/>
    <w:rsid w:val="002B7675"/>
    <w:rsid w:val="002C0CDE"/>
    <w:rsid w:val="002C2F1C"/>
    <w:rsid w:val="002C383A"/>
    <w:rsid w:val="002D1F35"/>
    <w:rsid w:val="002F4ADC"/>
    <w:rsid w:val="002F69FC"/>
    <w:rsid w:val="003048DE"/>
    <w:rsid w:val="00311F32"/>
    <w:rsid w:val="00316749"/>
    <w:rsid w:val="003213EC"/>
    <w:rsid w:val="00324E13"/>
    <w:rsid w:val="0033286D"/>
    <w:rsid w:val="0036153E"/>
    <w:rsid w:val="00371E77"/>
    <w:rsid w:val="0037220A"/>
    <w:rsid w:val="00377FCF"/>
    <w:rsid w:val="00381EC2"/>
    <w:rsid w:val="003949BD"/>
    <w:rsid w:val="003965A2"/>
    <w:rsid w:val="003B221C"/>
    <w:rsid w:val="003D2185"/>
    <w:rsid w:val="003D4C01"/>
    <w:rsid w:val="003D5817"/>
    <w:rsid w:val="003F0051"/>
    <w:rsid w:val="00402654"/>
    <w:rsid w:val="00420945"/>
    <w:rsid w:val="00437895"/>
    <w:rsid w:val="00441F52"/>
    <w:rsid w:val="00454A3A"/>
    <w:rsid w:val="0046686D"/>
    <w:rsid w:val="00484556"/>
    <w:rsid w:val="00484F09"/>
    <w:rsid w:val="00486079"/>
    <w:rsid w:val="004A1440"/>
    <w:rsid w:val="004B16F6"/>
    <w:rsid w:val="004B1B9F"/>
    <w:rsid w:val="004D0A07"/>
    <w:rsid w:val="004D7E39"/>
    <w:rsid w:val="004F6836"/>
    <w:rsid w:val="00532866"/>
    <w:rsid w:val="00566EBB"/>
    <w:rsid w:val="00581D60"/>
    <w:rsid w:val="005B0C6F"/>
    <w:rsid w:val="005C5F6F"/>
    <w:rsid w:val="005C68F1"/>
    <w:rsid w:val="005D5235"/>
    <w:rsid w:val="005E1B08"/>
    <w:rsid w:val="005E7C28"/>
    <w:rsid w:val="005F229A"/>
    <w:rsid w:val="00604656"/>
    <w:rsid w:val="0061456E"/>
    <w:rsid w:val="00641B9E"/>
    <w:rsid w:val="00643EFC"/>
    <w:rsid w:val="00656BF6"/>
    <w:rsid w:val="00675EE5"/>
    <w:rsid w:val="00675FB8"/>
    <w:rsid w:val="006A255F"/>
    <w:rsid w:val="006A6BED"/>
    <w:rsid w:val="006B72EB"/>
    <w:rsid w:val="006D1922"/>
    <w:rsid w:val="006D3B3A"/>
    <w:rsid w:val="006D4A2D"/>
    <w:rsid w:val="006F22D0"/>
    <w:rsid w:val="0070001F"/>
    <w:rsid w:val="00717D01"/>
    <w:rsid w:val="00717F18"/>
    <w:rsid w:val="00737F15"/>
    <w:rsid w:val="00742AB4"/>
    <w:rsid w:val="00743A53"/>
    <w:rsid w:val="00745167"/>
    <w:rsid w:val="007608D2"/>
    <w:rsid w:val="007970C3"/>
    <w:rsid w:val="007A1163"/>
    <w:rsid w:val="007C0831"/>
    <w:rsid w:val="007D18CF"/>
    <w:rsid w:val="007E39D9"/>
    <w:rsid w:val="007F70C4"/>
    <w:rsid w:val="0083460C"/>
    <w:rsid w:val="00872A58"/>
    <w:rsid w:val="008A172B"/>
    <w:rsid w:val="008A7268"/>
    <w:rsid w:val="008B2C95"/>
    <w:rsid w:val="008D1255"/>
    <w:rsid w:val="008D1D3D"/>
    <w:rsid w:val="009216CC"/>
    <w:rsid w:val="00922063"/>
    <w:rsid w:val="009412D4"/>
    <w:rsid w:val="009456AB"/>
    <w:rsid w:val="0095493E"/>
    <w:rsid w:val="009562A5"/>
    <w:rsid w:val="0096370F"/>
    <w:rsid w:val="009709DD"/>
    <w:rsid w:val="009725AE"/>
    <w:rsid w:val="00995CFC"/>
    <w:rsid w:val="009A4ADE"/>
    <w:rsid w:val="009B4347"/>
    <w:rsid w:val="009E224F"/>
    <w:rsid w:val="00A01CD9"/>
    <w:rsid w:val="00A15205"/>
    <w:rsid w:val="00A15D79"/>
    <w:rsid w:val="00A17D3B"/>
    <w:rsid w:val="00A30333"/>
    <w:rsid w:val="00A40DB6"/>
    <w:rsid w:val="00A45C0F"/>
    <w:rsid w:val="00A57BA8"/>
    <w:rsid w:val="00A60FCC"/>
    <w:rsid w:val="00A6525A"/>
    <w:rsid w:val="00A83362"/>
    <w:rsid w:val="00A83BDE"/>
    <w:rsid w:val="00A92D4F"/>
    <w:rsid w:val="00AA12EF"/>
    <w:rsid w:val="00AB17C2"/>
    <w:rsid w:val="00AB3C55"/>
    <w:rsid w:val="00AC0E5B"/>
    <w:rsid w:val="00AC75E7"/>
    <w:rsid w:val="00AE4F9E"/>
    <w:rsid w:val="00B13D81"/>
    <w:rsid w:val="00B35F61"/>
    <w:rsid w:val="00B53F61"/>
    <w:rsid w:val="00B54429"/>
    <w:rsid w:val="00B74AF3"/>
    <w:rsid w:val="00B7680F"/>
    <w:rsid w:val="00B77731"/>
    <w:rsid w:val="00B77ED5"/>
    <w:rsid w:val="00BE083A"/>
    <w:rsid w:val="00BE4AC8"/>
    <w:rsid w:val="00BF5615"/>
    <w:rsid w:val="00BF6609"/>
    <w:rsid w:val="00C01B80"/>
    <w:rsid w:val="00C26618"/>
    <w:rsid w:val="00C349BA"/>
    <w:rsid w:val="00C37DE7"/>
    <w:rsid w:val="00C42379"/>
    <w:rsid w:val="00C56329"/>
    <w:rsid w:val="00C76A37"/>
    <w:rsid w:val="00C84D0B"/>
    <w:rsid w:val="00CF0A46"/>
    <w:rsid w:val="00D03859"/>
    <w:rsid w:val="00D06A83"/>
    <w:rsid w:val="00D07FF2"/>
    <w:rsid w:val="00D17735"/>
    <w:rsid w:val="00D231D1"/>
    <w:rsid w:val="00D37AD0"/>
    <w:rsid w:val="00D41A60"/>
    <w:rsid w:val="00D4504A"/>
    <w:rsid w:val="00D5439D"/>
    <w:rsid w:val="00DA7243"/>
    <w:rsid w:val="00DC0CCF"/>
    <w:rsid w:val="00DC7F53"/>
    <w:rsid w:val="00E438A3"/>
    <w:rsid w:val="00E45425"/>
    <w:rsid w:val="00E74A83"/>
    <w:rsid w:val="00E774A6"/>
    <w:rsid w:val="00E848B2"/>
    <w:rsid w:val="00E8497B"/>
    <w:rsid w:val="00E90A66"/>
    <w:rsid w:val="00EA2AEA"/>
    <w:rsid w:val="00EA61E3"/>
    <w:rsid w:val="00EC2B1E"/>
    <w:rsid w:val="00EC57F2"/>
    <w:rsid w:val="00EC663B"/>
    <w:rsid w:val="00ED01AF"/>
    <w:rsid w:val="00EE2C33"/>
    <w:rsid w:val="00EE6D32"/>
    <w:rsid w:val="00EE7539"/>
    <w:rsid w:val="00EF274D"/>
    <w:rsid w:val="00F21D1E"/>
    <w:rsid w:val="00F221B5"/>
    <w:rsid w:val="00F34516"/>
    <w:rsid w:val="00F3743A"/>
    <w:rsid w:val="00F763DD"/>
    <w:rsid w:val="00FA053F"/>
    <w:rsid w:val="00FA07E2"/>
    <w:rsid w:val="00FA24EF"/>
    <w:rsid w:val="00FB3848"/>
    <w:rsid w:val="00FC42DB"/>
    <w:rsid w:val="00FC6B50"/>
    <w:rsid w:val="00FC71D4"/>
    <w:rsid w:val="00FD5F01"/>
    <w:rsid w:val="00FE36C3"/>
    <w:rsid w:val="00FE3D5F"/>
    <w:rsid w:val="00FE64C2"/>
    <w:rsid w:val="00FF15CE"/>
    <w:rsid w:val="00FF6087"/>
    <w:rsid w:val="00FF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CFFE1"/>
  <w15:docId w15:val="{B66D70C0-B081-4EFB-A3AF-17D77C26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063"/>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9"/>
    <w:qFormat/>
    <w:rsid w:val="007D18CF"/>
    <w:pPr>
      <w:keepNext/>
      <w:keepLines/>
      <w:spacing w:before="240" w:line="259" w:lineRule="auto"/>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922063"/>
  </w:style>
  <w:style w:type="character" w:customStyle="1" w:styleId="8">
    <w:name w:val="Основной текст + 8"/>
    <w:rsid w:val="00922063"/>
    <w:rPr>
      <w:rFonts w:ascii="Times New Roman" w:hAnsi="Times New Roman" w:cs="Times New Roman"/>
      <w:sz w:val="17"/>
      <w:szCs w:val="17"/>
      <w:u w:val="none"/>
    </w:rPr>
  </w:style>
  <w:style w:type="character" w:customStyle="1" w:styleId="2">
    <w:name w:val="Основной текст (2)"/>
    <w:basedOn w:val="a0"/>
    <w:uiPriority w:val="99"/>
    <w:rsid w:val="009220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922063"/>
    <w:pPr>
      <w:tabs>
        <w:tab w:val="center" w:pos="4677"/>
        <w:tab w:val="right" w:pos="9355"/>
      </w:tabs>
    </w:pPr>
  </w:style>
  <w:style w:type="character" w:customStyle="1" w:styleId="a5">
    <w:name w:val="Верхній колонтитул Знак"/>
    <w:basedOn w:val="a0"/>
    <w:link w:val="a4"/>
    <w:uiPriority w:val="99"/>
    <w:rsid w:val="00922063"/>
    <w:rPr>
      <w:rFonts w:ascii="Times New Roman" w:eastAsia="SimSun" w:hAnsi="Times New Roman" w:cs="Times New Roman"/>
      <w:sz w:val="24"/>
      <w:szCs w:val="24"/>
      <w:lang w:eastAsia="ru-RU"/>
    </w:rPr>
  </w:style>
  <w:style w:type="paragraph" w:styleId="a6">
    <w:name w:val="footer"/>
    <w:basedOn w:val="a"/>
    <w:link w:val="a7"/>
    <w:uiPriority w:val="99"/>
    <w:unhideWhenUsed/>
    <w:rsid w:val="00922063"/>
    <w:pPr>
      <w:tabs>
        <w:tab w:val="center" w:pos="4677"/>
        <w:tab w:val="right" w:pos="9355"/>
      </w:tabs>
    </w:pPr>
  </w:style>
  <w:style w:type="character" w:customStyle="1" w:styleId="a7">
    <w:name w:val="Нижній колонтитул Знак"/>
    <w:basedOn w:val="a0"/>
    <w:link w:val="a6"/>
    <w:uiPriority w:val="99"/>
    <w:rsid w:val="00922063"/>
    <w:rPr>
      <w:rFonts w:ascii="Times New Roman" w:eastAsia="SimSun" w:hAnsi="Times New Roman" w:cs="Times New Roman"/>
      <w:sz w:val="24"/>
      <w:szCs w:val="24"/>
      <w:lang w:eastAsia="ru-RU"/>
    </w:rPr>
  </w:style>
  <w:style w:type="character" w:customStyle="1" w:styleId="20">
    <w:name w:val="Основной текст (2) + Полужирный"/>
    <w:basedOn w:val="a0"/>
    <w:rsid w:val="009725A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FontStyle54">
    <w:name w:val="Font Style54"/>
    <w:rsid w:val="00E8497B"/>
    <w:rPr>
      <w:rFonts w:ascii="Times New Roman" w:hAnsi="Times New Roman" w:cs="Times New Roman"/>
      <w:color w:val="000000"/>
      <w:sz w:val="22"/>
      <w:szCs w:val="22"/>
    </w:rPr>
  </w:style>
  <w:style w:type="paragraph" w:customStyle="1" w:styleId="Style1">
    <w:name w:val="Style1"/>
    <w:basedOn w:val="a"/>
    <w:rsid w:val="00E8497B"/>
    <w:pPr>
      <w:widowControl w:val="0"/>
      <w:autoSpaceDE w:val="0"/>
      <w:autoSpaceDN w:val="0"/>
      <w:adjustRightInd w:val="0"/>
      <w:spacing w:line="274" w:lineRule="exact"/>
      <w:jc w:val="center"/>
    </w:pPr>
    <w:rPr>
      <w:rFonts w:eastAsia="Times New Roman"/>
    </w:rPr>
  </w:style>
  <w:style w:type="paragraph" w:styleId="a8">
    <w:name w:val="No Spacing"/>
    <w:uiPriority w:val="1"/>
    <w:qFormat/>
    <w:rsid w:val="00E8497B"/>
    <w:pPr>
      <w:widowControl w:val="0"/>
      <w:spacing w:after="0" w:line="240" w:lineRule="auto"/>
    </w:pPr>
    <w:rPr>
      <w:rFonts w:ascii="Courier New" w:eastAsia="Courier New" w:hAnsi="Courier New" w:cs="Courier New"/>
      <w:color w:val="000000"/>
      <w:sz w:val="24"/>
      <w:szCs w:val="24"/>
      <w:lang w:val="uk-UA" w:eastAsia="uk-UA" w:bidi="uk-UA"/>
    </w:rPr>
  </w:style>
  <w:style w:type="paragraph" w:customStyle="1" w:styleId="Style6">
    <w:name w:val="Style6"/>
    <w:basedOn w:val="a"/>
    <w:uiPriority w:val="99"/>
    <w:rsid w:val="00B13D81"/>
    <w:pPr>
      <w:widowControl w:val="0"/>
      <w:autoSpaceDE w:val="0"/>
      <w:autoSpaceDN w:val="0"/>
      <w:adjustRightInd w:val="0"/>
      <w:spacing w:line="279" w:lineRule="exact"/>
      <w:jc w:val="both"/>
    </w:pPr>
    <w:rPr>
      <w:rFonts w:eastAsia="Calibri"/>
    </w:rPr>
  </w:style>
  <w:style w:type="paragraph" w:customStyle="1" w:styleId="Style7">
    <w:name w:val="Style7"/>
    <w:basedOn w:val="a"/>
    <w:rsid w:val="004B1B9F"/>
    <w:pPr>
      <w:widowControl w:val="0"/>
      <w:autoSpaceDE w:val="0"/>
      <w:autoSpaceDN w:val="0"/>
      <w:adjustRightInd w:val="0"/>
      <w:spacing w:line="278" w:lineRule="exact"/>
      <w:jc w:val="center"/>
    </w:pPr>
    <w:rPr>
      <w:rFonts w:eastAsia="Calibri"/>
    </w:rPr>
  </w:style>
  <w:style w:type="character" w:customStyle="1" w:styleId="FontStyle49">
    <w:name w:val="Font Style49"/>
    <w:rsid w:val="004B1B9F"/>
    <w:rPr>
      <w:rFonts w:ascii="Times New Roman" w:hAnsi="Times New Roman" w:cs="Times New Roman" w:hint="default"/>
      <w:b/>
      <w:bCs/>
      <w:color w:val="000000"/>
      <w:sz w:val="22"/>
      <w:szCs w:val="22"/>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
    <w:uiPriority w:val="99"/>
    <w:rsid w:val="00FE36C3"/>
    <w:rPr>
      <w:rFonts w:ascii="Times New Roman" w:hAnsi="Times New Roman" w:cs="Times New Roman"/>
      <w:b/>
      <w:bCs/>
      <w:sz w:val="25"/>
      <w:szCs w:val="25"/>
      <w:u w:val="none"/>
    </w:rPr>
  </w:style>
  <w:style w:type="paragraph" w:customStyle="1" w:styleId="Style13">
    <w:name w:val="Style13"/>
    <w:basedOn w:val="a"/>
    <w:uiPriority w:val="99"/>
    <w:rsid w:val="00FE36C3"/>
    <w:pPr>
      <w:widowControl w:val="0"/>
      <w:autoSpaceDE w:val="0"/>
      <w:autoSpaceDN w:val="0"/>
      <w:adjustRightInd w:val="0"/>
      <w:spacing w:line="278" w:lineRule="exact"/>
      <w:jc w:val="center"/>
    </w:pPr>
    <w:rPr>
      <w:rFonts w:eastAsia="Times New Roman"/>
    </w:rPr>
  </w:style>
  <w:style w:type="character" w:customStyle="1" w:styleId="FontStyle29">
    <w:name w:val="Font Style29"/>
    <w:basedOn w:val="a0"/>
    <w:uiPriority w:val="99"/>
    <w:rsid w:val="00FE36C3"/>
    <w:rPr>
      <w:rFonts w:ascii="Times New Roman" w:hAnsi="Times New Roman" w:cs="Times New Roman"/>
      <w:color w:val="000000"/>
      <w:sz w:val="22"/>
      <w:szCs w:val="22"/>
    </w:rPr>
  </w:style>
  <w:style w:type="character" w:customStyle="1" w:styleId="10">
    <w:name w:val="Заголовок 1 Знак"/>
    <w:basedOn w:val="a0"/>
    <w:link w:val="1"/>
    <w:uiPriority w:val="99"/>
    <w:rsid w:val="007D18CF"/>
    <w:rPr>
      <w:rFonts w:ascii="Cambria" w:eastAsia="Times New Roman" w:hAnsi="Cambria" w:cs="Times New Roman"/>
      <w:color w:val="365F91"/>
      <w:sz w:val="32"/>
      <w:szCs w:val="32"/>
      <w:lang w:val="x-none" w:eastAsia="x-none"/>
    </w:rPr>
  </w:style>
  <w:style w:type="paragraph" w:styleId="a9">
    <w:name w:val="List Paragraph"/>
    <w:basedOn w:val="a"/>
    <w:link w:val="aa"/>
    <w:uiPriority w:val="34"/>
    <w:qFormat/>
    <w:rsid w:val="007D18CF"/>
    <w:pPr>
      <w:ind w:left="720"/>
      <w:contextualSpacing/>
    </w:pPr>
  </w:style>
  <w:style w:type="paragraph" w:customStyle="1" w:styleId="Style16">
    <w:name w:val="Style16"/>
    <w:basedOn w:val="a"/>
    <w:rsid w:val="008A172B"/>
    <w:pPr>
      <w:widowControl w:val="0"/>
      <w:autoSpaceDE w:val="0"/>
      <w:autoSpaceDN w:val="0"/>
      <w:adjustRightInd w:val="0"/>
      <w:spacing w:line="276" w:lineRule="exact"/>
    </w:pPr>
    <w:rPr>
      <w:rFonts w:eastAsia="Times New Roman"/>
    </w:rPr>
  </w:style>
  <w:style w:type="paragraph" w:customStyle="1" w:styleId="Style2">
    <w:name w:val="Style2"/>
    <w:basedOn w:val="a"/>
    <w:rsid w:val="002F69FC"/>
    <w:pPr>
      <w:widowControl w:val="0"/>
      <w:autoSpaceDE w:val="0"/>
      <w:autoSpaceDN w:val="0"/>
      <w:adjustRightInd w:val="0"/>
      <w:spacing w:line="319" w:lineRule="exact"/>
      <w:jc w:val="center"/>
    </w:pPr>
    <w:rPr>
      <w:rFonts w:eastAsia="Calibri"/>
    </w:rPr>
  </w:style>
  <w:style w:type="character" w:customStyle="1" w:styleId="spanrvts0">
    <w:name w:val="span_rvts0"/>
    <w:basedOn w:val="a0"/>
    <w:rsid w:val="00B35F61"/>
    <w:rPr>
      <w:rFonts w:ascii="Times New Roman" w:eastAsia="Times New Roman" w:hAnsi="Times New Roman" w:cs="Times New Roman"/>
      <w:b w:val="0"/>
      <w:bCs w:val="0"/>
      <w:i w:val="0"/>
      <w:iCs w:val="0"/>
      <w:sz w:val="24"/>
      <w:szCs w:val="24"/>
    </w:rPr>
  </w:style>
  <w:style w:type="character" w:customStyle="1" w:styleId="c12">
    <w:name w:val="c12"/>
    <w:basedOn w:val="a0"/>
    <w:rsid w:val="00B35F61"/>
  </w:style>
  <w:style w:type="character" w:customStyle="1" w:styleId="markedcontent">
    <w:name w:val="markedcontent"/>
    <w:basedOn w:val="a0"/>
    <w:rsid w:val="00F21D1E"/>
  </w:style>
  <w:style w:type="character" w:customStyle="1" w:styleId="212pt1">
    <w:name w:val="Основной текст (2) + 12 pt1"/>
    <w:uiPriority w:val="99"/>
    <w:rsid w:val="00C37DE7"/>
    <w:rPr>
      <w:sz w:val="24"/>
      <w:szCs w:val="24"/>
      <w:shd w:val="clear" w:color="auto" w:fill="FFFFFF"/>
    </w:rPr>
  </w:style>
  <w:style w:type="character" w:customStyle="1" w:styleId="FontStyle11">
    <w:name w:val="Font Style11"/>
    <w:uiPriority w:val="99"/>
    <w:rsid w:val="00C37DE7"/>
    <w:rPr>
      <w:rFonts w:ascii="Times New Roman" w:hAnsi="Times New Roman" w:cs="Times New Roman"/>
      <w:b/>
      <w:bCs/>
      <w:sz w:val="28"/>
      <w:szCs w:val="28"/>
    </w:rPr>
  </w:style>
  <w:style w:type="paragraph" w:styleId="ab">
    <w:name w:val="Normal (Web)"/>
    <w:basedOn w:val="a"/>
    <w:uiPriority w:val="99"/>
    <w:rsid w:val="00C37DE7"/>
    <w:pPr>
      <w:spacing w:before="100" w:beforeAutospacing="1" w:after="100" w:afterAutospacing="1"/>
    </w:pPr>
    <w:rPr>
      <w:rFonts w:eastAsia="Times New Roman"/>
    </w:rPr>
  </w:style>
  <w:style w:type="character" w:customStyle="1" w:styleId="FontStyle14">
    <w:name w:val="Font Style14"/>
    <w:uiPriority w:val="99"/>
    <w:rsid w:val="00C37DE7"/>
    <w:rPr>
      <w:rFonts w:ascii="Times New Roman" w:hAnsi="Times New Roman" w:cs="Times New Roman"/>
      <w:color w:val="000000"/>
      <w:sz w:val="28"/>
      <w:szCs w:val="28"/>
    </w:rPr>
  </w:style>
  <w:style w:type="character" w:customStyle="1" w:styleId="aa">
    <w:name w:val="Абзац списку Знак"/>
    <w:link w:val="a9"/>
    <w:uiPriority w:val="34"/>
    <w:locked/>
    <w:rsid w:val="0070001F"/>
    <w:rPr>
      <w:rFonts w:ascii="Times New Roman" w:eastAsia="SimSun" w:hAnsi="Times New Roman" w:cs="Times New Roman"/>
      <w:sz w:val="24"/>
      <w:szCs w:val="24"/>
      <w:lang w:eastAsia="ru-RU"/>
    </w:rPr>
  </w:style>
  <w:style w:type="paragraph" w:customStyle="1" w:styleId="Style4">
    <w:name w:val="Style4"/>
    <w:basedOn w:val="a"/>
    <w:uiPriority w:val="99"/>
    <w:rsid w:val="00371E77"/>
    <w:pPr>
      <w:widowControl w:val="0"/>
      <w:autoSpaceDE w:val="0"/>
      <w:autoSpaceDN w:val="0"/>
      <w:adjustRightInd w:val="0"/>
      <w:spacing w:line="648" w:lineRule="exact"/>
      <w:jc w:val="both"/>
    </w:pPr>
    <w:rPr>
      <w:rFonts w:eastAsia="Times New Roman"/>
    </w:rPr>
  </w:style>
  <w:style w:type="character" w:customStyle="1" w:styleId="z-label">
    <w:name w:val="z-label"/>
    <w:rsid w:val="00717D01"/>
  </w:style>
  <w:style w:type="paragraph" w:customStyle="1" w:styleId="rvps2">
    <w:name w:val="rvps2"/>
    <w:basedOn w:val="a"/>
    <w:rsid w:val="00566EBB"/>
    <w:pPr>
      <w:ind w:firstLine="450"/>
      <w:jc w:val="both"/>
    </w:pPr>
    <w:rPr>
      <w:rFonts w:eastAsia="Times New Roman"/>
      <w:lang w:val="en-US" w:eastAsia="en-US"/>
    </w:rPr>
  </w:style>
  <w:style w:type="character" w:styleId="ac">
    <w:name w:val="Emphasis"/>
    <w:basedOn w:val="a0"/>
    <w:qFormat/>
    <w:rsid w:val="0083460C"/>
    <w:rPr>
      <w:i/>
      <w:iCs/>
    </w:rPr>
  </w:style>
  <w:style w:type="paragraph" w:styleId="ad">
    <w:name w:val="Balloon Text"/>
    <w:basedOn w:val="a"/>
    <w:link w:val="ae"/>
    <w:uiPriority w:val="99"/>
    <w:semiHidden/>
    <w:unhideWhenUsed/>
    <w:rsid w:val="007E39D9"/>
    <w:rPr>
      <w:rFonts w:ascii="Segoe UI" w:hAnsi="Segoe UI" w:cs="Segoe UI"/>
      <w:sz w:val="18"/>
      <w:szCs w:val="18"/>
    </w:rPr>
  </w:style>
  <w:style w:type="character" w:customStyle="1" w:styleId="ae">
    <w:name w:val="Текст у виносці Знак"/>
    <w:basedOn w:val="a0"/>
    <w:link w:val="ad"/>
    <w:uiPriority w:val="99"/>
    <w:semiHidden/>
    <w:rsid w:val="007E39D9"/>
    <w:rPr>
      <w:rFonts w:ascii="Segoe UI" w:eastAsia="SimSun" w:hAnsi="Segoe UI" w:cs="Segoe UI"/>
      <w:sz w:val="18"/>
      <w:szCs w:val="18"/>
      <w:lang w:eastAsia="ru-RU"/>
    </w:rPr>
  </w:style>
  <w:style w:type="table" w:styleId="af">
    <w:name w:val="Table Grid"/>
    <w:basedOn w:val="a1"/>
    <w:uiPriority w:val="59"/>
    <w:rsid w:val="005F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FA24EF"/>
    <w:pPr>
      <w:contextualSpacing/>
    </w:pPr>
    <w:rPr>
      <w:rFonts w:asciiTheme="majorHAnsi" w:eastAsiaTheme="majorEastAsia" w:hAnsiTheme="majorHAnsi" w:cstheme="majorBidi"/>
      <w:spacing w:val="-10"/>
      <w:kern w:val="28"/>
      <w:sz w:val="56"/>
      <w:szCs w:val="56"/>
    </w:rPr>
  </w:style>
  <w:style w:type="character" w:customStyle="1" w:styleId="af1">
    <w:name w:val="Назва Знак"/>
    <w:basedOn w:val="a0"/>
    <w:link w:val="af0"/>
    <w:uiPriority w:val="10"/>
    <w:rsid w:val="00FA24E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6D719-1583-4641-AFFC-D2905207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75</Pages>
  <Words>84596</Words>
  <Characters>48220</Characters>
  <Application>Microsoft Office Word</Application>
  <DocSecurity>0</DocSecurity>
  <Lines>401</Lines>
  <Paragraphs>265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КУЛАЧКО СЕРГІЙ ОЛЕКСАНДРОВИЧ</cp:lastModifiedBy>
  <cp:revision>157</cp:revision>
  <cp:lastPrinted>2024-01-29T09:47:00Z</cp:lastPrinted>
  <dcterms:created xsi:type="dcterms:W3CDTF">2024-01-03T06:26:00Z</dcterms:created>
  <dcterms:modified xsi:type="dcterms:W3CDTF">2024-02-02T09:35:00Z</dcterms:modified>
</cp:coreProperties>
</file>